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2"/>
        <w:gridCol w:w="9074"/>
      </w:tblGrid>
      <w:tr w:rsidR="00B17D53" w14:paraId="22C2F89B" w14:textId="77777777" w:rsidTr="00040D1A">
        <w:trPr>
          <w:trHeight w:val="558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9F979CF" w14:textId="7B621079" w:rsidR="00B17D53" w:rsidRPr="00F73F23" w:rsidRDefault="00226648" w:rsidP="00D85502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Symulator wysokiej wierności osoby dorosłej</w:t>
            </w:r>
            <w:r w:rsidR="0031683F">
              <w:rPr>
                <w:b/>
                <w:bCs/>
              </w:rPr>
              <w:t xml:space="preserve"> – 1 </w:t>
            </w:r>
            <w:r w:rsidR="00C4187E">
              <w:rPr>
                <w:b/>
                <w:bCs/>
              </w:rPr>
              <w:t>sztuka.</w:t>
            </w:r>
          </w:p>
        </w:tc>
      </w:tr>
      <w:tr w:rsidR="00B17D53" w14:paraId="7D8DFCEE" w14:textId="77777777" w:rsidTr="00040D1A">
        <w:trPr>
          <w:trHeight w:val="844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BD28549" w14:textId="77777777" w:rsidR="007A0022" w:rsidRDefault="007A0022" w:rsidP="00DE69FD">
            <w:pPr>
              <w:rPr>
                <w:rFonts w:cstheme="minorHAnsi"/>
                <w:b/>
                <w:color w:val="000000" w:themeColor="text1"/>
              </w:rPr>
            </w:pPr>
          </w:p>
          <w:p w14:paraId="6F1C31CC" w14:textId="565037AE" w:rsidR="00F929B3" w:rsidRDefault="00F929B3" w:rsidP="00DE69FD">
            <w:pPr>
              <w:rPr>
                <w:rFonts w:cstheme="minorHAnsi"/>
                <w:b/>
                <w:color w:val="000000" w:themeColor="text1"/>
              </w:rPr>
            </w:pPr>
            <w:r w:rsidRPr="00F1466B">
              <w:rPr>
                <w:rFonts w:cstheme="minorHAnsi"/>
                <w:b/>
                <w:color w:val="000000" w:themeColor="text1"/>
              </w:rPr>
              <w:t xml:space="preserve">Pełna nazwa oferowanego urządzenia (typ, model)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</w:t>
            </w:r>
          </w:p>
          <w:p w14:paraId="5E74F948" w14:textId="77777777" w:rsidR="007A0022" w:rsidRPr="00F1466B" w:rsidRDefault="007A0022" w:rsidP="00DE69FD">
            <w:pPr>
              <w:rPr>
                <w:rFonts w:cstheme="minorHAnsi"/>
                <w:b/>
                <w:color w:val="000000" w:themeColor="text1"/>
              </w:rPr>
            </w:pPr>
          </w:p>
          <w:p w14:paraId="7BC47B2D" w14:textId="2597F050" w:rsidR="007A0022" w:rsidRPr="007A0022" w:rsidRDefault="00F929B3" w:rsidP="00DE69FD">
            <w:pPr>
              <w:rPr>
                <w:rFonts w:cstheme="minorHAnsi"/>
                <w:b/>
                <w:color w:val="000000" w:themeColor="text1"/>
              </w:rPr>
            </w:pPr>
            <w:r w:rsidRPr="007A0022">
              <w:rPr>
                <w:rFonts w:cstheme="minorHAnsi"/>
                <w:b/>
                <w:color w:val="000000" w:themeColor="text1"/>
              </w:rPr>
              <w:t>Producent</w:t>
            </w:r>
            <w:r w:rsidRPr="00F1466B">
              <w:rPr>
                <w:rFonts w:cstheme="minorHAnsi"/>
                <w:color w:val="000000" w:themeColor="text1"/>
              </w:rPr>
              <w:t xml:space="preserve">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………………………………………………………………………………………………</w:t>
            </w:r>
          </w:p>
          <w:p w14:paraId="3F5A12BF" w14:textId="5906FA7D" w:rsidR="007A0022" w:rsidRDefault="007A0022" w:rsidP="00DE69FD"/>
        </w:tc>
      </w:tr>
      <w:tr w:rsidR="006B52ED" w14:paraId="68976FD5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B2D249B" w14:textId="77777777" w:rsidR="006B52ED" w:rsidRPr="00851719" w:rsidRDefault="006B52ED" w:rsidP="00DE69FD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Lp.</w:t>
            </w:r>
          </w:p>
        </w:tc>
        <w:tc>
          <w:tcPr>
            <w:tcW w:w="9074" w:type="dxa"/>
            <w:shd w:val="clear" w:color="auto" w:fill="B4C6E7" w:themeFill="accent1" w:themeFillTint="66"/>
          </w:tcPr>
          <w:p w14:paraId="1DE228C0" w14:textId="77777777" w:rsidR="006B52ED" w:rsidRPr="00851719" w:rsidRDefault="006B52ED" w:rsidP="006932E1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Opis wymagań</w:t>
            </w:r>
          </w:p>
        </w:tc>
      </w:tr>
      <w:tr w:rsidR="006B52ED" w14:paraId="53EBD53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4AA35F8" w14:textId="77777777" w:rsidR="006B52ED" w:rsidRDefault="006B52ED" w:rsidP="0037094D">
            <w:pPr>
              <w:pStyle w:val="Akapitzlist"/>
              <w:numPr>
                <w:ilvl w:val="0"/>
                <w:numId w:val="2"/>
              </w:numPr>
            </w:pPr>
            <w:bookmarkStart w:id="0" w:name="_GoBack" w:colFirst="1" w:colLast="1"/>
          </w:p>
        </w:tc>
        <w:tc>
          <w:tcPr>
            <w:tcW w:w="9074" w:type="dxa"/>
          </w:tcPr>
          <w:p w14:paraId="60E51AAC" w14:textId="7E107713" w:rsidR="006B52ED" w:rsidRPr="002E4B45" w:rsidRDefault="006B52ED" w:rsidP="0037094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Zaawansowany symulator osoby dorosłej z fizjologicznym zakresem ruchów w stawach kończyn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górnych</w:t>
            </w: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. Możliwość ułożenia symulatora w pozycji na wznak, siedzącej, bocznej oraz na brzuchu. Wymienne narządy płciowe (kobieta, mężczyzna)</w:t>
            </w:r>
          </w:p>
        </w:tc>
      </w:tr>
      <w:bookmarkEnd w:id="0"/>
      <w:tr w:rsidR="006B52ED" w14:paraId="515594B5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6AD803F" w14:textId="77777777" w:rsidR="006B52ED" w:rsidRDefault="006B52ED" w:rsidP="0037094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91DD729" w14:textId="062AA281" w:rsidR="006B52ED" w:rsidRPr="002E4B45" w:rsidRDefault="006B52ED" w:rsidP="0037094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Możliwość pracy symulatora w różnych trybach:</w:t>
            </w:r>
          </w:p>
        </w:tc>
      </w:tr>
      <w:tr w:rsidR="006B52ED" w14:paraId="4D3E686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19658F6" w14:textId="77777777" w:rsidR="006B52ED" w:rsidRDefault="006B52ED" w:rsidP="00D32A03">
            <w:pPr>
              <w:pStyle w:val="Akapitzlist"/>
              <w:ind w:left="502"/>
            </w:pPr>
          </w:p>
        </w:tc>
        <w:tc>
          <w:tcPr>
            <w:tcW w:w="9074" w:type="dxa"/>
          </w:tcPr>
          <w:p w14:paraId="4FDFA2EB" w14:textId="5CE17C77" w:rsidR="006B52ED" w:rsidRPr="002E4B45" w:rsidRDefault="006B52ED" w:rsidP="000C6125">
            <w:pPr>
              <w:pStyle w:val="Tekstkomentarza"/>
              <w:numPr>
                <w:ilvl w:val="0"/>
                <w:numId w:val="8"/>
              </w:numPr>
              <w:ind w:left="322" w:hanging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automatycznym, zgodnie z fizjologią człowieka, gdzie podawane dawki leków i wykonane czynności resuscytacyjno-stabilizujące zmieniają stan „pacjenta” w sposób zgodny z efektami fizjologicznymi</w:t>
            </w:r>
          </w:p>
        </w:tc>
      </w:tr>
      <w:tr w:rsidR="006B52ED" w14:paraId="08AAB47A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E168A41" w14:textId="77777777" w:rsidR="006B52ED" w:rsidRDefault="006B52ED" w:rsidP="00D32A03"/>
        </w:tc>
        <w:tc>
          <w:tcPr>
            <w:tcW w:w="9074" w:type="dxa"/>
          </w:tcPr>
          <w:p w14:paraId="21C2C61E" w14:textId="7B37CE2D" w:rsidR="006B52ED" w:rsidRPr="002E4B45" w:rsidRDefault="006B52ED" w:rsidP="3239128A">
            <w:pPr>
              <w:pStyle w:val="Tekstkomentarza"/>
              <w:numPr>
                <w:ilvl w:val="0"/>
                <w:numId w:val="8"/>
              </w:numPr>
              <w:ind w:left="322" w:hanging="283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13F1729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Manualnym - </w:t>
            </w:r>
            <w:r w:rsidRPr="13F17291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sterowanym przez instruktora, który według własnej wiedzy może modyfikować efekty działania poszczególnych leków i wykonanych czynności</w:t>
            </w:r>
          </w:p>
        </w:tc>
      </w:tr>
      <w:tr w:rsidR="006B52ED" w14:paraId="7BE8D9D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17D5814" w14:textId="77777777" w:rsidR="006B52ED" w:rsidRDefault="006B52ED" w:rsidP="0037094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0A8B9F4" w14:textId="6214B27D" w:rsidR="006B52ED" w:rsidRPr="002E4B45" w:rsidRDefault="006B52ED" w:rsidP="0037094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Możliwość całkowicie bezprzewodowego sterowania symulatorem w paśmie 2,4 i 5GHz oraz system kabli LAN do połączenia symulatora ze sterownią</w:t>
            </w:r>
          </w:p>
        </w:tc>
      </w:tr>
      <w:tr w:rsidR="006B52ED" w14:paraId="2A2F3395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A7DFC85" w14:textId="77777777" w:rsidR="006B52ED" w:rsidRDefault="006B52ED" w:rsidP="0037094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4E4D6BC2" w14:textId="4833E9DD" w:rsidR="006B52ED" w:rsidRPr="00BF4474" w:rsidRDefault="006B52ED" w:rsidP="00BF4474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Możliwość podłączenia zewnętrznych urządzeń doprowadzających gazy medyczne do obsługi symulatora.</w:t>
            </w:r>
          </w:p>
        </w:tc>
      </w:tr>
      <w:tr w:rsidR="006B52ED" w14:paraId="7083DD4E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7C8BA021" w14:textId="77777777" w:rsidR="006B52ED" w:rsidRDefault="006B52ED" w:rsidP="00170F28">
            <w:pPr>
              <w:jc w:val="center"/>
            </w:pPr>
            <w:r w:rsidRPr="00170F28">
              <w:t>UKŁAD ODDECHOWY</w:t>
            </w:r>
          </w:p>
        </w:tc>
      </w:tr>
      <w:tr w:rsidR="006B52ED" w14:paraId="1DC156EA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4CE46A0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6878384C" w14:textId="635AFA4A" w:rsidR="006B52ED" w:rsidRPr="002148D5" w:rsidRDefault="006B52ED" w:rsidP="0021183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Głowa rzeczywistych rozmiarów z elastycznym językiem, chrząstką nalewkowatą, nagłośnią, dołkiem nagłośniowym, strunami głosowymi, tchawicą, drzewem oskrzelowym, przełykiem i sztucznymi płucami</w:t>
            </w:r>
          </w:p>
        </w:tc>
      </w:tr>
      <w:tr w:rsidR="006B52ED" w14:paraId="5DFA421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9788CF9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0C50699" w14:textId="3440DC59" w:rsidR="006B52ED" w:rsidRPr="002148D5" w:rsidRDefault="006B52ED" w:rsidP="0021183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Realistyczne płuca oddające zmiany objętości oddechowej, czynnościowej pojemności zalegającej, oporu dróg oddechowych, podatności płuc, podatności ściany klatki piersiowej.</w:t>
            </w:r>
          </w:p>
        </w:tc>
      </w:tr>
      <w:tr w:rsidR="006B52ED" w14:paraId="4ED779D7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949B67D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BEAB0B5" w14:textId="375218A6" w:rsidR="006B52ED" w:rsidRPr="002148D5" w:rsidRDefault="006B52ED" w:rsidP="0021183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Wentylacja respiratorem w trybach CPAP, SIMV, PSV.</w:t>
            </w:r>
          </w:p>
        </w:tc>
      </w:tr>
      <w:tr w:rsidR="006B52ED" w14:paraId="7AB4B2C2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EE1043E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96CAA46" w14:textId="63887BBC" w:rsidR="006B52ED" w:rsidRPr="002148D5" w:rsidRDefault="006B52ED" w:rsidP="0021183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Ruchy klatki piersiowej zsynchronizowane z oddechem spontanicznym, wentylacją manualną lub mechaniczną. Zakres ruchów klatki piersiowej proporcjonalny do objętości oddechowej i zmieniający się odpowiednio w warunkach patologicznych (np. asymetria przy odmie opłucnowej).</w:t>
            </w:r>
          </w:p>
        </w:tc>
      </w:tr>
      <w:tr w:rsidR="006B52ED" w14:paraId="249109A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E30539A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6F03ED12" w14:textId="05FFB690" w:rsidR="006B52ED" w:rsidRPr="002148D5" w:rsidRDefault="006B52ED" w:rsidP="0021183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Automatyczna, programowalna odpowiedź parametrów klinicznych (układ oddechowy, krążenia) na techniki wentylacyjne z uwzględnieniem ich skuteczności.</w:t>
            </w:r>
          </w:p>
        </w:tc>
      </w:tr>
      <w:tr w:rsidR="006B52ED" w14:paraId="556D3617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B966DE1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5502518A" w14:textId="7192265B" w:rsidR="006B52ED" w:rsidRPr="002148D5" w:rsidRDefault="006B52ED" w:rsidP="3239128A">
            <w:pPr>
              <w:tabs>
                <w:tab w:val="num" w:pos="720"/>
              </w:tabs>
              <w:jc w:val="both"/>
            </w:pPr>
            <w:r w:rsidRPr="13F17291">
              <w:t xml:space="preserve">Możliwości elektronicznej symulacji powikłań w obrębie dróg oddechowych, </w:t>
            </w:r>
            <w:r w:rsidRPr="13F17291">
              <w:rPr>
                <w:color w:val="000000" w:themeColor="text1"/>
              </w:rPr>
              <w:t>minimum:</w:t>
            </w:r>
            <w:r w:rsidRPr="13F17291">
              <w:t xml:space="preserve"> obrzęku tylnej ściany gardła, skurczu krtani, sztywności karku i szczękościsku.</w:t>
            </w:r>
          </w:p>
        </w:tc>
      </w:tr>
      <w:tr w:rsidR="006B52ED" w14:paraId="1FA53BF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51203ED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6F2D57B6" w14:textId="57AB7847" w:rsidR="006B52ED" w:rsidRPr="002148D5" w:rsidRDefault="006B52ED" w:rsidP="0021183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Wywoływanie różnego stopnia obrzęku języka, aż do stanu uniemożliwiającego wprowadzenie łyżki laryngoskopu</w:t>
            </w:r>
          </w:p>
        </w:tc>
      </w:tr>
      <w:tr w:rsidR="006B52ED" w14:paraId="7E3B2C3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559B771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DDF6516" w14:textId="3E9ED9D8" w:rsidR="006B52ED" w:rsidRPr="00F00A3F" w:rsidRDefault="006B52ED" w:rsidP="00F00A3F">
            <w:pPr>
              <w:tabs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Obustronne odbarczenie odmy opłucnowej poprzez wkłucie igły w linii środkowo obojczykowej drugiej przestrzeni międzyżebrowej.</w:t>
            </w:r>
          </w:p>
        </w:tc>
      </w:tr>
      <w:tr w:rsidR="006B52ED" w14:paraId="24B8C01D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F395DA3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6CA288E" w14:textId="350F7B4B" w:rsidR="006B52ED" w:rsidRPr="00045CA6" w:rsidRDefault="006B52ED" w:rsidP="00045CA6">
            <w:pPr>
              <w:tabs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Funkcja obustronnego drenażu jamy opłucnej.</w:t>
            </w:r>
          </w:p>
        </w:tc>
      </w:tr>
      <w:tr w:rsidR="006B52ED" w14:paraId="00BF6512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69616C31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F79ABD0" w14:textId="77777777" w:rsidR="006B52ED" w:rsidRPr="002148D5" w:rsidRDefault="006B52ED" w:rsidP="00211835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Możliwe do wykonania czynności ALS w obrębie dróg oddechowych:</w:t>
            </w:r>
          </w:p>
          <w:p w14:paraId="79C14597" w14:textId="77777777" w:rsidR="006B52ED" w:rsidRPr="002148D5" w:rsidRDefault="006B52ED" w:rsidP="00211835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wentylacja przez maskę twarzową z użyciem worka </w:t>
            </w:r>
            <w:proofErr w:type="spellStart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samorozprężalnego</w:t>
            </w:r>
            <w:proofErr w:type="spellEnd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0697BBF4" w14:textId="77777777" w:rsidR="006B52ED" w:rsidRPr="002148D5" w:rsidRDefault="006B52ED" w:rsidP="00211835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zakładanie rurek ustno-gardłowych i nosowo-gardłowych</w:t>
            </w:r>
          </w:p>
          <w:p w14:paraId="06122A21" w14:textId="77777777" w:rsidR="006B52ED" w:rsidRPr="002148D5" w:rsidRDefault="006B52ED" w:rsidP="00211835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intubacja dotchawicza z potwierdzeniem poprawności umieszczenia rurki, </w:t>
            </w:r>
          </w:p>
          <w:p w14:paraId="01E6E718" w14:textId="77777777" w:rsidR="006B52ED" w:rsidRPr="002148D5" w:rsidRDefault="006B52ED" w:rsidP="00211835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zakładanie masek i rurek krtaniowych</w:t>
            </w:r>
          </w:p>
          <w:p w14:paraId="123C328D" w14:textId="77777777" w:rsidR="006B52ED" w:rsidRPr="002148D5" w:rsidRDefault="006B52ED" w:rsidP="00211835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intubacja z wykorzystaniem różnych rodzajów prowadnic, w tym światłowodowych</w:t>
            </w:r>
          </w:p>
          <w:p w14:paraId="2A6C12DC" w14:textId="77777777" w:rsidR="006B52ED" w:rsidRPr="002148D5" w:rsidRDefault="006B52ED" w:rsidP="00211835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wentylacja po wykonaniu konikotomii i </w:t>
            </w:r>
            <w:proofErr w:type="spellStart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konikopunkcji</w:t>
            </w:r>
            <w:proofErr w:type="spellEnd"/>
          </w:p>
          <w:p w14:paraId="5980925A" w14:textId="0F1C3EEB" w:rsidR="006B52ED" w:rsidRPr="005131E7" w:rsidRDefault="006B52ED" w:rsidP="005131E7">
            <w:pPr>
              <w:pStyle w:val="Akapitzlist"/>
              <w:numPr>
                <w:ilvl w:val="0"/>
                <w:numId w:val="7"/>
              </w:num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131E7">
              <w:rPr>
                <w:rFonts w:cstheme="minorHAnsi"/>
                <w:bCs/>
              </w:rPr>
              <w:t xml:space="preserve">wykonanie </w:t>
            </w:r>
            <w:proofErr w:type="spellStart"/>
            <w:r w:rsidRPr="005131E7">
              <w:rPr>
                <w:rFonts w:cstheme="minorHAnsi"/>
                <w:bCs/>
              </w:rPr>
              <w:t>ekstubacji</w:t>
            </w:r>
            <w:proofErr w:type="spellEnd"/>
          </w:p>
        </w:tc>
      </w:tr>
      <w:tr w:rsidR="006B52ED" w14:paraId="341BB41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016953D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D67ED51" w14:textId="551FC710" w:rsidR="006B52ED" w:rsidRPr="002148D5" w:rsidRDefault="006B52ED" w:rsidP="0021183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Obserwacja</w:t>
            </w:r>
            <w:r w:rsidRPr="002148D5">
              <w:rPr>
                <w:rFonts w:cstheme="minorHAnsi"/>
                <w:bCs/>
              </w:rPr>
              <w:t xml:space="preserve"> unoszenia się powłok brzucha w przypadku przewentylowania żołądka</w:t>
            </w:r>
            <w:r>
              <w:rPr>
                <w:rFonts w:cstheme="minorHAnsi"/>
                <w:bCs/>
              </w:rPr>
              <w:t>, z możliwością wyłączenia. Sterowanie pracą zaworu za pomocą oprogramowania do obsługi symulatora.</w:t>
            </w:r>
          </w:p>
        </w:tc>
      </w:tr>
      <w:tr w:rsidR="006B52ED" w14:paraId="21EC25D0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96A5D85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0927403" w14:textId="626BE0EE" w:rsidR="006B52ED" w:rsidRPr="002148D5" w:rsidRDefault="006B52ED" w:rsidP="0021183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B21782">
              <w:rPr>
                <w:rFonts w:cstheme="minorHAnsi"/>
              </w:rPr>
              <w:t>Własne niezależne, wewnętrzne źródło manekina dostarczające powietrze do funkcji oddechowych i pneumatycznych.</w:t>
            </w:r>
          </w:p>
        </w:tc>
      </w:tr>
      <w:tr w:rsidR="006B52ED" w14:paraId="205D028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618B909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D7F62DE" w14:textId="084942A0" w:rsidR="006B52ED" w:rsidRPr="00E66AF9" w:rsidRDefault="006B52ED" w:rsidP="0021183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pomiaru saturacji SpO</w:t>
            </w:r>
            <w:r w:rsidRPr="000012F9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za pomocą klinicznego </w:t>
            </w:r>
            <w:proofErr w:type="spellStart"/>
            <w:r>
              <w:rPr>
                <w:rFonts w:cstheme="minorHAnsi"/>
              </w:rPr>
              <w:t>pulsoksymetru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B52ED" w14:paraId="24D1F0DC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60290D38" w14:textId="77777777" w:rsidR="006B52ED" w:rsidRDefault="006B52ED" w:rsidP="0021183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1ECFA8F" w14:textId="0008AD20" w:rsidR="006B52ED" w:rsidRDefault="006B52ED" w:rsidP="3239128A">
            <w:pPr>
              <w:tabs>
                <w:tab w:val="num" w:pos="720"/>
              </w:tabs>
              <w:jc w:val="both"/>
            </w:pPr>
            <w:r w:rsidRPr="13F17291">
              <w:t xml:space="preserve">Możliwość rozbudowy symulatora o w pełni kompatybilny z symulatorem moduł sztucznego płuca do </w:t>
            </w:r>
            <w:proofErr w:type="spellStart"/>
            <w:r w:rsidRPr="13F17291">
              <w:t>respiroterapii</w:t>
            </w:r>
            <w:proofErr w:type="spellEnd"/>
            <w:r w:rsidRPr="13F17291">
              <w:t>.</w:t>
            </w:r>
          </w:p>
        </w:tc>
      </w:tr>
      <w:tr w:rsidR="006B52ED" w14:paraId="5943B56E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2398BDC4" w14:textId="77777777" w:rsidR="006B52ED" w:rsidRDefault="006B52ED" w:rsidP="00973092">
            <w:pPr>
              <w:jc w:val="center"/>
            </w:pPr>
            <w:r>
              <w:t>Układ krążenia</w:t>
            </w:r>
          </w:p>
        </w:tc>
      </w:tr>
      <w:tr w:rsidR="006B52ED" w14:paraId="71121D3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5031400" w14:textId="77777777" w:rsidR="006B52ED" w:rsidRDefault="006B52ED" w:rsidP="0012633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2232243" w14:textId="6BEA0127" w:rsidR="006B52ED" w:rsidRPr="002148D5" w:rsidRDefault="006B52ED" w:rsidP="0012633E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Oprogramowanie zawierające bibliotekę minimum </w:t>
            </w:r>
            <w:r>
              <w:rPr>
                <w:rFonts w:cstheme="minorHAnsi"/>
                <w:bCs/>
              </w:rPr>
              <w:t>30</w:t>
            </w:r>
            <w:r w:rsidRPr="002148D5">
              <w:rPr>
                <w:rFonts w:cstheme="minorHAnsi"/>
                <w:bCs/>
              </w:rPr>
              <w:t xml:space="preserve"> rytmów pracy serca.</w:t>
            </w:r>
          </w:p>
        </w:tc>
      </w:tr>
      <w:tr w:rsidR="006B52ED" w14:paraId="4E1F920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A415566" w14:textId="77777777" w:rsidR="006B52ED" w:rsidRDefault="006B52ED" w:rsidP="0012633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775E374" w14:textId="0B3B2AF6" w:rsidR="006B52ED" w:rsidRPr="002148D5" w:rsidRDefault="006B52ED" w:rsidP="0012633E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Częstość pracy serca w zapisie EKG w zakresie nie mniejszym niż 0 –180/min.</w:t>
            </w:r>
          </w:p>
        </w:tc>
      </w:tr>
      <w:tr w:rsidR="006B52ED" w14:paraId="71E059A3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D6376BB" w14:textId="77777777" w:rsidR="006B52ED" w:rsidRDefault="006B52ED" w:rsidP="0012633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BCEAE7D" w14:textId="77EBCCB2" w:rsidR="006B52ED" w:rsidRPr="002148D5" w:rsidRDefault="006B52ED" w:rsidP="0012633E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Generowanie minimum 3. rodzajów skurczów dodatkowych w zapisie EKG.</w:t>
            </w:r>
          </w:p>
        </w:tc>
      </w:tr>
      <w:tr w:rsidR="006B52ED" w14:paraId="58323DC7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8895139" w14:textId="77777777" w:rsidR="006B52ED" w:rsidRDefault="006B52ED" w:rsidP="0012633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C18C4BF" w14:textId="77777777" w:rsidR="006B52ED" w:rsidRPr="002148D5" w:rsidRDefault="006B52ED" w:rsidP="0012633E">
            <w:pPr>
              <w:tabs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Generowanie minimum 2. rodzajów artefaktów w zapisie EKG.</w:t>
            </w:r>
          </w:p>
          <w:p w14:paraId="06FDCC15" w14:textId="4D40A56F" w:rsidR="006B52ED" w:rsidRPr="002148D5" w:rsidRDefault="006B52ED" w:rsidP="0012633E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eastAsia="Calibri" w:cstheme="minorHAnsi"/>
                <w:spacing w:val="4"/>
              </w:rPr>
              <w:t>Artefakty w zapisie EKG mogą być powodowane zewnętrznymi czynnikami, takimi jak defibrylacja czy uciskanie klatki piersiowej.</w:t>
            </w:r>
          </w:p>
        </w:tc>
      </w:tr>
      <w:tr w:rsidR="006B52ED" w14:paraId="68CF775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69AF73A4" w14:textId="77777777" w:rsidR="006B52ED" w:rsidRDefault="006B52ED" w:rsidP="0012633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AF44282" w14:textId="437E3EFA" w:rsidR="006B52ED" w:rsidRPr="002148D5" w:rsidRDefault="006B52ED" w:rsidP="3239128A">
            <w:pPr>
              <w:tabs>
                <w:tab w:val="num" w:pos="720"/>
              </w:tabs>
              <w:jc w:val="both"/>
            </w:pPr>
            <w:r w:rsidRPr="13F17291">
              <w:t>Uciśnięcia resuscytacyjne klatki piersiowej generują wyczuwalne tętno,</w:t>
            </w:r>
            <w:r w:rsidRPr="13F17291">
              <w:rPr>
                <w:color w:val="000000" w:themeColor="text1"/>
              </w:rPr>
              <w:t xml:space="preserve"> falę </w:t>
            </w:r>
            <w:r w:rsidRPr="13F17291">
              <w:t>ciśnienia krwi i artefakty EKG na monitorze symulacyjnym.</w:t>
            </w:r>
          </w:p>
        </w:tc>
      </w:tr>
      <w:tr w:rsidR="006B52ED" w14:paraId="49ABC5DF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B1A13AF" w14:textId="77777777" w:rsidR="006B52ED" w:rsidRDefault="006B52ED" w:rsidP="0012633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271C67E" w14:textId="512B5CC8" w:rsidR="006B52ED" w:rsidRPr="002148D5" w:rsidRDefault="006B52ED" w:rsidP="0012633E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Przeprowadzenie defibrylacji manualnej realnymi wartościami energii od 1 do 360 J. Rejestracja wartości energii defibrylacji. Możliwość ustalenia wartości skutecznej defibrylacji.</w:t>
            </w:r>
          </w:p>
        </w:tc>
      </w:tr>
      <w:tr w:rsidR="006B52ED" w14:paraId="71899250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A9702D8" w14:textId="77777777" w:rsidR="006B52ED" w:rsidRDefault="006B52ED" w:rsidP="0012633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E55093D" w14:textId="45BEF715" w:rsidR="006B52ED" w:rsidRPr="002148D5" w:rsidRDefault="006B52ED" w:rsidP="0012633E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Kardiowersja realnymi wartościami energii.</w:t>
            </w:r>
          </w:p>
        </w:tc>
      </w:tr>
      <w:tr w:rsidR="006B52ED" w14:paraId="31B49AC0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34C31B7" w14:textId="77777777" w:rsidR="006B52ED" w:rsidRDefault="006B52ED" w:rsidP="0012633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5D1C0289" w14:textId="28C2417C" w:rsidR="006B52ED" w:rsidRPr="002148D5" w:rsidRDefault="006B52ED" w:rsidP="3239128A">
            <w:pPr>
              <w:tabs>
                <w:tab w:val="num" w:pos="720"/>
              </w:tabs>
              <w:jc w:val="both"/>
            </w:pPr>
            <w:r w:rsidRPr="3239128A">
              <w:t xml:space="preserve">Elektrostymulacja zewnętrzna z ustaleniem wartości progu przechwycenia stymulacji (natężenia prądu) i częstości </w:t>
            </w:r>
            <w:proofErr w:type="spellStart"/>
            <w:r w:rsidRPr="3239128A">
              <w:t>wzbudzeń</w:t>
            </w:r>
            <w:proofErr w:type="spellEnd"/>
          </w:p>
        </w:tc>
      </w:tr>
      <w:tr w:rsidR="006B52ED" w14:paraId="45A66F00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2C32C40" w14:textId="77777777" w:rsidR="006B52ED" w:rsidRDefault="006B52ED" w:rsidP="0012633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485587D" w14:textId="1CFD2D4B" w:rsidR="006B52ED" w:rsidRPr="002148D5" w:rsidRDefault="006B52ED" w:rsidP="0012633E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 xml:space="preserve">Monitorowanie pracy serca za pomocą minimum 3. </w:t>
            </w:r>
            <w:proofErr w:type="spellStart"/>
            <w:r w:rsidRPr="002148D5">
              <w:rPr>
                <w:rFonts w:cstheme="minorHAnsi"/>
                <w:bCs/>
              </w:rPr>
              <w:t>odprowadzeń</w:t>
            </w:r>
            <w:proofErr w:type="spellEnd"/>
            <w:r w:rsidRPr="002148D5">
              <w:rPr>
                <w:rFonts w:cstheme="minorHAnsi"/>
                <w:bCs/>
              </w:rPr>
              <w:t xml:space="preserve"> EKG oraz elektrod wielofunkcyjnych</w:t>
            </w:r>
          </w:p>
        </w:tc>
      </w:tr>
      <w:tr w:rsidR="006B52ED" w14:paraId="3453D40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8A0E893" w14:textId="77777777" w:rsidR="006B52ED" w:rsidRDefault="006B52ED" w:rsidP="006F62F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0072007" w14:textId="0ED939C5" w:rsidR="006B52ED" w:rsidRPr="002148D5" w:rsidRDefault="006B52ED" w:rsidP="006F62FA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 xml:space="preserve">Funkcja zapisu EKG z 12. </w:t>
            </w:r>
            <w:proofErr w:type="spellStart"/>
            <w:r w:rsidRPr="002148D5">
              <w:rPr>
                <w:rFonts w:cstheme="minorHAnsi"/>
                <w:bCs/>
                <w:color w:val="000000" w:themeColor="text1"/>
              </w:rPr>
              <w:t>odprowadzeń</w:t>
            </w:r>
            <w:proofErr w:type="spellEnd"/>
            <w:r w:rsidRPr="002148D5">
              <w:rPr>
                <w:rFonts w:cstheme="minorHAnsi"/>
                <w:bCs/>
                <w:color w:val="000000" w:themeColor="text1"/>
              </w:rPr>
              <w:t xml:space="preserve"> zsynchronizowanego z zapisem uzyskanym z 3. </w:t>
            </w:r>
            <w:proofErr w:type="spellStart"/>
            <w:r w:rsidRPr="002148D5">
              <w:rPr>
                <w:rFonts w:cstheme="minorHAnsi"/>
                <w:bCs/>
                <w:color w:val="000000" w:themeColor="text1"/>
              </w:rPr>
              <w:t>odprowadzeń</w:t>
            </w:r>
            <w:proofErr w:type="spellEnd"/>
            <w:r w:rsidRPr="002148D5">
              <w:rPr>
                <w:rFonts w:cstheme="minorHAnsi"/>
                <w:bCs/>
                <w:color w:val="000000" w:themeColor="text1"/>
              </w:rPr>
              <w:t xml:space="preserve"> EKG i elektrod wielofunkcyjnych.</w:t>
            </w:r>
          </w:p>
        </w:tc>
      </w:tr>
      <w:tr w:rsidR="006B52ED" w14:paraId="031ED9FD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6DEBCC8" w14:textId="77777777" w:rsidR="006B52ED" w:rsidRDefault="006B52ED" w:rsidP="006F62F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69FD2A8E" w14:textId="3E89E128" w:rsidR="006B52ED" w:rsidRPr="002148D5" w:rsidRDefault="006B52ED" w:rsidP="006F62FA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eastAsia="Calibri" w:cstheme="minorHAnsi"/>
                <w:bCs/>
                <w:spacing w:val="4"/>
              </w:rPr>
              <w:t>R</w:t>
            </w:r>
            <w:r w:rsidRPr="002148D5">
              <w:rPr>
                <w:rFonts w:cstheme="minorHAnsi"/>
                <w:bCs/>
              </w:rPr>
              <w:t>ejestracja głębokości uciśnięć, częstości uciśnięć, ułożenia rąk i relaksacji przy uciskaniu klatki piersiowej podczas resuscytacji krążeniowo-oddechowej.</w:t>
            </w:r>
          </w:p>
        </w:tc>
      </w:tr>
      <w:tr w:rsidR="006B52ED" w14:paraId="2EA47F83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5CC83D0" w14:textId="77777777" w:rsidR="006B52ED" w:rsidRDefault="006B52ED" w:rsidP="006F62F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1E99BE1" w14:textId="4A8F83E9" w:rsidR="006B52ED" w:rsidRPr="002148D5" w:rsidRDefault="006B52ED" w:rsidP="006F62FA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Bieżąca informacja zwrotna o efektywności zabiegów resuscytacyjnych oraz jej rejestracja w rejestrze zdarzeń.</w:t>
            </w:r>
          </w:p>
        </w:tc>
      </w:tr>
      <w:tr w:rsidR="006B52ED" w14:paraId="3BB743A4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053151DD" w14:textId="77777777" w:rsidR="006B52ED" w:rsidRDefault="006B52ED" w:rsidP="006E2473">
            <w:pPr>
              <w:jc w:val="center"/>
            </w:pPr>
            <w:r>
              <w:t>Tętno</w:t>
            </w:r>
          </w:p>
        </w:tc>
      </w:tr>
      <w:tr w:rsidR="006B52ED" w14:paraId="59C68339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E96AC4A" w14:textId="77777777" w:rsidR="006B52ED" w:rsidRDefault="006B52ED" w:rsidP="004E275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55C651F" w14:textId="09A0066D" w:rsidR="006B52ED" w:rsidRPr="002148D5" w:rsidRDefault="006B52ED" w:rsidP="004E275C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Tętno zsynchronizowane z EKG i zewnętrznym masażem serca.</w:t>
            </w:r>
          </w:p>
        </w:tc>
      </w:tr>
      <w:tr w:rsidR="006B52ED" w14:paraId="145A226A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CB5FBA8" w14:textId="77777777" w:rsidR="006B52ED" w:rsidRDefault="006B52ED" w:rsidP="004E275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5C8427DB" w14:textId="7D567AA4" w:rsidR="006B52ED" w:rsidRPr="002148D5" w:rsidRDefault="006B52ED" w:rsidP="3239128A">
            <w:pPr>
              <w:tabs>
                <w:tab w:val="num" w:pos="720"/>
              </w:tabs>
              <w:jc w:val="both"/>
            </w:pPr>
            <w:r w:rsidRPr="3239128A">
              <w:rPr>
                <w:rFonts w:eastAsia="Calibri"/>
                <w:spacing w:val="4"/>
              </w:rPr>
              <w:t>Siła tętna zależy od zaimplementowanej wartości ciśnienia tętniczego krwi oraz miejsca pomiaru.</w:t>
            </w:r>
            <w:r w:rsidRPr="3239128A">
              <w:rPr>
                <w:rFonts w:eastAsia="Calibri"/>
                <w:color w:val="FF0000"/>
                <w:spacing w:val="4"/>
              </w:rPr>
              <w:t xml:space="preserve"> </w:t>
            </w:r>
            <w:r w:rsidRPr="3239128A">
              <w:rPr>
                <w:rFonts w:eastAsia="Calibri"/>
                <w:spacing w:val="4"/>
              </w:rPr>
              <w:t>Przy niskich wartościach ciśnienia tętniczego krwi zanik tętna na obwodowych tętnicach.</w:t>
            </w:r>
          </w:p>
        </w:tc>
      </w:tr>
      <w:tr w:rsidR="006B52ED" w14:paraId="647C817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69341E23" w14:textId="77777777" w:rsidR="006B52ED" w:rsidRDefault="006B52ED" w:rsidP="004E275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F75193B" w14:textId="050FD4DB" w:rsidR="006B52ED" w:rsidRPr="002148D5" w:rsidRDefault="006B52ED" w:rsidP="004E275C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Obustronn</w:t>
            </w:r>
            <w:r>
              <w:rPr>
                <w:rFonts w:cstheme="minorHAnsi"/>
                <w:bCs/>
              </w:rPr>
              <w:t>i</w:t>
            </w:r>
            <w:r w:rsidRPr="002148D5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 wyczuwalne</w:t>
            </w:r>
            <w:r w:rsidRPr="002148D5">
              <w:rPr>
                <w:rFonts w:cstheme="minorHAnsi"/>
                <w:bCs/>
              </w:rPr>
              <w:t xml:space="preserve"> tętno</w:t>
            </w:r>
            <w:r>
              <w:rPr>
                <w:rFonts w:cstheme="minorHAnsi"/>
                <w:bCs/>
              </w:rPr>
              <w:t xml:space="preserve"> co najmniej</w:t>
            </w:r>
            <w:r w:rsidRPr="002148D5">
              <w:rPr>
                <w:rFonts w:cstheme="minorHAnsi"/>
                <w:bCs/>
              </w:rPr>
              <w:t xml:space="preserve"> na tętnicach szyjnych</w:t>
            </w:r>
            <w:r>
              <w:rPr>
                <w:rFonts w:cstheme="minorHAnsi"/>
                <w:bCs/>
              </w:rPr>
              <w:t xml:space="preserve">, </w:t>
            </w:r>
            <w:r w:rsidRPr="002148D5">
              <w:rPr>
                <w:rFonts w:cstheme="minorHAnsi"/>
                <w:bCs/>
              </w:rPr>
              <w:t>udowych</w:t>
            </w:r>
            <w:r>
              <w:rPr>
                <w:rFonts w:cstheme="minorHAnsi"/>
                <w:bCs/>
              </w:rPr>
              <w:t>, podkolanowych i grzbietowych stopy.</w:t>
            </w:r>
          </w:p>
        </w:tc>
      </w:tr>
      <w:tr w:rsidR="006B52ED" w14:paraId="0E3DE9A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DB47B40" w14:textId="77777777" w:rsidR="006B52ED" w:rsidRDefault="006B52ED" w:rsidP="004E275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FE9196C" w14:textId="3F30A524" w:rsidR="006B52ED" w:rsidRPr="002148D5" w:rsidRDefault="006B52ED" w:rsidP="004E275C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Tętno wyczuwalne na obu kończynach górnych</w:t>
            </w:r>
            <w:r w:rsidRPr="002148D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na tętnicy ramiennej i promieniowej.</w:t>
            </w:r>
          </w:p>
        </w:tc>
      </w:tr>
      <w:tr w:rsidR="006B52ED" w14:paraId="533ECE45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644EAFA5" w14:textId="77777777" w:rsidR="006B52ED" w:rsidRDefault="006B52ED" w:rsidP="00DA7A5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9B5317F" w14:textId="5CE46FAF" w:rsidR="006B52ED" w:rsidRPr="002148D5" w:rsidRDefault="006B52ED" w:rsidP="3239128A">
            <w:pPr>
              <w:tabs>
                <w:tab w:val="num" w:pos="720"/>
              </w:tabs>
              <w:jc w:val="both"/>
            </w:pPr>
            <w:r w:rsidRPr="3239128A">
              <w:t>Ciśnienie tętnicze krwi symulowane automatycznie, pomiar z wykorzystaniem palpacji i osłuchiwania (dźwięki zsynchronizowane z tętnem).</w:t>
            </w:r>
          </w:p>
        </w:tc>
      </w:tr>
      <w:tr w:rsidR="006B52ED" w14:paraId="3AF83C5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485A7DD" w14:textId="77777777" w:rsidR="006B52ED" w:rsidRDefault="006B52ED" w:rsidP="00DA7A5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5685ABD1" w14:textId="145C27AB" w:rsidR="006B52ED" w:rsidRPr="002148D5" w:rsidRDefault="006B52ED" w:rsidP="00DA7A5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Symulacja ciśnienia tętniczego krwi minimum w zakresie 0–250 mmHg.</w:t>
            </w:r>
          </w:p>
        </w:tc>
      </w:tr>
      <w:tr w:rsidR="006B52ED" w14:paraId="06CB42DC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8710870" w14:textId="77777777" w:rsidR="006B52ED" w:rsidRDefault="006B52ED" w:rsidP="00DA7A5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635D89DA" w14:textId="2E6A7C47" w:rsidR="006B52ED" w:rsidRPr="002148D5" w:rsidRDefault="006B52ED" w:rsidP="00DA7A5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Niezależne ustawianie skurczowego i rozkurczowego ciśnienia tętniczego krwi.</w:t>
            </w:r>
          </w:p>
        </w:tc>
      </w:tr>
      <w:tr w:rsidR="006B52ED" w14:paraId="625DF050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8EB7E0B" w14:textId="77777777" w:rsidR="006B52ED" w:rsidRDefault="006B52ED" w:rsidP="00DA7A5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D4F1F2D" w14:textId="462E6943" w:rsidR="006B52ED" w:rsidRPr="002148D5" w:rsidRDefault="006B52ED" w:rsidP="00DA7A5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Funkcja wywołania objawów sinicy.</w:t>
            </w:r>
          </w:p>
        </w:tc>
      </w:tr>
      <w:tr w:rsidR="006B52ED" w14:paraId="4A091903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EF5BAA6" w14:textId="77777777" w:rsidR="006B52ED" w:rsidRDefault="006B52ED" w:rsidP="00DA7A5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4063D03" w14:textId="0F8C146C" w:rsidR="006B52ED" w:rsidRPr="002148D5" w:rsidRDefault="006B52ED" w:rsidP="3239128A">
            <w:pPr>
              <w:tabs>
                <w:tab w:val="num" w:pos="720"/>
              </w:tabs>
              <w:jc w:val="both"/>
            </w:pPr>
            <w:r w:rsidRPr="3239128A">
              <w:t xml:space="preserve">Pomiar ciśnienia tętniczego krwi z wysłuchaniem </w:t>
            </w:r>
            <w:r w:rsidRPr="3239128A">
              <w:rPr>
                <w:rFonts w:eastAsia="Calibri"/>
                <w:spacing w:val="4"/>
              </w:rPr>
              <w:t xml:space="preserve">(lub brak takiej możliwości w zależności od stanu klinicznego symulowanego pacjenta) 5 faz </w:t>
            </w:r>
            <w:proofErr w:type="spellStart"/>
            <w:r w:rsidRPr="3239128A">
              <w:rPr>
                <w:rFonts w:eastAsia="Calibri"/>
                <w:spacing w:val="4"/>
              </w:rPr>
              <w:t>Korotkowa</w:t>
            </w:r>
            <w:proofErr w:type="spellEnd"/>
            <w:r w:rsidRPr="3239128A">
              <w:t xml:space="preserve"> z możliwością regulacji poziomu głośności.</w:t>
            </w:r>
          </w:p>
        </w:tc>
      </w:tr>
      <w:tr w:rsidR="006B52ED" w14:paraId="48325973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EFE8A1F" w14:textId="77777777" w:rsidR="006B52ED" w:rsidRDefault="006B52ED" w:rsidP="00DA7A5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6058BC0" w14:textId="4BFC72EE" w:rsidR="006B52ED" w:rsidRPr="002148D5" w:rsidRDefault="006B52ED" w:rsidP="00DA7A5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Możliwość pomiaru ciśnienia krwi z wykorzystaniem klinicznych aparatów do mierzenia ciśnienia.</w:t>
            </w:r>
          </w:p>
        </w:tc>
      </w:tr>
      <w:tr w:rsidR="006B52ED" w14:paraId="554F22B5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B27E8A9" w14:textId="77777777" w:rsidR="006B52ED" w:rsidRDefault="006B52ED" w:rsidP="00DA7A5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51564FA" w14:textId="0F06864E" w:rsidR="006B52ED" w:rsidRPr="002148D5" w:rsidRDefault="006B52ED" w:rsidP="00DA7A5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Wyświetlanie parametrów ciśnienia tętniczego krwi na symulowanym monitorze pacjenta.</w:t>
            </w:r>
          </w:p>
        </w:tc>
      </w:tr>
      <w:tr w:rsidR="006B52ED" w14:paraId="1EBE3F57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FA4268B" w14:textId="77777777" w:rsidR="006B52ED" w:rsidRDefault="006B52ED" w:rsidP="00DA7A5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7677E70" w14:textId="03909F09" w:rsidR="006B52ED" w:rsidRPr="002148D5" w:rsidRDefault="006B52ED" w:rsidP="00DA7A55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Regulacja czasu trwania pomiaru ciśnienia na symulowanym monitorze pacjenta.</w:t>
            </w:r>
          </w:p>
        </w:tc>
      </w:tr>
      <w:tr w:rsidR="006B52ED" w14:paraId="77A21CA9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5B3699C3" w14:textId="77777777" w:rsidR="006B52ED" w:rsidRDefault="006B52ED" w:rsidP="00070A89">
            <w:pPr>
              <w:jc w:val="center"/>
            </w:pPr>
            <w:r w:rsidRPr="002148D5">
              <w:rPr>
                <w:rFonts w:cstheme="minorHAnsi"/>
              </w:rPr>
              <w:t>PODAWANIE LEKÓW I PŁYNOTERAPIA</w:t>
            </w:r>
          </w:p>
        </w:tc>
      </w:tr>
      <w:tr w:rsidR="006B52ED" w14:paraId="4B2EC3F3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BE9167B" w14:textId="77777777" w:rsidR="006B52ED" w:rsidRDefault="006B52ED" w:rsidP="00A10F6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8104ED8" w14:textId="25E49106" w:rsidR="006B52ED" w:rsidRPr="002148D5" w:rsidRDefault="006B52ED" w:rsidP="00A10F62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837A1B">
              <w:rPr>
                <w:rFonts w:cstheme="minorHAnsi"/>
                <w:bCs/>
              </w:rPr>
              <w:t xml:space="preserve">Obustronny dostęp </w:t>
            </w:r>
            <w:r>
              <w:rPr>
                <w:rFonts w:cstheme="minorHAnsi"/>
                <w:bCs/>
              </w:rPr>
              <w:t>dożylny na kończynach górnych</w:t>
            </w:r>
            <w:r w:rsidRPr="00837A1B">
              <w:rPr>
                <w:rFonts w:cstheme="minorHAnsi"/>
                <w:bCs/>
              </w:rPr>
              <w:t xml:space="preserve"> z możliwością fizycznego</w:t>
            </w:r>
            <w:r>
              <w:rPr>
                <w:rFonts w:cstheme="minorHAnsi"/>
                <w:bCs/>
              </w:rPr>
              <w:t xml:space="preserve"> wkłucia i </w:t>
            </w:r>
            <w:r w:rsidRPr="00837A1B">
              <w:rPr>
                <w:rFonts w:cstheme="minorHAnsi"/>
                <w:bCs/>
              </w:rPr>
              <w:t xml:space="preserve"> podania płynu, z programowalną reakcją na rodzaj i dawkę podanego leku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6B52ED" w14:paraId="060583F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FCDA084" w14:textId="77777777" w:rsidR="006B52ED" w:rsidRDefault="006B52ED" w:rsidP="00A10F6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4E93BF3E" w14:textId="2A038EB2" w:rsidR="006B52ED" w:rsidRPr="002148D5" w:rsidRDefault="006B52ED" w:rsidP="00A10F62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Podawanie leków w bolusie oraz infuzji płynów.</w:t>
            </w:r>
          </w:p>
        </w:tc>
      </w:tr>
      <w:tr w:rsidR="006B52ED" w14:paraId="6322145F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F6B5FD1" w14:textId="77777777" w:rsidR="006B52ED" w:rsidRDefault="006B52ED" w:rsidP="00A10F6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5547C0AC" w14:textId="4C9C5ABC" w:rsidR="006B52ED" w:rsidRPr="002148D5" w:rsidRDefault="006B52ED" w:rsidP="00837A1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Funkcja wkłuć </w:t>
            </w:r>
            <w:proofErr w:type="spellStart"/>
            <w:r w:rsidRPr="002148D5">
              <w:rPr>
                <w:rFonts w:cstheme="minorHAnsi"/>
              </w:rPr>
              <w:t>doszpikowych</w:t>
            </w:r>
            <w:proofErr w:type="spellEnd"/>
            <w:r>
              <w:rPr>
                <w:rFonts w:cstheme="minorHAnsi"/>
              </w:rPr>
              <w:t xml:space="preserve"> w kość piszczelową i kość ramienną</w:t>
            </w:r>
            <w:r w:rsidRPr="002148D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  <w:tr w:rsidR="006B52ED" w14:paraId="5538F7C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7A6A052" w14:textId="77777777" w:rsidR="006B52ED" w:rsidRDefault="006B52ED" w:rsidP="00A10F6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E611FAA" w14:textId="6AD8F3F3" w:rsidR="006B52ED" w:rsidRPr="002148D5" w:rsidRDefault="006B52ED" w:rsidP="00837A1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wstrzyknięć domięśniowych w mięsień naramienny.</w:t>
            </w:r>
          </w:p>
        </w:tc>
      </w:tr>
      <w:tr w:rsidR="006B52ED" w14:paraId="463CBB99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43FBF663" w14:textId="77777777" w:rsidR="006B52ED" w:rsidRDefault="006B52ED" w:rsidP="00740B04">
            <w:pPr>
              <w:jc w:val="center"/>
            </w:pPr>
            <w:r w:rsidRPr="002148D5">
              <w:rPr>
                <w:rFonts w:cstheme="minorHAnsi"/>
              </w:rPr>
              <w:t>ODGŁOSY PACJENTA ORAZ OSŁUCHIWANE</w:t>
            </w:r>
          </w:p>
        </w:tc>
      </w:tr>
      <w:tr w:rsidR="006B52ED" w14:paraId="01699900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0671C51" w14:textId="77777777" w:rsidR="006B52ED" w:rsidRDefault="006B52ED" w:rsidP="007853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EB636FA" w14:textId="1C1D9199" w:rsidR="006B52ED" w:rsidRPr="002148D5" w:rsidRDefault="006B52ED" w:rsidP="00785371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Symulacja głosu pacjenta.</w:t>
            </w:r>
          </w:p>
        </w:tc>
      </w:tr>
      <w:tr w:rsidR="006B52ED" w14:paraId="11A0203F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26A9E96" w14:textId="77777777" w:rsidR="006B52ED" w:rsidRDefault="006B52ED" w:rsidP="007853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5676EBA" w14:textId="77777777" w:rsidR="006B52ED" w:rsidRPr="002148D5" w:rsidRDefault="006B52ED" w:rsidP="00785371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Osłuchiwanie tonów serca oraz wad zastawkowych w minimum czterech miejscach na klatce piersiowej z możliwością niezależnego ustawienia dźwięku w każdym z miejsc.</w:t>
            </w:r>
          </w:p>
          <w:p w14:paraId="4F52A13B" w14:textId="5C0FAEBC" w:rsidR="006B52ED" w:rsidRPr="002148D5" w:rsidRDefault="006B52ED" w:rsidP="00785371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 xml:space="preserve">10 </w:t>
            </w:r>
            <w:r w:rsidRPr="002148D5">
              <w:rPr>
                <w:rFonts w:cstheme="minorHAnsi"/>
              </w:rPr>
              <w:t>rodzajów.</w:t>
            </w:r>
          </w:p>
        </w:tc>
      </w:tr>
      <w:tr w:rsidR="006B52ED" w14:paraId="3BFEFE33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F301D17" w14:textId="77777777" w:rsidR="006B52ED" w:rsidRDefault="006B52ED" w:rsidP="007853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43D8A47E" w14:textId="60AF41FB" w:rsidR="006B52ED" w:rsidRPr="002148D5" w:rsidRDefault="006B52ED" w:rsidP="00785371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Szmery oddechowe prawidłowe i nieprawidłowe zsynchronizowane z fazą oddechową, ustawiane oddzielnie dla prawego i lewego płuca. Funkcja osłuchiwania w minimum po dwóch miejscach na przedniej i tylnej powierzchni klatki piersiowej niezależnie dla każdego płuca</w:t>
            </w:r>
          </w:p>
        </w:tc>
      </w:tr>
      <w:tr w:rsidR="006B52ED" w14:paraId="3224F113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18295BC" w14:textId="77777777" w:rsidR="006B52ED" w:rsidRDefault="006B52ED" w:rsidP="007853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59B7087D" w14:textId="3E83124D" w:rsidR="006B52ED" w:rsidRPr="002148D5" w:rsidRDefault="006B52ED" w:rsidP="00785371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rożnych szmerów oddechowych z regulacją ich głośności ustalanych niezależnie dla prawego i lewego płuca. </w:t>
            </w:r>
          </w:p>
        </w:tc>
      </w:tr>
      <w:tr w:rsidR="006B52ED" w14:paraId="45608A79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38A4B7D" w14:textId="77777777" w:rsidR="006B52ED" w:rsidRDefault="006B52ED" w:rsidP="007853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B7EEAB9" w14:textId="4561DED3" w:rsidR="006B52ED" w:rsidRPr="002148D5" w:rsidRDefault="006B52ED" w:rsidP="00785371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Odgłosy perystaltyki jelit z możliwością osłuchiwania w minimum 4 miejscach</w:t>
            </w:r>
          </w:p>
        </w:tc>
      </w:tr>
      <w:tr w:rsidR="006B52ED" w14:paraId="7384F06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67C9F92" w14:textId="77777777" w:rsidR="006B52ED" w:rsidRDefault="006B52ED" w:rsidP="007853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6028167" w14:textId="56AE3019" w:rsidR="006B52ED" w:rsidRPr="002148D5" w:rsidRDefault="006B52ED" w:rsidP="00785371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Odgłosy kaszlu, wymiotów, pojękiwania oraz odgłosy mowy.</w:t>
            </w:r>
          </w:p>
        </w:tc>
      </w:tr>
      <w:tr w:rsidR="006B52ED" w14:paraId="603F3C4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152D45F" w14:textId="77777777" w:rsidR="006B52ED" w:rsidRDefault="006B52ED" w:rsidP="0078537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61A9FF73" w14:textId="73781B0D" w:rsidR="006B52ED" w:rsidRPr="002148D5" w:rsidRDefault="006B52ED" w:rsidP="00785371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Opcja nagrywania własnych odgłosów i wykorzystywania ich w symulacji z opcją regulacji głośności.</w:t>
            </w:r>
          </w:p>
        </w:tc>
      </w:tr>
      <w:tr w:rsidR="006B52ED" w14:paraId="66F4148D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747EA253" w14:textId="77777777" w:rsidR="006B52ED" w:rsidRDefault="006B52ED" w:rsidP="00E32261">
            <w:pPr>
              <w:jc w:val="center"/>
            </w:pPr>
            <w:r w:rsidRPr="002148D5">
              <w:rPr>
                <w:rFonts w:cstheme="minorHAnsi"/>
              </w:rPr>
              <w:t>UKŁAD NERWOWY</w:t>
            </w:r>
          </w:p>
        </w:tc>
      </w:tr>
      <w:tr w:rsidR="006B52ED" w14:paraId="6E1EB533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9F0F64E" w14:textId="77777777" w:rsidR="006B52ED" w:rsidRDefault="006B52ED" w:rsidP="00F12A6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C25FF7B" w14:textId="4B2057BE" w:rsidR="006B52ED" w:rsidRPr="002148D5" w:rsidRDefault="006B52ED" w:rsidP="00F12A67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Funkcja automatycznej reaktywności źrenic na światło z programowalnym czasem reakcji, niezależnie dla każdego oka w zależności od stanu klinicznego. Możliwość płynnego ustawienia różnej szerokości źrenic niezależnie dla oka prawego i lewego. </w:t>
            </w:r>
          </w:p>
        </w:tc>
      </w:tr>
      <w:tr w:rsidR="006B52ED" w14:paraId="640C3930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63CB8741" w14:textId="77777777" w:rsidR="006B52ED" w:rsidRDefault="006B52ED" w:rsidP="00F12A6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210C3E0" w14:textId="43FAC24D" w:rsidR="006B52ED" w:rsidRPr="002148D5" w:rsidRDefault="006B52ED" w:rsidP="00F12A67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Spontaniczne zamykanie i otwieranie się powiek z możliwością automatycznej regulacji częstości. </w:t>
            </w:r>
          </w:p>
        </w:tc>
      </w:tr>
      <w:tr w:rsidR="006B52ED" w14:paraId="3BFF1928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ABE90A1" w14:textId="77777777" w:rsidR="006B52ED" w:rsidRDefault="006B52ED" w:rsidP="00F12A6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4BBF2935" w14:textId="4474D5B1" w:rsidR="006B52ED" w:rsidRPr="002148D5" w:rsidRDefault="006B52ED" w:rsidP="00F12A67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Możliwość automatycznego ustawienia pozycji powiek minimum w trzech pozycjach otwarte, zamknięte, przymknięte. Ustawienia niezależnie dla każdego oka.</w:t>
            </w:r>
          </w:p>
        </w:tc>
      </w:tr>
      <w:tr w:rsidR="006B52ED" w14:paraId="4BEE837F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42179A8" w14:textId="77777777" w:rsidR="006B52ED" w:rsidRDefault="006B52ED" w:rsidP="00F12A6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344E385" w14:textId="10381506" w:rsidR="006B52ED" w:rsidRPr="002148D5" w:rsidRDefault="006B52ED" w:rsidP="00F12A67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Funkcje </w:t>
            </w:r>
            <w:r>
              <w:rPr>
                <w:rFonts w:cstheme="minorHAnsi"/>
              </w:rPr>
              <w:t xml:space="preserve">pocenia się, </w:t>
            </w:r>
            <w:r w:rsidRPr="002148D5">
              <w:rPr>
                <w:rFonts w:cstheme="minorHAnsi"/>
              </w:rPr>
              <w:t xml:space="preserve">łzawienia </w:t>
            </w:r>
            <w:r>
              <w:rPr>
                <w:rFonts w:cstheme="minorHAnsi"/>
              </w:rPr>
              <w:t>oraz wypływu płynu mózgowo-rdzeniowego z uszu.</w:t>
            </w:r>
          </w:p>
        </w:tc>
      </w:tr>
      <w:tr w:rsidR="006B52ED" w14:paraId="103B474F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3EC1FB1" w14:textId="77777777" w:rsidR="006B52ED" w:rsidRDefault="006B52ED" w:rsidP="00F12A6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4889761" w14:textId="0273EB7D" w:rsidR="006B52ED" w:rsidRPr="002148D5" w:rsidRDefault="006B52ED" w:rsidP="00F12A67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Symulacja</w:t>
            </w:r>
            <w:r w:rsidRPr="002148D5">
              <w:rPr>
                <w:rFonts w:cstheme="minorHAnsi"/>
              </w:rPr>
              <w:t xml:space="preserve"> drgawek</w:t>
            </w:r>
            <w:r>
              <w:rPr>
                <w:rFonts w:cstheme="minorHAnsi"/>
              </w:rPr>
              <w:t>, minimum 2 rodzaje do wyboru.</w:t>
            </w:r>
          </w:p>
        </w:tc>
      </w:tr>
      <w:tr w:rsidR="006B52ED" w14:paraId="3CC87DB7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5601AE1A" w14:textId="77777777" w:rsidR="006B52ED" w:rsidRDefault="006B52ED" w:rsidP="008B2C4E">
            <w:pPr>
              <w:jc w:val="center"/>
            </w:pPr>
            <w:r w:rsidRPr="002148D5">
              <w:rPr>
                <w:rFonts w:cstheme="minorHAnsi"/>
              </w:rPr>
              <w:t>UKŁAD MOCZOWO-PŁCIOWY</w:t>
            </w:r>
          </w:p>
        </w:tc>
      </w:tr>
      <w:tr w:rsidR="006B52ED" w14:paraId="5F1F863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91232D2" w14:textId="77777777" w:rsidR="006B52ED" w:rsidRDefault="006B52ED" w:rsidP="00F12A6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A34765C" w14:textId="259F883C" w:rsidR="006B52ED" w:rsidRDefault="006B52ED" w:rsidP="00F12A67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Możliwość wprowadzenia cewników urologicznych z funkcją automatyczne</w:t>
            </w:r>
            <w:r>
              <w:rPr>
                <w:rFonts w:cstheme="minorHAnsi"/>
              </w:rPr>
              <w:t>go</w:t>
            </w:r>
            <w:r w:rsidRPr="002148D5">
              <w:rPr>
                <w:rFonts w:cstheme="minorHAnsi"/>
              </w:rPr>
              <w:t xml:space="preserve"> wypływu moczu w zależności od stanu klinicznego „</w:t>
            </w:r>
            <w:r w:rsidRPr="002148D5">
              <w:rPr>
                <w:rFonts w:cstheme="minorHAnsi"/>
                <w:i/>
                <w:iCs/>
              </w:rPr>
              <w:t>pacjenta</w:t>
            </w:r>
            <w:r w:rsidRPr="002148D5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. Wypływ moczu sterowany bezpośrednio w aplikacji instruktora, z możliwością regulacji w oprogramowaniu sterującym. </w:t>
            </w:r>
            <w:r w:rsidRPr="002148D5">
              <w:rPr>
                <w:rFonts w:cstheme="minorHAnsi"/>
              </w:rPr>
              <w:t xml:space="preserve">W komplecie wymienne genitalia </w:t>
            </w:r>
            <w:r>
              <w:rPr>
                <w:rFonts w:cstheme="minorHAnsi"/>
              </w:rPr>
              <w:t>męskie i żeńskie.</w:t>
            </w:r>
          </w:p>
        </w:tc>
      </w:tr>
      <w:tr w:rsidR="006B52ED" w14:paraId="44CD5863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3F9F2F30" w14:textId="77777777" w:rsidR="006B52ED" w:rsidRDefault="006B52ED" w:rsidP="00E32E51">
            <w:pPr>
              <w:jc w:val="center"/>
            </w:pPr>
            <w:r w:rsidRPr="002148D5">
              <w:rPr>
                <w:rFonts w:cstheme="minorHAnsi"/>
              </w:rPr>
              <w:t>KRWAWIENIE I RANY</w:t>
            </w:r>
          </w:p>
        </w:tc>
      </w:tr>
      <w:tr w:rsidR="006B52ED" w14:paraId="6838012D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812AB49" w14:textId="77777777" w:rsidR="006B52ED" w:rsidRDefault="006B52ED" w:rsidP="006B5AD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5F41FA71" w14:textId="652CA6CC" w:rsidR="006B52ED" w:rsidRDefault="006B52ED" w:rsidP="006B5AD4">
            <w:pPr>
              <w:tabs>
                <w:tab w:val="num" w:pos="0"/>
                <w:tab w:val="left" w:pos="2787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Symulacja krwawień tętniczych i żylnych w minimum dwóch niezależnych miejscach z regulacją siły i częstości tętnienia w zależności od stanu „</w:t>
            </w:r>
            <w:r w:rsidRPr="002148D5">
              <w:rPr>
                <w:rFonts w:cstheme="minorHAnsi"/>
                <w:i/>
                <w:iCs/>
              </w:rPr>
              <w:t>pacjenta</w:t>
            </w:r>
            <w:r w:rsidRPr="002148D5">
              <w:rPr>
                <w:rFonts w:cstheme="minorHAnsi"/>
              </w:rPr>
              <w:t xml:space="preserve">”. W komplecie </w:t>
            </w:r>
            <w:r>
              <w:rPr>
                <w:rFonts w:cstheme="minorHAnsi"/>
              </w:rPr>
              <w:t>pr</w:t>
            </w:r>
            <w:r w:rsidRPr="002148D5">
              <w:rPr>
                <w:rFonts w:cstheme="minorHAnsi"/>
              </w:rPr>
              <w:t>eparat w ilości wystarczającej na sporządzenie przynajmniej 20 litrów sztucznej krwi.</w:t>
            </w:r>
          </w:p>
        </w:tc>
      </w:tr>
      <w:tr w:rsidR="006B52ED" w14:paraId="10AFFFAE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A39FEB8" w14:textId="77777777" w:rsidR="006B52ED" w:rsidRDefault="006B52ED" w:rsidP="006B5AD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DEDA772" w14:textId="65E1D047" w:rsidR="006B52ED" w:rsidRDefault="006B52ED" w:rsidP="006B5AD4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Możliwość zakładania na symulator dodatkowych ran i modułów urazowych z symulacją krwawienia</w:t>
            </w:r>
            <w:r>
              <w:rPr>
                <w:rFonts w:cstheme="minorHAnsi"/>
              </w:rPr>
              <w:t xml:space="preserve"> i regulacją</w:t>
            </w:r>
            <w:r w:rsidRPr="002148D5">
              <w:rPr>
                <w:rFonts w:cstheme="minorHAnsi"/>
              </w:rPr>
              <w:t xml:space="preserve"> za pomocą oprogramowania.</w:t>
            </w:r>
          </w:p>
        </w:tc>
      </w:tr>
      <w:tr w:rsidR="006B52ED" w14:paraId="7BCCF41E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8C5A2FF" w14:textId="77777777" w:rsidR="006B52ED" w:rsidRDefault="006B52ED" w:rsidP="006B5AD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10ADE8F" w14:textId="27EB1122" w:rsidR="006B52ED" w:rsidRPr="002148D5" w:rsidRDefault="006B52ED" w:rsidP="006B5AD4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rozbudowy symulatora o kompatybilny i wyprodukowany przez producenta zestaw kończyn urazowych w tym min. amputowana kończyna, rana postrzałowa.</w:t>
            </w:r>
          </w:p>
        </w:tc>
      </w:tr>
      <w:tr w:rsidR="006B52ED" w14:paraId="36AEB6F3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2682850B" w14:textId="77777777" w:rsidR="006B52ED" w:rsidRDefault="006B52ED" w:rsidP="00057DCC">
            <w:pPr>
              <w:jc w:val="center"/>
            </w:pPr>
            <w:r>
              <w:t>MODUŁ DO BADANIA USG</w:t>
            </w:r>
          </w:p>
        </w:tc>
      </w:tr>
      <w:tr w:rsidR="006B52ED" w14:paraId="0E2BBD1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0D36A27" w14:textId="77777777" w:rsidR="006B52ED" w:rsidRDefault="006B52ED" w:rsidP="006B5AD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99C1C42" w14:textId="0643EE08" w:rsidR="006B52ED" w:rsidRDefault="006B52ED" w:rsidP="000722B1">
            <w:pPr>
              <w:tabs>
                <w:tab w:val="num" w:pos="0"/>
                <w:tab w:val="left" w:pos="122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Moduł do badania</w:t>
            </w:r>
            <w:r w:rsidRPr="00854098">
              <w:rPr>
                <w:rFonts w:cstheme="minorHAnsi"/>
              </w:rPr>
              <w:t xml:space="preserve"> USG przeznaczony do nauki procedur FAST, EFAST, RUSH i opieki kardiologicznej</w:t>
            </w:r>
            <w:r>
              <w:rPr>
                <w:rFonts w:cstheme="minorHAnsi"/>
              </w:rPr>
              <w:t>.</w:t>
            </w:r>
          </w:p>
        </w:tc>
      </w:tr>
      <w:tr w:rsidR="006B52ED" w14:paraId="009D8E9C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69C4204B" w14:textId="77777777" w:rsidR="006B52ED" w:rsidRDefault="006B52ED" w:rsidP="006B5AD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417C10D" w14:textId="25D1084A" w:rsidR="006B52ED" w:rsidRDefault="006B52ED" w:rsidP="006B5AD4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Moduł w pełni kompatybilny z symulatorem. </w:t>
            </w:r>
          </w:p>
        </w:tc>
      </w:tr>
      <w:tr w:rsidR="006B52ED" w14:paraId="4157C5ED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ED9979C" w14:textId="77777777" w:rsidR="006B52ED" w:rsidRDefault="006B52ED" w:rsidP="006B5AD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C9A2733" w14:textId="770F69A4" w:rsidR="006B52ED" w:rsidRDefault="006B52ED" w:rsidP="006B5AD4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symulacji</w:t>
            </w:r>
            <w:r w:rsidRPr="000010C0">
              <w:rPr>
                <w:rFonts w:cstheme="minorHAnsi"/>
              </w:rPr>
              <w:t xml:space="preserve"> i wyświetlania USG z realnymi obrazami do procedur FAST, EFAST, RUSH prezentowanymi na komputerze (zgodnie z anatomią) poprzez specjalne czujniki określające miejsce przyłożenia głowicy USG</w:t>
            </w:r>
            <w:r>
              <w:rPr>
                <w:rFonts w:cstheme="minorHAnsi"/>
              </w:rPr>
              <w:t xml:space="preserve"> na symulatorze.</w:t>
            </w:r>
          </w:p>
        </w:tc>
      </w:tr>
      <w:tr w:rsidR="006B52ED" w14:paraId="68810BFC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625BFB61" w14:textId="77777777" w:rsidR="006B52ED" w:rsidRDefault="006B52ED" w:rsidP="006B5AD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DC7A1A9" w14:textId="731949DF" w:rsidR="006B52ED" w:rsidRDefault="006B52ED" w:rsidP="006B5AD4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05121">
              <w:rPr>
                <w:rFonts w:cstheme="minorHAnsi"/>
              </w:rPr>
              <w:t>Dynamiczne obrazy USG reagujące w realny sposób na ruch                  i miejsce przyłożenia głowicy</w:t>
            </w:r>
          </w:p>
        </w:tc>
      </w:tr>
      <w:tr w:rsidR="006B52ED" w14:paraId="0F5074DA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2D0143F" w14:textId="77777777" w:rsidR="006B52ED" w:rsidRDefault="006B52ED" w:rsidP="006B5AD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3A56B23" w14:textId="255F2C41" w:rsidR="006B52ED" w:rsidRPr="00505121" w:rsidRDefault="006B52ED" w:rsidP="006B5AD4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44B6A">
              <w:rPr>
                <w:rFonts w:cstheme="minorHAnsi"/>
              </w:rPr>
              <w:t>W zestawie symulowana jednostka USG z ekranem projekcyjnym o przekątnej min. 14 cali</w:t>
            </w:r>
          </w:p>
        </w:tc>
      </w:tr>
      <w:tr w:rsidR="006B52ED" w14:paraId="39046E78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9F16884" w14:textId="77777777" w:rsidR="006B52ED" w:rsidRDefault="006B52ED" w:rsidP="006B5AD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D4362E5" w14:textId="6B3818FB" w:rsidR="006B52ED" w:rsidRPr="00544B6A" w:rsidRDefault="006B52ED" w:rsidP="006B5AD4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794F22">
              <w:rPr>
                <w:rFonts w:cstheme="minorHAnsi"/>
              </w:rPr>
              <w:t>W zestawie symulowana głowica USG umożliwiająca naukę rozpoznawania obrazów USG, głowica ze znacznikiem orientującym stronę obrazowania</w:t>
            </w:r>
          </w:p>
        </w:tc>
      </w:tr>
      <w:tr w:rsidR="006B52ED" w14:paraId="37A160E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1824AAF" w14:textId="77777777" w:rsidR="006B52ED" w:rsidRDefault="006B52ED" w:rsidP="006B5AD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6776CF6A" w14:textId="77777777" w:rsidR="006B52ED" w:rsidRPr="0069527E" w:rsidRDefault="006B52ED" w:rsidP="0069527E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69527E">
              <w:rPr>
                <w:rFonts w:cstheme="minorHAnsi"/>
              </w:rPr>
              <w:t xml:space="preserve">W zestawie scenariusze z obrazami USG z zakresu: intensywnej terapii (min. 5 scenariuszy), opieki kardiologicznej (min. 5 scenariuszy) i opieki pourazowej (min. 5 scenariuszy), </w:t>
            </w:r>
          </w:p>
          <w:p w14:paraId="1E77EBFA" w14:textId="7CA766A4" w:rsidR="006B52ED" w:rsidRPr="00794F22" w:rsidRDefault="006B52ED" w:rsidP="0069527E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69527E">
              <w:rPr>
                <w:rFonts w:cstheme="minorHAnsi"/>
              </w:rPr>
              <w:t>z zastosowaniem procedur FAST, EFAST, RUSH</w:t>
            </w:r>
            <w:r>
              <w:rPr>
                <w:rFonts w:cstheme="minorHAnsi"/>
              </w:rPr>
              <w:t>. W cenę wliczona minimum 3 letnia licencja na oprogramowanie.</w:t>
            </w:r>
          </w:p>
        </w:tc>
      </w:tr>
      <w:tr w:rsidR="006B52ED" w14:paraId="4EB1D79A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5BA5635D" w14:textId="77777777" w:rsidR="006B52ED" w:rsidRDefault="006B52ED" w:rsidP="002A0554">
            <w:pPr>
              <w:jc w:val="center"/>
            </w:pPr>
            <w:r>
              <w:lastRenderedPageBreak/>
              <w:t>SYMULATOR ODDYCHANIA DO SZKOLENIA W ZAKRESIE WENTYLACJI MECHANICZNEJ</w:t>
            </w:r>
          </w:p>
        </w:tc>
      </w:tr>
      <w:tr w:rsidR="006B52ED" w14:paraId="1EC5FE1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C30AD1D" w14:textId="77777777" w:rsidR="006B52ED" w:rsidRDefault="006B52ED" w:rsidP="00323B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526E24D9" w14:textId="06441E6D" w:rsidR="006B52ED" w:rsidRDefault="006B52ED" w:rsidP="00323B3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zestawie w pełni kompatybilny z fantomem osoby dorosłej s</w:t>
            </w:r>
            <w:r w:rsidRPr="002C1014">
              <w:rPr>
                <w:rFonts w:cstheme="minorHAnsi"/>
              </w:rPr>
              <w:t>ymulator oddychania przeznaczony do szkolenia w zakresie zarządzania wentylacją w opiece wentylacyjnej, intensywnej terapii, pulmonologii, anestezji i medycynie ratunkowej.</w:t>
            </w:r>
            <w:r>
              <w:rPr>
                <w:rFonts w:cstheme="minorHAnsi"/>
              </w:rPr>
              <w:t xml:space="preserve"> </w:t>
            </w:r>
          </w:p>
        </w:tc>
      </w:tr>
      <w:tr w:rsidR="006B52ED" w14:paraId="1F71F595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D3BE100" w14:textId="77777777" w:rsidR="006B52ED" w:rsidRDefault="006B52ED" w:rsidP="00323B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  <w:vAlign w:val="center"/>
          </w:tcPr>
          <w:p w14:paraId="1D338469" w14:textId="3F112490" w:rsidR="006B52ED" w:rsidRDefault="006B52ED" w:rsidP="00323B3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symulowania dowolnego stanu układu oddechowego, współpraca z dowolnym respiratorem. Możliwość sterowania symulatorem z poziomu oprogramowania fantomu.</w:t>
            </w:r>
          </w:p>
        </w:tc>
      </w:tr>
      <w:tr w:rsidR="006B52ED" w14:paraId="38C9FB62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07075F8" w14:textId="77777777" w:rsidR="006B52ED" w:rsidRDefault="006B52ED" w:rsidP="00323B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  <w:vAlign w:val="center"/>
          </w:tcPr>
          <w:p w14:paraId="332C120F" w14:textId="77777777" w:rsidR="006B52ED" w:rsidRPr="009607BB" w:rsidRDefault="006B52ED" w:rsidP="00323B3B">
            <w:pPr>
              <w:rPr>
                <w:rFonts w:cstheme="minorHAnsi"/>
              </w:rPr>
            </w:pPr>
            <w:r>
              <w:rPr>
                <w:rFonts w:cstheme="minorHAnsi"/>
              </w:rPr>
              <w:t>Symulator z</w:t>
            </w:r>
            <w:r w:rsidRPr="009607BB">
              <w:rPr>
                <w:rFonts w:cstheme="minorHAnsi"/>
              </w:rPr>
              <w:t xml:space="preserve"> programowalnymi parametrami mechaniki płuc</w:t>
            </w:r>
            <w:r>
              <w:rPr>
                <w:rFonts w:cstheme="minorHAnsi"/>
              </w:rPr>
              <w:t>, w zakresie</w:t>
            </w:r>
            <w:r w:rsidRPr="009607BB">
              <w:rPr>
                <w:rFonts w:cstheme="minorHAnsi"/>
              </w:rPr>
              <w:t xml:space="preserve"> minimum:</w:t>
            </w:r>
          </w:p>
          <w:p w14:paraId="3CBD974D" w14:textId="77777777" w:rsidR="006B52ED" w:rsidRPr="009607BB" w:rsidRDefault="006B52ED" w:rsidP="00323B3B">
            <w:pPr>
              <w:rPr>
                <w:rFonts w:cstheme="minorHAnsi"/>
              </w:rPr>
            </w:pPr>
            <w:r w:rsidRPr="009607BB">
              <w:rPr>
                <w:rFonts w:cstheme="minorHAnsi"/>
              </w:rPr>
              <w:t xml:space="preserve">- częstość oddechu – od 0 do 60 </w:t>
            </w:r>
            <w:proofErr w:type="spellStart"/>
            <w:r w:rsidRPr="009607BB">
              <w:rPr>
                <w:rFonts w:cstheme="minorHAnsi"/>
              </w:rPr>
              <w:t>bpm</w:t>
            </w:r>
            <w:proofErr w:type="spellEnd"/>
          </w:p>
          <w:p w14:paraId="5062343F" w14:textId="77777777" w:rsidR="006B52ED" w:rsidRPr="009607BB" w:rsidRDefault="006B52ED" w:rsidP="00323B3B">
            <w:pPr>
              <w:rPr>
                <w:rFonts w:cstheme="minorHAnsi"/>
              </w:rPr>
            </w:pPr>
            <w:r w:rsidRPr="009607BB">
              <w:rPr>
                <w:rFonts w:cstheme="minorHAnsi"/>
              </w:rPr>
              <w:t>- wysiłek oddechowy – od 0 do 100 cm H2O</w:t>
            </w:r>
          </w:p>
          <w:p w14:paraId="627B3578" w14:textId="77777777" w:rsidR="006B52ED" w:rsidRPr="009607BB" w:rsidRDefault="006B52ED" w:rsidP="00323B3B">
            <w:pPr>
              <w:rPr>
                <w:rFonts w:cstheme="minorHAnsi"/>
              </w:rPr>
            </w:pPr>
            <w:r w:rsidRPr="009607BB">
              <w:rPr>
                <w:rFonts w:cstheme="minorHAnsi"/>
              </w:rPr>
              <w:t>- opór – od 8 do 150 cm H2O/l/s</w:t>
            </w:r>
          </w:p>
          <w:p w14:paraId="056A9AF7" w14:textId="2BBF1B9B" w:rsidR="006B52ED" w:rsidRDefault="006B52ED" w:rsidP="00323B3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9607BB">
              <w:rPr>
                <w:rFonts w:cstheme="minorHAnsi"/>
              </w:rPr>
              <w:t>- zgodność od 0 do 250 ml/cm H2O</w:t>
            </w:r>
          </w:p>
        </w:tc>
      </w:tr>
      <w:tr w:rsidR="006B52ED" w14:paraId="44AE663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F7A8D7A" w14:textId="77777777" w:rsidR="006B52ED" w:rsidRDefault="006B52ED" w:rsidP="00323B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  <w:vAlign w:val="center"/>
          </w:tcPr>
          <w:p w14:paraId="7B9279F4" w14:textId="5D92C912" w:rsidR="006B52ED" w:rsidRDefault="006B52ED" w:rsidP="00323B3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A1F4F">
              <w:rPr>
                <w:rFonts w:cstheme="minorHAnsi"/>
              </w:rPr>
              <w:t>Praca z różnymi trybami wentylacji w tym minimum APRV, PAV, HFOV, NIV</w:t>
            </w:r>
            <w:r>
              <w:rPr>
                <w:rFonts w:cstheme="minorHAnsi"/>
              </w:rPr>
              <w:t>.</w:t>
            </w:r>
          </w:p>
        </w:tc>
      </w:tr>
      <w:tr w:rsidR="006B52ED" w14:paraId="0910F9E0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9CC2102" w14:textId="77777777" w:rsidR="006B52ED" w:rsidRDefault="006B52ED" w:rsidP="00323B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  <w:vAlign w:val="center"/>
          </w:tcPr>
          <w:p w14:paraId="371B333A" w14:textId="6338A77B" w:rsidR="006B52ED" w:rsidRDefault="006B52ED" w:rsidP="00323B3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F86C61">
              <w:rPr>
                <w:rFonts w:cstheme="minorHAnsi"/>
              </w:rPr>
              <w:t>Zachowanie fizycznego ruchu powietrza przy wdechu i wydechu.</w:t>
            </w:r>
          </w:p>
        </w:tc>
      </w:tr>
      <w:tr w:rsidR="006B52ED" w14:paraId="7A04DCAA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22C9B34" w14:textId="77777777" w:rsidR="006B52ED" w:rsidRDefault="006B52ED" w:rsidP="00323B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  <w:vAlign w:val="bottom"/>
          </w:tcPr>
          <w:p w14:paraId="0F7E01C3" w14:textId="77777777" w:rsidR="006B52ED" w:rsidRPr="00520B01" w:rsidRDefault="006B52ED" w:rsidP="00323B3B">
            <w:pPr>
              <w:rPr>
                <w:rFonts w:cstheme="minorHAnsi"/>
              </w:rPr>
            </w:pPr>
            <w:r w:rsidRPr="00520B01">
              <w:rPr>
                <w:rFonts w:cstheme="minorHAnsi"/>
              </w:rPr>
              <w:t>Regulacja współczynnika oddechu (wdech/wydech)</w:t>
            </w:r>
          </w:p>
          <w:p w14:paraId="744AF899" w14:textId="701654C7" w:rsidR="006B52ED" w:rsidRDefault="006B52ED" w:rsidP="00323B3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20B01">
              <w:rPr>
                <w:rFonts w:cstheme="minorHAnsi"/>
              </w:rPr>
              <w:t>Z zachowaniem cech charakterystycznych dla realnego oddechu</w:t>
            </w:r>
          </w:p>
        </w:tc>
      </w:tr>
      <w:tr w:rsidR="006B52ED" w14:paraId="369D1456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E5FC2CF" w14:textId="77777777" w:rsidR="006B52ED" w:rsidRDefault="006B52ED" w:rsidP="00323B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  <w:vAlign w:val="bottom"/>
          </w:tcPr>
          <w:p w14:paraId="5AC13A77" w14:textId="23BF4650" w:rsidR="006B52ED" w:rsidRDefault="006B52ED" w:rsidP="00323B3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03637">
              <w:rPr>
                <w:rFonts w:cstheme="minorHAnsi"/>
              </w:rPr>
              <w:t xml:space="preserve">Możliwość prowadzenia scenariuszy w zakresie zaawansowanego wykorzystania respiratora w tym minimum przypadek </w:t>
            </w:r>
            <w:proofErr w:type="spellStart"/>
            <w:r w:rsidRPr="00503637">
              <w:rPr>
                <w:rFonts w:cstheme="minorHAnsi"/>
              </w:rPr>
              <w:t>dyssynchronii</w:t>
            </w:r>
            <w:proofErr w:type="spellEnd"/>
            <w:r w:rsidRPr="00503637">
              <w:rPr>
                <w:rFonts w:cstheme="minorHAnsi"/>
              </w:rPr>
              <w:t xml:space="preserve"> pacjent-respirator i prób odłączenia od respiratora.</w:t>
            </w:r>
          </w:p>
        </w:tc>
      </w:tr>
      <w:tr w:rsidR="006B52ED" w14:paraId="3451237F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2E2EF17" w14:textId="77777777" w:rsidR="006B52ED" w:rsidRDefault="006B52ED" w:rsidP="00590C6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  <w:vAlign w:val="bottom"/>
          </w:tcPr>
          <w:p w14:paraId="7C99EA8C" w14:textId="156ECCE6" w:rsidR="006B52ED" w:rsidRPr="003A6B30" w:rsidRDefault="006B52ED" w:rsidP="00590C6A">
            <w:pPr>
              <w:rPr>
                <w:rFonts w:cstheme="minorHAnsi"/>
              </w:rPr>
            </w:pPr>
            <w:r w:rsidRPr="003A6B30">
              <w:rPr>
                <w:rFonts w:cstheme="minorHAnsi"/>
              </w:rPr>
              <w:t>Minimum 5 zaimplementowanych, gotowych stanów oddechow</w:t>
            </w:r>
            <w:r>
              <w:rPr>
                <w:rFonts w:cstheme="minorHAnsi"/>
              </w:rPr>
              <w:t xml:space="preserve">ych </w:t>
            </w:r>
            <w:r w:rsidRPr="003A6B30">
              <w:rPr>
                <w:rFonts w:cstheme="minorHAnsi"/>
              </w:rPr>
              <w:t>w tym minimum:</w:t>
            </w:r>
          </w:p>
          <w:p w14:paraId="37C7FF89" w14:textId="77777777" w:rsidR="006B52ED" w:rsidRPr="003A6B30" w:rsidRDefault="006B52ED" w:rsidP="00590C6A">
            <w:pPr>
              <w:rPr>
                <w:rFonts w:cstheme="minorHAnsi"/>
              </w:rPr>
            </w:pPr>
            <w:r w:rsidRPr="003A6B30">
              <w:rPr>
                <w:rFonts w:cstheme="minorHAnsi"/>
              </w:rPr>
              <w:t>- zdrowy pacjent</w:t>
            </w:r>
          </w:p>
          <w:p w14:paraId="0EA2FC38" w14:textId="77777777" w:rsidR="006B52ED" w:rsidRPr="003A6B30" w:rsidRDefault="006B52ED" w:rsidP="00590C6A">
            <w:pPr>
              <w:rPr>
                <w:rFonts w:cstheme="minorHAnsi"/>
              </w:rPr>
            </w:pPr>
            <w:r w:rsidRPr="003A6B30">
              <w:rPr>
                <w:rFonts w:cstheme="minorHAnsi"/>
              </w:rPr>
              <w:t>- astma</w:t>
            </w:r>
          </w:p>
          <w:p w14:paraId="1DB2B4D5" w14:textId="77777777" w:rsidR="006B52ED" w:rsidRPr="003A6B30" w:rsidRDefault="006B52ED" w:rsidP="00590C6A">
            <w:pPr>
              <w:rPr>
                <w:rFonts w:cstheme="minorHAnsi"/>
              </w:rPr>
            </w:pPr>
            <w:r w:rsidRPr="003A6B30">
              <w:rPr>
                <w:rFonts w:cstheme="minorHAnsi"/>
              </w:rPr>
              <w:t>- zespół ostrej niewydolności oddechowej (ARDS)</w:t>
            </w:r>
          </w:p>
          <w:p w14:paraId="6BD0039A" w14:textId="77777777" w:rsidR="006B52ED" w:rsidRPr="003A6B30" w:rsidRDefault="006B52ED" w:rsidP="00590C6A">
            <w:pPr>
              <w:rPr>
                <w:rFonts w:cstheme="minorHAnsi"/>
              </w:rPr>
            </w:pPr>
            <w:r w:rsidRPr="003A6B30">
              <w:rPr>
                <w:rFonts w:cstheme="minorHAnsi"/>
              </w:rPr>
              <w:t xml:space="preserve">- przewlekła </w:t>
            </w:r>
            <w:proofErr w:type="spellStart"/>
            <w:r w:rsidRPr="003A6B30">
              <w:rPr>
                <w:rFonts w:cstheme="minorHAnsi"/>
              </w:rPr>
              <w:t>obturacyjnaa</w:t>
            </w:r>
            <w:proofErr w:type="spellEnd"/>
            <w:r w:rsidRPr="003A6B30">
              <w:rPr>
                <w:rFonts w:cstheme="minorHAnsi"/>
              </w:rPr>
              <w:t xml:space="preserve"> choroba płuc (</w:t>
            </w:r>
            <w:proofErr w:type="spellStart"/>
            <w:r w:rsidRPr="003A6B30">
              <w:rPr>
                <w:rFonts w:cstheme="minorHAnsi"/>
              </w:rPr>
              <w:t>POChP</w:t>
            </w:r>
            <w:proofErr w:type="spellEnd"/>
            <w:r w:rsidRPr="003A6B30">
              <w:rPr>
                <w:rFonts w:cstheme="minorHAnsi"/>
              </w:rPr>
              <w:t>)</w:t>
            </w:r>
          </w:p>
          <w:p w14:paraId="56FB0438" w14:textId="26271BF0" w:rsidR="006B52ED" w:rsidRDefault="006B52ED" w:rsidP="00590C6A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3A6B30">
              <w:rPr>
                <w:rFonts w:cstheme="minorHAnsi"/>
              </w:rPr>
              <w:t xml:space="preserve">- choroba </w:t>
            </w:r>
            <w:proofErr w:type="spellStart"/>
            <w:r w:rsidRPr="003A6B30">
              <w:rPr>
                <w:rFonts w:cstheme="minorHAnsi"/>
              </w:rPr>
              <w:t>śródmiąszowa</w:t>
            </w:r>
            <w:proofErr w:type="spellEnd"/>
            <w:r w:rsidRPr="003A6B30">
              <w:rPr>
                <w:rFonts w:cstheme="minorHAnsi"/>
              </w:rPr>
              <w:t xml:space="preserve"> płuc (ILD)</w:t>
            </w:r>
            <w:r>
              <w:rPr>
                <w:rFonts w:cstheme="minorHAnsi"/>
              </w:rPr>
              <w:t>.</w:t>
            </w:r>
          </w:p>
        </w:tc>
      </w:tr>
      <w:tr w:rsidR="006B52ED" w14:paraId="175FB4E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E41ACDF" w14:textId="77777777" w:rsidR="006B52ED" w:rsidRDefault="006B52ED" w:rsidP="00590C6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  <w:vAlign w:val="bottom"/>
          </w:tcPr>
          <w:p w14:paraId="3891D77B" w14:textId="45679CBB" w:rsidR="006B52ED" w:rsidRDefault="006B52ED" w:rsidP="00590C6A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D13A45">
              <w:rPr>
                <w:rFonts w:cstheme="minorHAnsi"/>
              </w:rPr>
              <w:t>Możliwość tworzenia i zapisywania przez użytkownika dodatkowych stanów oddechowych</w:t>
            </w:r>
          </w:p>
        </w:tc>
      </w:tr>
      <w:tr w:rsidR="006B52ED" w14:paraId="59C6F79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14F3D6A" w14:textId="77777777" w:rsidR="006B52ED" w:rsidRDefault="006B52ED" w:rsidP="00590C6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  <w:vAlign w:val="bottom"/>
          </w:tcPr>
          <w:p w14:paraId="57F3C221" w14:textId="32F483E8" w:rsidR="006B52ED" w:rsidRDefault="006B52ED" w:rsidP="00590C6A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F79F2">
              <w:rPr>
                <w:rFonts w:cstheme="minorHAnsi"/>
              </w:rPr>
              <w:t>Automatyczna odpowiedź parametrów klinicznych (układ oddechowy, krążenia) na techniki wentylacyjne z uwzględnieniem ich skuteczności.</w:t>
            </w:r>
          </w:p>
        </w:tc>
      </w:tr>
      <w:tr w:rsidR="006B52ED" w14:paraId="3241ACD1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54384E6B" w14:textId="77777777" w:rsidR="006B52ED" w:rsidRDefault="006B52ED" w:rsidP="00AF079F">
            <w:pPr>
              <w:jc w:val="center"/>
            </w:pPr>
            <w:r w:rsidRPr="002148D5">
              <w:rPr>
                <w:rFonts w:cstheme="minorHAnsi"/>
              </w:rPr>
              <w:t>OPROGRAMOWANIE KOMPUTEROWE DO KONTROLI FUNKCJI SYMULATORA</w:t>
            </w:r>
          </w:p>
        </w:tc>
      </w:tr>
      <w:tr w:rsidR="006B52ED" w14:paraId="7B8A6E9A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6EF13C2" w14:textId="77777777" w:rsidR="006B52ED" w:rsidRDefault="006B52ED" w:rsidP="009B194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6CD5B68A" w14:textId="7F8878F0" w:rsidR="006B52ED" w:rsidRDefault="006B52ED" w:rsidP="009B1940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Zdalne bezprzewodowe i przewodowe sterowanie pracą symulatora.</w:t>
            </w:r>
          </w:p>
        </w:tc>
      </w:tr>
      <w:tr w:rsidR="006B52ED" w14:paraId="3F72C45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829C25E" w14:textId="77777777" w:rsidR="006B52ED" w:rsidRDefault="006B52ED" w:rsidP="009B194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651245CC" w14:textId="31949130" w:rsidR="006B52ED" w:rsidRDefault="006B52ED" w:rsidP="009B1940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do obsługi symulatora w języku polskim.</w:t>
            </w:r>
          </w:p>
        </w:tc>
      </w:tr>
      <w:tr w:rsidR="006B52ED" w14:paraId="6E678005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5076759" w14:textId="77777777" w:rsidR="006B52ED" w:rsidRDefault="006B52ED" w:rsidP="009B194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814C74E" w14:textId="2B92BDF9" w:rsidR="006B52ED" w:rsidRDefault="006B52ED" w:rsidP="009B1940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kontrolujące wszystkie funkcje: blokady i udrożnienia dróg oddechowych, funkcje kardiologiczne, resuscytację krążeniowo-oddechową, tętno, cieśninie krwi i odgłosy z narządów wewnętrznych, moduł sztucznego płuca do terapii respiratorowej.</w:t>
            </w:r>
          </w:p>
        </w:tc>
      </w:tr>
      <w:tr w:rsidR="006B52ED" w14:paraId="6D4FF015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ECA7469" w14:textId="77777777" w:rsidR="006B52ED" w:rsidRDefault="006B52ED" w:rsidP="009B194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7E0A7ED" w14:textId="378EC3A3" w:rsidR="006B52ED" w:rsidRDefault="006B52ED" w:rsidP="009B1940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Indywidualne ustawianie każdej z funkcji dróg oddechowych za pomocą oprogramowania sterującego. </w:t>
            </w:r>
          </w:p>
        </w:tc>
      </w:tr>
      <w:tr w:rsidR="006B52ED" w14:paraId="2549B7DE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9228FA0" w14:textId="77777777" w:rsidR="006B52ED" w:rsidRDefault="006B52ED" w:rsidP="009B194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DECCE6A" w14:textId="181F778D" w:rsidR="006B52ED" w:rsidRPr="002148D5" w:rsidRDefault="006B52ED" w:rsidP="009B1940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Regulacja głośności odgłosów serca, płuc i perystaltyki za pomocą oprogramowania sterującego.</w:t>
            </w:r>
          </w:p>
        </w:tc>
      </w:tr>
      <w:tr w:rsidR="006B52ED" w14:paraId="178C0983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EA6E5D5" w14:textId="77777777" w:rsidR="006B52ED" w:rsidRDefault="006B52ED" w:rsidP="009B194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53CBE80E" w14:textId="7255945E" w:rsidR="006B52ED" w:rsidRPr="002148D5" w:rsidRDefault="006B52ED" w:rsidP="009B1940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Rejestracja wykonywanych czynności resuscytacyjnych (ALS/ACLS) oraz automatyczna rejestracja funkcji z czujników symulatora.</w:t>
            </w:r>
          </w:p>
        </w:tc>
      </w:tr>
      <w:tr w:rsidR="006B52ED" w14:paraId="2F263F75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0A0D151" w14:textId="77777777" w:rsidR="006B52ED" w:rsidRDefault="006B52ED" w:rsidP="009B194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48AD643" w14:textId="695D48F0" w:rsidR="006B52ED" w:rsidRPr="002148D5" w:rsidRDefault="006B52ED" w:rsidP="009B1940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Zapis i wydruk zarejestrowanych czynności ratowniczych.</w:t>
            </w:r>
          </w:p>
        </w:tc>
      </w:tr>
      <w:tr w:rsidR="006B52ED" w14:paraId="1DED7D8D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188B542" w14:textId="77777777" w:rsidR="006B52ED" w:rsidRDefault="006B52ED" w:rsidP="009B194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AF64318" w14:textId="77777777" w:rsidR="006B52ED" w:rsidRPr="002148D5" w:rsidRDefault="006B52ED" w:rsidP="009B1940">
            <w:pPr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Budowa scenariuszy zdarzeń przez użytkownika przy użyciu dołączonego oprogramowania.</w:t>
            </w:r>
          </w:p>
          <w:p w14:paraId="749E52FB" w14:textId="1478C464" w:rsidR="006B52ED" w:rsidRPr="002148D5" w:rsidRDefault="006B52ED" w:rsidP="009B1940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Bezpłatny, bezterminowy dostęp w ramach dostarczonego zestawu dla 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użytkowników.</w:t>
            </w:r>
          </w:p>
        </w:tc>
      </w:tr>
      <w:tr w:rsidR="006B52ED" w14:paraId="41523B7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80F58FD" w14:textId="77777777" w:rsidR="006B52ED" w:rsidRDefault="006B52ED" w:rsidP="009B194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4FD589D9" w14:textId="0ABF3F50" w:rsidR="006B52ED" w:rsidRPr="002148D5" w:rsidRDefault="006B52ED" w:rsidP="009B1940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Zainstalowana w pełni funkcjonalna, najnowsza wersja oprogramowania instruktorskiego sterującego symulatorem. Bezpłatna</w:t>
            </w:r>
            <w:r>
              <w:rPr>
                <w:rFonts w:cstheme="minorHAnsi"/>
              </w:rPr>
              <w:t>, bezterminowa</w:t>
            </w:r>
            <w:r w:rsidRPr="002148D5">
              <w:rPr>
                <w:rFonts w:cstheme="minorHAnsi"/>
              </w:rPr>
              <w:t xml:space="preserve"> aktualizacja </w:t>
            </w:r>
            <w:r>
              <w:rPr>
                <w:rFonts w:cstheme="minorHAnsi"/>
              </w:rPr>
              <w:t xml:space="preserve">oprogramowania </w:t>
            </w:r>
            <w:r w:rsidRPr="002148D5">
              <w:rPr>
                <w:rFonts w:cstheme="minorHAnsi"/>
              </w:rPr>
              <w:t>i dożywotni klucz licencyjny na posiadane oprogramowanie z możliwością wykorzystania klucza w przypadku zmiany lub uszkodzenia komputera.</w:t>
            </w:r>
          </w:p>
        </w:tc>
      </w:tr>
      <w:tr w:rsidR="006B52ED" w14:paraId="79E4CAD8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769AD5E0" w14:textId="77777777" w:rsidR="006B52ED" w:rsidRDefault="006B52ED" w:rsidP="00790704">
            <w:pPr>
              <w:jc w:val="center"/>
            </w:pPr>
            <w:r w:rsidRPr="002148D5">
              <w:rPr>
                <w:rFonts w:cstheme="minorHAnsi"/>
              </w:rPr>
              <w:t>SYMULOWANY MONITOR DO OCENY STANU „PACJENTA”</w:t>
            </w:r>
          </w:p>
        </w:tc>
      </w:tr>
      <w:tr w:rsidR="006B52ED" w14:paraId="54344D4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56ED295" w14:textId="77777777" w:rsidR="006B52ED" w:rsidRDefault="006B52ED" w:rsidP="003248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4791811C" w14:textId="230FCC4E" w:rsidR="006B52ED" w:rsidRPr="002148D5" w:rsidRDefault="006B52ED" w:rsidP="3239128A">
            <w:pPr>
              <w:jc w:val="both"/>
            </w:pPr>
            <w:r w:rsidRPr="13F17291">
              <w:t xml:space="preserve">Bezprzewodowy (bez konieczności podłączenia do symulatora, </w:t>
            </w:r>
            <w:r w:rsidRPr="13F17291">
              <w:rPr>
                <w:color w:val="000000" w:themeColor="text1"/>
              </w:rPr>
              <w:t>nie dotyczy</w:t>
            </w:r>
            <w:r w:rsidRPr="13F17291">
              <w:t xml:space="preserve"> zasilania) monitor dotykowy z kolorowym wyświetlaczem o przekątnej minimum 20” z uchwytem typu VESA i możliwością zamontowania na uchwycie panelu medycznego. </w:t>
            </w:r>
          </w:p>
        </w:tc>
      </w:tr>
      <w:tr w:rsidR="006B52ED" w14:paraId="18E4A87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C5FD264" w14:textId="77777777" w:rsidR="006B52ED" w:rsidRDefault="006B52ED" w:rsidP="003248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3171FA4" w14:textId="74700C87" w:rsidR="006B52ED" w:rsidRPr="002148D5" w:rsidRDefault="006B52ED" w:rsidP="3239128A">
            <w:pPr>
              <w:jc w:val="both"/>
            </w:pPr>
            <w:r w:rsidRPr="3239128A">
              <w:t xml:space="preserve">Wbudowany komputer wyposażony co najmniej w procesor Intel </w:t>
            </w:r>
            <w:proofErr w:type="spellStart"/>
            <w:r w:rsidRPr="3239128A">
              <w:t>Core</w:t>
            </w:r>
            <w:proofErr w:type="spellEnd"/>
            <w:r w:rsidRPr="3239128A">
              <w:t xml:space="preserve"> i5 11 generacji lub równoważny. Dysk SSD o pojemności minimum 240GB.</w:t>
            </w:r>
          </w:p>
        </w:tc>
      </w:tr>
      <w:tr w:rsidR="006B52ED" w14:paraId="67FF0C1A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63FB240" w14:textId="77777777" w:rsidR="006B52ED" w:rsidRDefault="006B52ED" w:rsidP="003248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4A63F35" w14:textId="6187A631" w:rsidR="006B52ED" w:rsidRPr="002148D5" w:rsidRDefault="006B52ED" w:rsidP="003248C3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krzywych EKG, ciśnienia tętniczego krwi, SpO2, ETCO2, fali tętna, częstości oddechu, częstości pracy serca, temperatury.</w:t>
            </w:r>
          </w:p>
        </w:tc>
      </w:tr>
      <w:tr w:rsidR="006B52ED" w14:paraId="4E57647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71D2614" w14:textId="77777777" w:rsidR="006B52ED" w:rsidRDefault="006B52ED" w:rsidP="003248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44AB078" w14:textId="2BFF7D8B" w:rsidR="006B52ED" w:rsidRPr="002148D5" w:rsidRDefault="006B52ED" w:rsidP="003248C3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Dowolna konfiguracja krzywych wyświetlanych na monitorze.</w:t>
            </w:r>
          </w:p>
        </w:tc>
      </w:tr>
      <w:tr w:rsidR="006B52ED" w14:paraId="17AA395E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6F944C3" w14:textId="77777777" w:rsidR="006B52ED" w:rsidRDefault="006B52ED" w:rsidP="003248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43CFC149" w14:textId="03800BE0" w:rsidR="006B52ED" w:rsidRPr="002148D5" w:rsidRDefault="006B52ED" w:rsidP="003248C3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Wyświetlanie fali tętna i SpO2 po podłączeniu czujnika </w:t>
            </w:r>
            <w:proofErr w:type="spellStart"/>
            <w:r w:rsidRPr="002148D5">
              <w:rPr>
                <w:rFonts w:cstheme="minorHAnsi"/>
              </w:rPr>
              <w:t>pulsoksymetru</w:t>
            </w:r>
            <w:proofErr w:type="spellEnd"/>
            <w:r w:rsidRPr="002148D5">
              <w:rPr>
                <w:rFonts w:cstheme="minorHAnsi"/>
              </w:rPr>
              <w:t xml:space="preserve"> – czujnik w komplecie.</w:t>
            </w:r>
          </w:p>
        </w:tc>
      </w:tr>
      <w:tr w:rsidR="006B52ED" w14:paraId="6352FCC6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F1DA3FC" w14:textId="77777777" w:rsidR="006B52ED" w:rsidRDefault="006B52ED" w:rsidP="003248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F28F31C" w14:textId="625443B3" w:rsidR="006B52ED" w:rsidRPr="002148D5" w:rsidRDefault="006B52ED" w:rsidP="003248C3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trendów tętna, EKG i SpO2.</w:t>
            </w:r>
          </w:p>
        </w:tc>
      </w:tr>
      <w:tr w:rsidR="006B52ED" w14:paraId="2B337A2F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E0B0C3F" w14:textId="77777777" w:rsidR="006B52ED" w:rsidRDefault="006B52ED" w:rsidP="003248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8E1914B" w14:textId="55B61420" w:rsidR="006B52ED" w:rsidRPr="002148D5" w:rsidRDefault="006B52ED" w:rsidP="003248C3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Sygnał dźwiękowy SpO2 z różnymi poziomami modulacji i głośności zależnie od wartości saturacji.</w:t>
            </w:r>
          </w:p>
        </w:tc>
      </w:tr>
      <w:tr w:rsidR="006B52ED" w14:paraId="327D1EB9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6039242" w14:textId="77777777" w:rsidR="006B52ED" w:rsidRDefault="006B52ED" w:rsidP="003248C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20EC69F" w14:textId="4B968EA2" w:rsidR="006B52ED" w:rsidRPr="002148D5" w:rsidRDefault="006B52ED" w:rsidP="003248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monitora pacjenta w języku polskim.</w:t>
            </w:r>
          </w:p>
        </w:tc>
      </w:tr>
      <w:tr w:rsidR="006B52ED" w14:paraId="03F83620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0635B090" w14:textId="77777777" w:rsidR="006B52ED" w:rsidRDefault="006B52ED" w:rsidP="004F1903">
            <w:pPr>
              <w:jc w:val="center"/>
            </w:pPr>
            <w:r w:rsidRPr="002148D5">
              <w:rPr>
                <w:rFonts w:cstheme="minorHAnsi"/>
              </w:rPr>
              <w:t>JEDNOSTKA DO STEROWANIA SYSTEMEM</w:t>
            </w:r>
          </w:p>
        </w:tc>
      </w:tr>
      <w:tr w:rsidR="006B52ED" w14:paraId="75EC8D00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AEFBB90" w14:textId="77777777" w:rsidR="006B52ED" w:rsidRDefault="006B52ED" w:rsidP="00DD7F9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9FB4D0B" w14:textId="51A9D0CF" w:rsidR="006B52ED" w:rsidRPr="002148D5" w:rsidRDefault="006B52ED" w:rsidP="00DD7F94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Komputer typu laptop lub </w:t>
            </w:r>
            <w:proofErr w:type="spellStart"/>
            <w:r w:rsidRPr="002148D5">
              <w:rPr>
                <w:rFonts w:cstheme="minorHAnsi"/>
                <w:bCs/>
              </w:rPr>
              <w:t>All</w:t>
            </w:r>
            <w:proofErr w:type="spellEnd"/>
            <w:r w:rsidRPr="002148D5">
              <w:rPr>
                <w:rFonts w:cstheme="minorHAnsi"/>
                <w:bCs/>
              </w:rPr>
              <w:t xml:space="preserve">-in-One z zainstalowanym oprogramowaniem umożliwiający sterowanie symulatorem. </w:t>
            </w:r>
          </w:p>
        </w:tc>
      </w:tr>
      <w:tr w:rsidR="006B52ED" w14:paraId="432DCB2C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A2AD9BC" w14:textId="77777777" w:rsidR="006B52ED" w:rsidRDefault="006B52ED" w:rsidP="00DD7F9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58EFF06A" w14:textId="27BB6F67" w:rsidR="006B52ED" w:rsidRPr="002148D5" w:rsidRDefault="006B52ED" w:rsidP="00DD7F94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Procesor gwarantujący moc obliczeniową pozwalającą na obsługę specjalistycznego oprogramowania symulatora</w:t>
            </w:r>
            <w:r>
              <w:rPr>
                <w:rFonts w:cstheme="minorHAnsi"/>
                <w:bCs/>
              </w:rPr>
              <w:t xml:space="preserve">, procesor minimum klasy Intel </w:t>
            </w:r>
            <w:proofErr w:type="spellStart"/>
            <w:r>
              <w:rPr>
                <w:rFonts w:cstheme="minorHAnsi"/>
                <w:bCs/>
              </w:rPr>
              <w:t>Core</w:t>
            </w:r>
            <w:proofErr w:type="spellEnd"/>
            <w:r>
              <w:rPr>
                <w:rFonts w:cstheme="minorHAnsi"/>
                <w:bCs/>
              </w:rPr>
              <w:t xml:space="preserve"> i5 11 generacji lub równoważny.</w:t>
            </w:r>
          </w:p>
        </w:tc>
      </w:tr>
      <w:tr w:rsidR="006B52ED" w14:paraId="754DD99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DE64D6F" w14:textId="77777777" w:rsidR="006B52ED" w:rsidRDefault="006B52ED" w:rsidP="00DD7F9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7358A98" w14:textId="292DAD9E" w:rsidR="006B52ED" w:rsidRPr="002148D5" w:rsidRDefault="006B52ED" w:rsidP="00DD7F94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Twardy dysk SSD minimum 200 GB.</w:t>
            </w:r>
          </w:p>
        </w:tc>
      </w:tr>
      <w:tr w:rsidR="006B52ED" w14:paraId="5620ED49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8D0FF9E" w14:textId="77777777" w:rsidR="006B52ED" w:rsidRDefault="006B52ED" w:rsidP="00DD7F9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74EB176D" w14:textId="235FC73D" w:rsidR="006B52ED" w:rsidRPr="002148D5" w:rsidRDefault="006B52ED" w:rsidP="00DD7F94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Pamięć RAM minimum 1</w:t>
            </w:r>
            <w:r>
              <w:rPr>
                <w:rFonts w:cstheme="minorHAnsi"/>
                <w:bCs/>
              </w:rPr>
              <w:t>6</w:t>
            </w:r>
            <w:r w:rsidRPr="002148D5">
              <w:rPr>
                <w:rFonts w:cstheme="minorHAnsi"/>
                <w:bCs/>
              </w:rPr>
              <w:t xml:space="preserve"> GB z możliwością obsługi pamięci RAM przynajmniej 32GB.</w:t>
            </w:r>
          </w:p>
        </w:tc>
      </w:tr>
      <w:tr w:rsidR="006B52ED" w14:paraId="17081E37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3617902" w14:textId="77777777" w:rsidR="006B52ED" w:rsidRDefault="006B52ED" w:rsidP="00DD7F9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1D6C05FD" w14:textId="198594BE" w:rsidR="006B52ED" w:rsidRPr="002148D5" w:rsidRDefault="006B52ED" w:rsidP="3239128A">
            <w:pPr>
              <w:jc w:val="both"/>
            </w:pPr>
            <w:r w:rsidRPr="3239128A">
              <w:t>Monitor dotykowy LED o przekątnej minimum 14”. Obsługiwana rozdzielczość minimum 1920 x 1080 pikseli.</w:t>
            </w:r>
          </w:p>
        </w:tc>
      </w:tr>
      <w:tr w:rsidR="006B52ED" w14:paraId="490F34BE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8829ABF" w14:textId="77777777" w:rsidR="006B52ED" w:rsidRDefault="006B52ED" w:rsidP="00DD7F9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35774EE7" w14:textId="67673716" w:rsidR="006B52ED" w:rsidRPr="002148D5" w:rsidRDefault="006B52ED" w:rsidP="00DD7F94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>Minimum 2 porty USB w technologii USB 3.0 lub nowszej.</w:t>
            </w:r>
          </w:p>
        </w:tc>
      </w:tr>
      <w:tr w:rsidR="006B52ED" w14:paraId="6404E74D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8AD8A3B" w14:textId="77777777" w:rsidR="006B52ED" w:rsidRDefault="006B52ED" w:rsidP="00DD7F9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249CD453" w14:textId="286D86D1" w:rsidR="006B52ED" w:rsidRPr="002148D5" w:rsidRDefault="006B52ED" w:rsidP="00DD7F94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2148D5">
              <w:rPr>
                <w:rFonts w:cstheme="minorHAnsi"/>
                <w:bCs/>
              </w:rPr>
              <w:t>Minimum 1 złącze HDMI</w:t>
            </w:r>
            <w:r>
              <w:rPr>
                <w:rFonts w:cstheme="minorHAnsi"/>
                <w:bCs/>
              </w:rPr>
              <w:t>/DP.</w:t>
            </w:r>
          </w:p>
        </w:tc>
      </w:tr>
      <w:tr w:rsidR="006B52ED" w14:paraId="3A6D166A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3DB9113" w14:textId="77777777" w:rsidR="006B52ED" w:rsidRDefault="006B52ED" w:rsidP="00DD7F9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095944C5" w14:textId="7088C58E" w:rsidR="006B52ED" w:rsidRPr="002148D5" w:rsidRDefault="006B52ED" w:rsidP="00DD7F94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Złącze audio typu COMBO.</w:t>
            </w:r>
          </w:p>
        </w:tc>
      </w:tr>
      <w:tr w:rsidR="006B52ED" w14:paraId="12CA9F6E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1C57DAC" w14:textId="77777777" w:rsidR="006B52ED" w:rsidRDefault="006B52ED" w:rsidP="00DD7F9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9074" w:type="dxa"/>
          </w:tcPr>
          <w:p w14:paraId="407323B3" w14:textId="0252F37D" w:rsidR="006B52ED" w:rsidRPr="002148D5" w:rsidRDefault="006B52ED" w:rsidP="00DD7F94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Karta sieciowa bezprzewodowa zgodna ze standardem 802.11 a/b/g/n/</w:t>
            </w:r>
            <w:proofErr w:type="spellStart"/>
            <w:r w:rsidRPr="002148D5">
              <w:rPr>
                <w:rFonts w:cstheme="minorHAnsi"/>
                <w:bCs/>
              </w:rPr>
              <w:t>ac</w:t>
            </w:r>
            <w:proofErr w:type="spellEnd"/>
            <w:r w:rsidRPr="002148D5">
              <w:rPr>
                <w:rFonts w:cstheme="minorHAnsi"/>
                <w:bCs/>
              </w:rPr>
              <w:t xml:space="preserve"> lub równoważnym</w:t>
            </w:r>
          </w:p>
        </w:tc>
      </w:tr>
      <w:tr w:rsidR="0053606F" w:rsidRPr="00F73F23" w14:paraId="1C395BBD" w14:textId="77777777" w:rsidTr="00040D1A">
        <w:trPr>
          <w:trHeight w:val="558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BDE5A41" w14:textId="77777777" w:rsidR="0053606F" w:rsidRPr="00F73F23" w:rsidRDefault="0053606F" w:rsidP="0053606F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Symulator wysokiej wierności pacjent geriatryczny – 1 sztuka.</w:t>
            </w:r>
          </w:p>
        </w:tc>
      </w:tr>
      <w:tr w:rsidR="0053606F" w14:paraId="324D263C" w14:textId="77777777" w:rsidTr="00040D1A">
        <w:trPr>
          <w:trHeight w:val="844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1C57221A" w14:textId="77777777" w:rsidR="007A0022" w:rsidRDefault="007A0022" w:rsidP="00F6644B">
            <w:pPr>
              <w:rPr>
                <w:rFonts w:cstheme="minorHAnsi"/>
                <w:b/>
                <w:color w:val="000000" w:themeColor="text1"/>
              </w:rPr>
            </w:pPr>
          </w:p>
          <w:p w14:paraId="5F811955" w14:textId="38B895C9" w:rsidR="0053606F" w:rsidRDefault="0053606F" w:rsidP="00F6644B">
            <w:pPr>
              <w:rPr>
                <w:rFonts w:cstheme="minorHAnsi"/>
                <w:b/>
                <w:color w:val="000000" w:themeColor="text1"/>
              </w:rPr>
            </w:pPr>
            <w:r w:rsidRPr="00F1466B">
              <w:rPr>
                <w:rFonts w:cstheme="minorHAnsi"/>
                <w:b/>
                <w:color w:val="000000" w:themeColor="text1"/>
              </w:rPr>
              <w:t xml:space="preserve">Pełna nazwa oferowanego urządzenia (typ, model)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</w:t>
            </w:r>
          </w:p>
          <w:p w14:paraId="612DE50A" w14:textId="77777777" w:rsidR="007A0022" w:rsidRPr="00F1466B" w:rsidRDefault="007A0022" w:rsidP="00F6644B">
            <w:pPr>
              <w:rPr>
                <w:rFonts w:cstheme="minorHAnsi"/>
                <w:b/>
                <w:color w:val="000000" w:themeColor="text1"/>
              </w:rPr>
            </w:pPr>
          </w:p>
          <w:p w14:paraId="717479E5" w14:textId="49A6F87F" w:rsidR="007A0022" w:rsidRDefault="0053606F" w:rsidP="00F6644B">
            <w:pPr>
              <w:rPr>
                <w:rFonts w:cstheme="minorHAnsi"/>
                <w:b/>
                <w:color w:val="000000" w:themeColor="text1"/>
              </w:rPr>
            </w:pPr>
            <w:r w:rsidRPr="007A0022">
              <w:rPr>
                <w:rFonts w:cstheme="minorHAnsi"/>
                <w:b/>
                <w:color w:val="000000" w:themeColor="text1"/>
              </w:rPr>
              <w:t>Producent</w:t>
            </w:r>
            <w:r w:rsidRPr="00F1466B">
              <w:rPr>
                <w:rFonts w:cstheme="minorHAnsi"/>
                <w:color w:val="000000" w:themeColor="text1"/>
              </w:rPr>
              <w:t xml:space="preserve">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………………………………………………………………………………………………</w:t>
            </w:r>
          </w:p>
          <w:p w14:paraId="76B5AA24" w14:textId="55C4105E" w:rsidR="007A0022" w:rsidRDefault="007A0022" w:rsidP="00F6644B"/>
        </w:tc>
      </w:tr>
      <w:tr w:rsidR="006B52ED" w:rsidRPr="00851719" w14:paraId="2F9FE198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4C088B6" w14:textId="77777777" w:rsidR="006B52ED" w:rsidRPr="00851719" w:rsidRDefault="006B52ED" w:rsidP="00F6644B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Lp.</w:t>
            </w:r>
          </w:p>
        </w:tc>
        <w:tc>
          <w:tcPr>
            <w:tcW w:w="9074" w:type="dxa"/>
            <w:shd w:val="clear" w:color="auto" w:fill="B4C6E7" w:themeFill="accent1" w:themeFillTint="66"/>
          </w:tcPr>
          <w:p w14:paraId="7949A1CE" w14:textId="77777777" w:rsidR="006B52ED" w:rsidRPr="00851719" w:rsidRDefault="006B52ED" w:rsidP="00F6644B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Opis wymagań</w:t>
            </w:r>
          </w:p>
        </w:tc>
      </w:tr>
      <w:tr w:rsidR="006B52ED" w14:paraId="06592BD5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39E4136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093888EA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>Zaawansowany, bezprzewodowy symulator pacjenta dorosłego, odwzorowujący cechy ciała ludzkiego, co najmniej w zakresie wygląd, wzrost oraz fizjologiczny zakres ruchów w stawach, przeznaczony do opieki pielęgniarskiej oraz przedszpitalnej. W zestawie powłoki skórne, w tym co najmniej: klatka piersiowa, brzuch,</w:t>
            </w:r>
            <w:r>
              <w:rPr>
                <w:rFonts w:ascii="Calibri" w:hAnsi="Calibri" w:cs="Calibri"/>
              </w:rPr>
              <w:t xml:space="preserve"> ręce,</w:t>
            </w:r>
            <w:r w:rsidRPr="007A4C96">
              <w:rPr>
                <w:rFonts w:ascii="Calibri" w:hAnsi="Calibri" w:cs="Calibri"/>
              </w:rPr>
              <w:t xml:space="preserve"> stopy i twarz, odwzorowujące cechy ciała ludzkiego pacjenta w podeszłym wieku (pacjent geriatryczny)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B52ED" w14:paraId="30E1763E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5F33CE2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7F736DE8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 xml:space="preserve">Budowa symulatora umożliwia przyjęcie pozycji siedzącej bez podparcia lub pochylenia do przodu. </w:t>
            </w:r>
          </w:p>
        </w:tc>
      </w:tr>
      <w:tr w:rsidR="006B52ED" w14:paraId="37AF0D5F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481FBB1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19A1A6F8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>Odchylenie głowy i uniesienie podbródka.</w:t>
            </w:r>
          </w:p>
        </w:tc>
      </w:tr>
      <w:tr w:rsidR="006B52ED" w14:paraId="6261F3E0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1A0C7C8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201D2E6E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 xml:space="preserve">Możliwość przeprowadzenia całkowicie bezprzewodowej symulacji, bez jakichkolwiek podłączeń elektrycznych lub pneumatycznych. </w:t>
            </w:r>
          </w:p>
        </w:tc>
      </w:tr>
      <w:tr w:rsidR="006B52ED" w14:paraId="25EEBC8F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2D5D4E7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bottom"/>
          </w:tcPr>
          <w:p w14:paraId="40559DC6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>Możliwość zasilania z sieci 230V oraz możliwość pracy bez zasilnia 230V (system wbudowanych akumulatorów zasilających).</w:t>
            </w:r>
          </w:p>
        </w:tc>
      </w:tr>
      <w:tr w:rsidR="006B52ED" w14:paraId="13508451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2C47272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bottom"/>
          </w:tcPr>
          <w:p w14:paraId="5567579B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>Co najmniej cztery godziny bez konieczności doładowywania akumulatorów zarówno w symulatorze jak i systemie sterowania.</w:t>
            </w:r>
          </w:p>
        </w:tc>
      </w:tr>
      <w:tr w:rsidR="006B52ED" w14:paraId="15B85C67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2F0DD7D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bottom"/>
          </w:tcPr>
          <w:p w14:paraId="3D6DB184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>Możliwość prowadzenia wentylacji mechanicznej za pomocą urządzeń wspomagających oddychanie.</w:t>
            </w:r>
          </w:p>
        </w:tc>
      </w:tr>
      <w:tr w:rsidR="006B52ED" w14:paraId="5FFDA05C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CBD89CC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bottom"/>
          </w:tcPr>
          <w:p w14:paraId="6E5C41A8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>Symulator posiada funkcję symulacji bez konieczności podłączeń elektrycznych oraz zewnętrznego źródła zasilania sprężonym powietrzem, tlenem i dwutlenkiem węgla.</w:t>
            </w:r>
          </w:p>
        </w:tc>
      </w:tr>
      <w:tr w:rsidR="006B52ED" w14:paraId="2A8C79CA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FFDC570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bottom"/>
          </w:tcPr>
          <w:p w14:paraId="658C0F42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>Możliwość pracy w trybie sterowanym przez instruktora, który może modyfikować efekty działania poszczególnych leków i wykonywanych czynności.</w:t>
            </w:r>
          </w:p>
        </w:tc>
      </w:tr>
      <w:tr w:rsidR="006B52ED" w14:paraId="264975AC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A291318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44CE8252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>Wykorzystanie scenariuszy szkoleniowych na symulatorze do nauki resuscytacji krążeniowo-oddechowej, intensywnej terapii i opieki pourazowej.</w:t>
            </w:r>
          </w:p>
        </w:tc>
      </w:tr>
      <w:tr w:rsidR="006B52ED" w14:paraId="14242B1C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B3421B2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49FD9E2D" w14:textId="77777777" w:rsidR="006B52ED" w:rsidRPr="007A4C96" w:rsidRDefault="006B52ED" w:rsidP="00F6644B">
            <w:pPr>
              <w:jc w:val="both"/>
              <w:rPr>
                <w:rFonts w:ascii="Calibri" w:hAnsi="Calibri" w:cs="Calibri"/>
              </w:rPr>
            </w:pPr>
            <w:r w:rsidRPr="007A4C96">
              <w:rPr>
                <w:rFonts w:ascii="Calibri" w:hAnsi="Calibri" w:cs="Calibri"/>
              </w:rPr>
              <w:t>Wymienne genitalia żeńskie i męskie</w:t>
            </w:r>
            <w:r>
              <w:rPr>
                <w:rFonts w:ascii="Calibri" w:hAnsi="Calibri" w:cs="Calibri"/>
              </w:rPr>
              <w:t xml:space="preserve"> z charakterystycznymi zmianami u osób starszych (pacjent geriatryczny)</w:t>
            </w:r>
            <w:r w:rsidRPr="007A4C96">
              <w:rPr>
                <w:rFonts w:ascii="Calibri" w:hAnsi="Calibri" w:cs="Calibri"/>
              </w:rPr>
              <w:t xml:space="preserve"> do procedur cewnikowania urologicznego z funkcją automatycznej symulacji wypływu moczu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B52ED" w14:paraId="6FB429BC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A968732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0BCD6195" w14:textId="77777777" w:rsidR="006B52ED" w:rsidRPr="00EB56C1" w:rsidRDefault="006B52ED" w:rsidP="00F6644B">
            <w:pPr>
              <w:jc w:val="both"/>
              <w:rPr>
                <w:rFonts w:ascii="Calibri" w:hAnsi="Calibri" w:cs="Calibri"/>
              </w:rPr>
            </w:pPr>
            <w:r w:rsidRPr="00EB56C1">
              <w:rPr>
                <w:rFonts w:ascii="Calibri" w:hAnsi="Calibri" w:cs="Calibri"/>
              </w:rPr>
              <w:t>Rzeczywistych rozmiarów głowa z elastycznym językiem.</w:t>
            </w:r>
          </w:p>
        </w:tc>
      </w:tr>
      <w:tr w:rsidR="006B52ED" w14:paraId="3A968A2C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DB1FEC4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60878D94" w14:textId="77777777" w:rsidR="006B52ED" w:rsidRPr="00EB56C1" w:rsidRDefault="006B52ED" w:rsidP="00F6644B">
            <w:pPr>
              <w:jc w:val="both"/>
              <w:rPr>
                <w:rFonts w:ascii="Calibri" w:hAnsi="Calibri" w:cs="Calibri"/>
              </w:rPr>
            </w:pPr>
            <w:r w:rsidRPr="00EB56C1">
              <w:rPr>
                <w:rFonts w:ascii="Calibri" w:hAnsi="Calibri" w:cs="Calibri"/>
                <w:color w:val="000000"/>
              </w:rPr>
              <w:t>Oznaki oddechu spontanicznego: unoszenie się i opadanie klatki piersiowej z możliwością wyłączenia.</w:t>
            </w:r>
          </w:p>
        </w:tc>
      </w:tr>
      <w:tr w:rsidR="006B52ED" w14:paraId="031E4145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C3F800B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6B1FF977" w14:textId="77777777" w:rsidR="006B52ED" w:rsidRPr="00EB56C1" w:rsidRDefault="006B52ED" w:rsidP="00F6644B">
            <w:pPr>
              <w:jc w:val="both"/>
              <w:rPr>
                <w:rFonts w:ascii="Calibri" w:hAnsi="Calibri" w:cs="Calibri"/>
                <w:color w:val="000000"/>
              </w:rPr>
            </w:pPr>
            <w:r w:rsidRPr="00EB56C1">
              <w:rPr>
                <w:rFonts w:ascii="Calibri" w:hAnsi="Calibri" w:cs="Calibri"/>
              </w:rPr>
              <w:t>Możliwość osłuchiwania szmerów oddechowych.</w:t>
            </w:r>
          </w:p>
        </w:tc>
      </w:tr>
      <w:tr w:rsidR="006B52ED" w14:paraId="402E66AE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ABAA96A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26022DF0" w14:textId="77777777" w:rsidR="006B52ED" w:rsidRPr="00EB56C1" w:rsidRDefault="006B52ED" w:rsidP="00F6644B">
            <w:pPr>
              <w:jc w:val="both"/>
              <w:rPr>
                <w:rFonts w:ascii="Calibri" w:hAnsi="Calibri" w:cs="Calibri"/>
              </w:rPr>
            </w:pPr>
            <w:r w:rsidRPr="00EB56C1">
              <w:rPr>
                <w:rFonts w:ascii="Calibri" w:hAnsi="Calibri"/>
              </w:rPr>
              <w:t>Szmery oddechowe prawidłowe i nieprawidłowe zsynchronizowane z fazą oddechową, ustawiane oddzielnie dla lewego i prawego płuca.</w:t>
            </w:r>
          </w:p>
        </w:tc>
      </w:tr>
      <w:tr w:rsidR="006B52ED" w14:paraId="749DF029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F2608D6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012DDB9A" w14:textId="77777777" w:rsidR="006B52ED" w:rsidRPr="00EB56C1" w:rsidRDefault="006B52ED" w:rsidP="00F6644B">
            <w:pPr>
              <w:jc w:val="both"/>
              <w:rPr>
                <w:rFonts w:ascii="Calibri" w:hAnsi="Calibri"/>
              </w:rPr>
            </w:pPr>
            <w:r w:rsidRPr="00EB56C1">
              <w:rPr>
                <w:rFonts w:ascii="Calibri" w:hAnsi="Calibri"/>
              </w:rPr>
              <w:t xml:space="preserve">Funkcja osłuchiwania w minimum dwóch miejscach na przedniej i dwóch na tylnej powierzchni klatki piersiowej niezależnie dla każdego płuca. </w:t>
            </w:r>
          </w:p>
        </w:tc>
      </w:tr>
      <w:tr w:rsidR="006B52ED" w14:paraId="17E7015A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A1356AB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02F0CF0B" w14:textId="77777777" w:rsidR="006B52ED" w:rsidRPr="00EB56C1" w:rsidRDefault="006B52ED" w:rsidP="00F6644B">
            <w:pPr>
              <w:jc w:val="both"/>
              <w:rPr>
                <w:rFonts w:ascii="Calibri" w:hAnsi="Calibri"/>
              </w:rPr>
            </w:pPr>
            <w:r w:rsidRPr="00EB56C1">
              <w:rPr>
                <w:rFonts w:ascii="Calibri" w:hAnsi="Calibri" w:cs="Calibri"/>
              </w:rPr>
              <w:t xml:space="preserve">Możliwość prowadzenia wentylacji workiem </w:t>
            </w:r>
            <w:proofErr w:type="spellStart"/>
            <w:r w:rsidRPr="00EB56C1">
              <w:rPr>
                <w:rFonts w:ascii="Calibri" w:hAnsi="Calibri" w:cs="Calibri"/>
              </w:rPr>
              <w:t>samorozprężalnym</w:t>
            </w:r>
            <w:proofErr w:type="spellEnd"/>
            <w:r w:rsidRPr="00EB56C1">
              <w:rPr>
                <w:rFonts w:ascii="Calibri" w:hAnsi="Calibri" w:cs="Calibri"/>
              </w:rPr>
              <w:t>.</w:t>
            </w:r>
          </w:p>
        </w:tc>
      </w:tr>
      <w:tr w:rsidR="006B52ED" w14:paraId="2F163D18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42B98DD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67940E7B" w14:textId="77777777" w:rsidR="006B52ED" w:rsidRPr="00EB56C1" w:rsidRDefault="006B52ED" w:rsidP="00F6644B">
            <w:pPr>
              <w:jc w:val="both"/>
              <w:rPr>
                <w:rFonts w:ascii="Calibri" w:hAnsi="Calibri" w:cs="Calibri"/>
              </w:rPr>
            </w:pPr>
            <w:r w:rsidRPr="00EB56C1">
              <w:rPr>
                <w:rFonts w:ascii="Calibri" w:hAnsi="Calibri" w:cs="Calibri"/>
              </w:rPr>
              <w:t xml:space="preserve">Możliwość </w:t>
            </w:r>
            <w:proofErr w:type="spellStart"/>
            <w:r w:rsidRPr="00EB56C1">
              <w:rPr>
                <w:rFonts w:ascii="Calibri" w:hAnsi="Calibri" w:cs="Calibri"/>
              </w:rPr>
              <w:t>bezprzyrządowego</w:t>
            </w:r>
            <w:proofErr w:type="spellEnd"/>
            <w:r w:rsidRPr="00EB56C1">
              <w:rPr>
                <w:rFonts w:ascii="Calibri" w:hAnsi="Calibri" w:cs="Calibri"/>
              </w:rPr>
              <w:t xml:space="preserve"> udrożnienia dróg oddechowych (odchylenie głowy, wysunięcie żuchwy).</w:t>
            </w:r>
          </w:p>
        </w:tc>
      </w:tr>
      <w:tr w:rsidR="006B52ED" w14:paraId="51A0CD06" w14:textId="77777777" w:rsidTr="00040D1A">
        <w:tc>
          <w:tcPr>
            <w:tcW w:w="702" w:type="dxa"/>
            <w:shd w:val="clear" w:color="auto" w:fill="B4C6E7" w:themeFill="accent1" w:themeFillTint="66"/>
          </w:tcPr>
          <w:p w14:paraId="03328130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4392BC25" w14:textId="77777777" w:rsidR="006B52ED" w:rsidRPr="00EB56C1" w:rsidRDefault="006B52ED" w:rsidP="00F6644B">
            <w:pPr>
              <w:jc w:val="both"/>
              <w:rPr>
                <w:rFonts w:ascii="Calibri" w:hAnsi="Calibri" w:cs="Calibri"/>
              </w:rPr>
            </w:pPr>
            <w:r w:rsidRPr="00EB56C1">
              <w:rPr>
                <w:rFonts w:ascii="Calibri" w:hAnsi="Calibri" w:cs="Calibri"/>
              </w:rPr>
              <w:t>Możliwość zakładania rurek ustno-gardłowych i nosowo-gardłowych.</w:t>
            </w:r>
          </w:p>
        </w:tc>
      </w:tr>
      <w:tr w:rsidR="006B52ED" w14:paraId="2A38E2B1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0E62DEE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397CD9A1" w14:textId="77777777" w:rsidR="006B52ED" w:rsidRPr="00EB56C1" w:rsidRDefault="006B52ED" w:rsidP="00F6644B">
            <w:pPr>
              <w:jc w:val="both"/>
              <w:rPr>
                <w:rFonts w:ascii="Calibri" w:hAnsi="Calibri" w:cs="Calibri"/>
              </w:rPr>
            </w:pPr>
            <w:r w:rsidRPr="00EB56C1">
              <w:rPr>
                <w:rFonts w:ascii="Calibri" w:hAnsi="Calibri" w:cs="Calibri"/>
              </w:rPr>
              <w:t>Ustawianie częstości oddechu.</w:t>
            </w:r>
          </w:p>
        </w:tc>
      </w:tr>
      <w:tr w:rsidR="006B52ED" w14:paraId="02DB6D33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35D5C2B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0FA5BC7C" w14:textId="77777777" w:rsidR="006B52ED" w:rsidRPr="00EB56C1" w:rsidRDefault="006B52ED" w:rsidP="00F6644B">
            <w:pPr>
              <w:jc w:val="both"/>
              <w:rPr>
                <w:rFonts w:ascii="Calibri" w:hAnsi="Calibri" w:cs="Calibri"/>
              </w:rPr>
            </w:pPr>
            <w:r w:rsidRPr="00EB56C1">
              <w:rPr>
                <w:rFonts w:ascii="Calibri" w:hAnsi="Calibri"/>
              </w:rPr>
              <w:t>Ruchy klatki piersiowej zsynchronizowane z oddechem spontanicznym, wentylacją manualną lub mechaniczną (zakres ruchów klatki piersiowej proporcjonalny do objętości oddechowej).</w:t>
            </w:r>
          </w:p>
        </w:tc>
      </w:tr>
      <w:tr w:rsidR="006B52ED" w14:paraId="6A40956A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6F8FE7E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bottom"/>
          </w:tcPr>
          <w:p w14:paraId="0947EDC3" w14:textId="77777777" w:rsidR="006B52ED" w:rsidRPr="00EB56C1" w:rsidRDefault="006B52ED" w:rsidP="00F6644B">
            <w:pPr>
              <w:jc w:val="both"/>
              <w:rPr>
                <w:rFonts w:ascii="Calibri" w:hAnsi="Calibri"/>
              </w:rPr>
            </w:pPr>
            <w:r w:rsidRPr="00EB56C1">
              <w:rPr>
                <w:rFonts w:ascii="Calibri" w:hAnsi="Calibri" w:cs="Calibri"/>
              </w:rPr>
              <w:t xml:space="preserve">Możliwość prowadzenia wentylacji przez maskę twarzową z użyciem worka </w:t>
            </w:r>
            <w:proofErr w:type="spellStart"/>
            <w:r w:rsidRPr="00EB56C1">
              <w:rPr>
                <w:rFonts w:ascii="Calibri" w:hAnsi="Calibri" w:cs="Calibri"/>
              </w:rPr>
              <w:t>samorozprężalnego</w:t>
            </w:r>
            <w:proofErr w:type="spellEnd"/>
            <w:r w:rsidRPr="00EB56C1">
              <w:rPr>
                <w:rFonts w:ascii="Calibri" w:hAnsi="Calibri" w:cs="Calibri"/>
              </w:rPr>
              <w:t>.</w:t>
            </w:r>
          </w:p>
        </w:tc>
      </w:tr>
      <w:tr w:rsidR="006B52ED" w14:paraId="71E313EC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AB0E25E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7EE90856" w14:textId="77777777" w:rsidR="006B52ED" w:rsidRPr="00EB56C1" w:rsidRDefault="006B52ED" w:rsidP="00F6644B">
            <w:pPr>
              <w:jc w:val="both"/>
              <w:rPr>
                <w:rFonts w:ascii="Calibri" w:hAnsi="Calibri" w:cs="Calibri"/>
              </w:rPr>
            </w:pPr>
            <w:r w:rsidRPr="00EB56C1">
              <w:rPr>
                <w:rFonts w:ascii="Calibri" w:hAnsi="Calibri" w:cs="Calibri"/>
              </w:rPr>
              <w:t xml:space="preserve">Możliwość wykonania intubacji przez usta i nos oraz prowadzenia wentylacji.   W zestawie </w:t>
            </w:r>
            <w:proofErr w:type="spellStart"/>
            <w:r w:rsidRPr="00EB56C1">
              <w:rPr>
                <w:rFonts w:ascii="Calibri" w:hAnsi="Calibri" w:cs="Calibri"/>
              </w:rPr>
              <w:t>lubrykant</w:t>
            </w:r>
            <w:proofErr w:type="spellEnd"/>
            <w:r w:rsidRPr="00EB56C1">
              <w:rPr>
                <w:rFonts w:ascii="Calibri" w:hAnsi="Calibri" w:cs="Calibri"/>
              </w:rPr>
              <w:t xml:space="preserve"> do dróg oddechowych.</w:t>
            </w:r>
          </w:p>
        </w:tc>
      </w:tr>
      <w:tr w:rsidR="006B52ED" w14:paraId="7DE7E255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F803115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63E7BF47" w14:textId="77777777" w:rsidR="006B52ED" w:rsidRPr="00EB56C1" w:rsidRDefault="006B52ED" w:rsidP="00F6644B">
            <w:pPr>
              <w:jc w:val="both"/>
              <w:rPr>
                <w:rFonts w:ascii="Calibri" w:hAnsi="Calibri" w:cs="Calibri"/>
              </w:rPr>
            </w:pPr>
            <w:r w:rsidRPr="00EB56C1">
              <w:rPr>
                <w:rFonts w:ascii="Calibri" w:hAnsi="Calibri" w:cs="Calibri"/>
              </w:rPr>
              <w:t>Jednostronne unoszenie się klatki piersiowej przy nieprawidłowej intubacji jednego oskrzela.</w:t>
            </w:r>
          </w:p>
        </w:tc>
      </w:tr>
      <w:tr w:rsidR="006B52ED" w14:paraId="7FAB64ED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3E2D642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704273B9" w14:textId="77777777" w:rsidR="006B52ED" w:rsidRPr="000547B7" w:rsidRDefault="006B52ED" w:rsidP="00F6644B">
            <w:pPr>
              <w:jc w:val="both"/>
              <w:rPr>
                <w:rFonts w:ascii="Calibri" w:hAnsi="Calibri" w:cs="Calibri"/>
              </w:rPr>
            </w:pPr>
            <w:r w:rsidRPr="000547B7">
              <w:rPr>
                <w:rFonts w:ascii="Calibri" w:hAnsi="Calibri" w:cs="Calibri"/>
              </w:rPr>
              <w:t xml:space="preserve">Możliwość wykonania </w:t>
            </w:r>
            <w:proofErr w:type="spellStart"/>
            <w:r w:rsidRPr="000547B7">
              <w:rPr>
                <w:rFonts w:ascii="Calibri" w:hAnsi="Calibri" w:cs="Calibri"/>
              </w:rPr>
              <w:t>ekstubacji</w:t>
            </w:r>
            <w:proofErr w:type="spellEnd"/>
            <w:r w:rsidRPr="000547B7">
              <w:rPr>
                <w:rFonts w:ascii="Calibri" w:hAnsi="Calibri" w:cs="Calibri"/>
              </w:rPr>
              <w:t>.</w:t>
            </w:r>
          </w:p>
        </w:tc>
      </w:tr>
      <w:tr w:rsidR="006B52ED" w14:paraId="0390415E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D4BD886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11BE7369" w14:textId="77777777" w:rsidR="006B52ED" w:rsidRPr="000547B7" w:rsidRDefault="006B52ED" w:rsidP="00F6644B">
            <w:pPr>
              <w:jc w:val="both"/>
              <w:rPr>
                <w:rFonts w:ascii="Calibri" w:hAnsi="Calibri" w:cs="Calibri"/>
              </w:rPr>
            </w:pPr>
            <w:r w:rsidRPr="000547B7">
              <w:rPr>
                <w:rFonts w:ascii="Calibri" w:hAnsi="Calibri" w:cs="Calibri"/>
              </w:rPr>
              <w:t>Możliwość zakładania rurek dotchawiczych i tracheotomijnych oraz prowadzenia wentylacji.</w:t>
            </w:r>
          </w:p>
        </w:tc>
      </w:tr>
      <w:tr w:rsidR="006B52ED" w14:paraId="542778B5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02870F7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3A8287F3" w14:textId="77777777" w:rsidR="006B52ED" w:rsidRPr="000547B7" w:rsidRDefault="006B52ED" w:rsidP="00F6644B">
            <w:pPr>
              <w:jc w:val="both"/>
              <w:rPr>
                <w:rFonts w:ascii="Calibri" w:hAnsi="Calibri" w:cs="Calibri"/>
              </w:rPr>
            </w:pPr>
            <w:r w:rsidRPr="000547B7">
              <w:rPr>
                <w:rFonts w:ascii="Calibri" w:hAnsi="Calibri" w:cs="Calibri"/>
              </w:rPr>
              <w:t>Możliwość zakładania masek krtaniowych oraz prowadzenia wentylacji.</w:t>
            </w:r>
          </w:p>
        </w:tc>
      </w:tr>
      <w:tr w:rsidR="006B52ED" w14:paraId="4B5F2FEB" w14:textId="77777777" w:rsidTr="00040D1A">
        <w:tc>
          <w:tcPr>
            <w:tcW w:w="702" w:type="dxa"/>
            <w:shd w:val="clear" w:color="auto" w:fill="B4C6E7" w:themeFill="accent1" w:themeFillTint="66"/>
          </w:tcPr>
          <w:p w14:paraId="094E903F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26008838" w14:textId="77777777" w:rsidR="006B52ED" w:rsidRPr="000547B7" w:rsidRDefault="006B52ED" w:rsidP="00F6644B">
            <w:pPr>
              <w:jc w:val="both"/>
              <w:rPr>
                <w:rFonts w:ascii="Calibri" w:hAnsi="Calibri" w:cs="Calibri"/>
              </w:rPr>
            </w:pPr>
            <w:r w:rsidRPr="000547B7">
              <w:rPr>
                <w:rFonts w:ascii="Calibri" w:hAnsi="Calibri" w:cs="Calibri"/>
              </w:rPr>
              <w:t>Możliwość ustawienia i monitorowania wydechowego przepływu CO</w:t>
            </w:r>
            <w:r w:rsidRPr="000547B7">
              <w:rPr>
                <w:rFonts w:ascii="Calibri" w:hAnsi="Calibri" w:cs="Calibri"/>
                <w:vertAlign w:val="subscript"/>
              </w:rPr>
              <w:t xml:space="preserve">2 </w:t>
            </w:r>
            <w:r w:rsidRPr="000547B7">
              <w:rPr>
                <w:rFonts w:ascii="Calibri" w:hAnsi="Calibri"/>
              </w:rPr>
              <w:t>z wyświetleniem jego poziomu na wirtualnym monitorze pacjenta.</w:t>
            </w:r>
          </w:p>
        </w:tc>
      </w:tr>
      <w:tr w:rsidR="006B52ED" w14:paraId="3FCE7EAA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DBE2F4D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24296A27" w14:textId="77777777" w:rsidR="006B52ED" w:rsidRPr="000547B7" w:rsidRDefault="006B52ED" w:rsidP="00F6644B">
            <w:pPr>
              <w:jc w:val="both"/>
              <w:rPr>
                <w:rFonts w:ascii="Calibri" w:hAnsi="Calibri" w:cs="Calibri"/>
              </w:rPr>
            </w:pPr>
            <w:r w:rsidRPr="000547B7">
              <w:rPr>
                <w:rFonts w:ascii="Calibri" w:hAnsi="Calibri" w:cs="Calibri"/>
                <w:bCs/>
              </w:rPr>
              <w:t>Możliwość wykonania toalety drzewa oskrzelowego.</w:t>
            </w:r>
          </w:p>
        </w:tc>
      </w:tr>
      <w:tr w:rsidR="006B52ED" w14:paraId="1DCB8833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FDE1B64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36CDD127" w14:textId="77777777" w:rsidR="006B52ED" w:rsidRPr="000547B7" w:rsidRDefault="006B52ED" w:rsidP="00F6644B">
            <w:pPr>
              <w:jc w:val="both"/>
              <w:rPr>
                <w:rFonts w:ascii="Calibri" w:hAnsi="Calibri" w:cs="Calibri"/>
              </w:rPr>
            </w:pPr>
            <w:r w:rsidRPr="000547B7">
              <w:rPr>
                <w:rFonts w:ascii="Calibri" w:hAnsi="Calibri" w:cs="Calibri"/>
                <w:bCs/>
              </w:rPr>
              <w:t>Możliwość opieki i pielęgnacji tracheostomii.</w:t>
            </w:r>
          </w:p>
        </w:tc>
      </w:tr>
      <w:tr w:rsidR="006B52ED" w14:paraId="78D339EC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434C83F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17F2E9D0" w14:textId="77777777" w:rsidR="006B52ED" w:rsidRPr="00484AFA" w:rsidRDefault="006B52ED" w:rsidP="00F6644B">
            <w:pPr>
              <w:jc w:val="both"/>
              <w:rPr>
                <w:rFonts w:ascii="Calibri" w:hAnsi="Calibri" w:cs="Calibri"/>
              </w:rPr>
            </w:pPr>
            <w:r w:rsidRPr="00484AFA">
              <w:rPr>
                <w:rFonts w:ascii="Calibri" w:hAnsi="Calibri" w:cs="Calibri"/>
              </w:rPr>
              <w:t>Możliwość osłuchiwania tonów serca oraz wad zastawkowych.</w:t>
            </w:r>
          </w:p>
        </w:tc>
      </w:tr>
      <w:tr w:rsidR="006B52ED" w14:paraId="7206F3EB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A62011A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7CD131B6" w14:textId="77777777" w:rsidR="006B52ED" w:rsidRPr="00484AFA" w:rsidRDefault="006B52ED" w:rsidP="00F6644B">
            <w:pPr>
              <w:jc w:val="both"/>
              <w:rPr>
                <w:rFonts w:ascii="Calibri" w:hAnsi="Calibri" w:cs="Calibri"/>
              </w:rPr>
            </w:pPr>
            <w:r w:rsidRPr="00484AFA">
              <w:rPr>
                <w:rFonts w:ascii="Calibri" w:hAnsi="Calibri" w:cs="Calibri"/>
              </w:rPr>
              <w:t>Oprogramowanie symulatora zawierające bibliotekę rytmów pracy serca.</w:t>
            </w:r>
          </w:p>
        </w:tc>
      </w:tr>
      <w:tr w:rsidR="006B52ED" w14:paraId="78B17AB5" w14:textId="77777777" w:rsidTr="00040D1A">
        <w:tc>
          <w:tcPr>
            <w:tcW w:w="702" w:type="dxa"/>
            <w:shd w:val="clear" w:color="auto" w:fill="B4C6E7" w:themeFill="accent1" w:themeFillTint="66"/>
          </w:tcPr>
          <w:p w14:paraId="0FC86B06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16BE6C5F" w14:textId="77777777" w:rsidR="006B52ED" w:rsidRPr="00484AFA" w:rsidRDefault="006B52ED" w:rsidP="00F6644B">
            <w:pPr>
              <w:jc w:val="both"/>
              <w:rPr>
                <w:rFonts w:ascii="Calibri" w:hAnsi="Calibri" w:cs="Calibri"/>
              </w:rPr>
            </w:pPr>
            <w:r w:rsidRPr="00484AFA">
              <w:rPr>
                <w:rFonts w:ascii="Calibri" w:hAnsi="Calibri"/>
              </w:rPr>
              <w:t>Częstość pracy serca w zapisie EKG w zakresie nie mniejszym niż w zakresie 0–180/min.</w:t>
            </w:r>
          </w:p>
        </w:tc>
      </w:tr>
      <w:tr w:rsidR="006B52ED" w14:paraId="5C723752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BBD75A1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3E566F57" w14:textId="77777777" w:rsidR="006B52ED" w:rsidRPr="00484AFA" w:rsidRDefault="006B52ED" w:rsidP="00F6644B">
            <w:pPr>
              <w:jc w:val="both"/>
              <w:rPr>
                <w:rFonts w:ascii="Calibri" w:hAnsi="Calibri" w:cs="Calibri"/>
              </w:rPr>
            </w:pPr>
            <w:r w:rsidRPr="00484AFA">
              <w:rPr>
                <w:rFonts w:ascii="Calibri" w:hAnsi="Calibri"/>
              </w:rPr>
              <w:t>Symulacja ciśnienia tętniczego krwi minimum w zakresie 0–250 mmHg.</w:t>
            </w:r>
          </w:p>
        </w:tc>
      </w:tr>
      <w:tr w:rsidR="006B52ED" w14:paraId="1C253ABD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4C123CD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20872F3D" w14:textId="77777777" w:rsidR="006B52ED" w:rsidRPr="00484AFA" w:rsidRDefault="006B52ED" w:rsidP="00F6644B">
            <w:pPr>
              <w:jc w:val="both"/>
              <w:rPr>
                <w:rFonts w:ascii="Calibri" w:hAnsi="Calibri"/>
              </w:rPr>
            </w:pPr>
            <w:r w:rsidRPr="00484AFA">
              <w:rPr>
                <w:rFonts w:ascii="Calibri" w:hAnsi="Calibri" w:cs="Calibri"/>
              </w:rPr>
              <w:t>Możliwość monitorowanie pracy serca: za pomocą minimum 3-odprowadzeniowego EKG przy użyciu dedykowanego monitora pacjenta</w:t>
            </w:r>
          </w:p>
        </w:tc>
      </w:tr>
      <w:tr w:rsidR="006B52ED" w14:paraId="4E414B96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B4B23AC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6CA47478" w14:textId="77777777" w:rsidR="006B52ED" w:rsidRPr="00484AFA" w:rsidRDefault="006B52ED" w:rsidP="00F6644B">
            <w:pPr>
              <w:jc w:val="both"/>
              <w:rPr>
                <w:rFonts w:ascii="Calibri" w:hAnsi="Calibri" w:cs="Calibri"/>
              </w:rPr>
            </w:pPr>
            <w:r w:rsidRPr="00484AFA">
              <w:rPr>
                <w:rFonts w:ascii="Calibri" w:hAnsi="Calibri" w:cs="Calibri"/>
              </w:rPr>
              <w:t>Możliwość stymulacji zewnętrznej oraz ustawiania różnych progów stymulacji przy użyciu klinicznego defibrylatora i elektrod samoprzylepnych.</w:t>
            </w:r>
          </w:p>
        </w:tc>
      </w:tr>
      <w:tr w:rsidR="006B52ED" w14:paraId="61672301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9FD870B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4E328AC2" w14:textId="77777777" w:rsidR="006B52ED" w:rsidRPr="00484AFA" w:rsidRDefault="006B52ED" w:rsidP="00F6644B">
            <w:pPr>
              <w:jc w:val="both"/>
              <w:rPr>
                <w:rFonts w:ascii="Calibri" w:hAnsi="Calibri" w:cs="Calibri"/>
              </w:rPr>
            </w:pPr>
            <w:r w:rsidRPr="00484AFA">
              <w:rPr>
                <w:rFonts w:ascii="Calibri" w:hAnsi="Calibri" w:cs="Calibri"/>
              </w:rPr>
              <w:t>Możliwość defibrylacji energią od 1 do 360J i kardiowersji przy użyciu klinicznego defibrylatora i elektrod samoprzylepnych.</w:t>
            </w:r>
          </w:p>
        </w:tc>
      </w:tr>
      <w:tr w:rsidR="006B52ED" w14:paraId="0DA9B6FE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CB6D194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1C92EA0B" w14:textId="77777777" w:rsidR="006B52ED" w:rsidRPr="00484AFA" w:rsidRDefault="006B52ED" w:rsidP="00F6644B">
            <w:pPr>
              <w:jc w:val="both"/>
              <w:rPr>
                <w:rFonts w:ascii="Calibri" w:hAnsi="Calibri" w:cs="Calibri"/>
              </w:rPr>
            </w:pPr>
            <w:r w:rsidRPr="00484AFA">
              <w:rPr>
                <w:rFonts w:ascii="Calibri" w:hAnsi="Calibri" w:cs="Calibri"/>
              </w:rPr>
              <w:t>Możliwość prowadzenia pośredniego masażu serca.</w:t>
            </w:r>
          </w:p>
        </w:tc>
      </w:tr>
      <w:tr w:rsidR="006B52ED" w14:paraId="2B04059B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2DDEE0A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5701BF36" w14:textId="77777777" w:rsidR="006B52ED" w:rsidRPr="00484AFA" w:rsidRDefault="006B52ED" w:rsidP="00F6644B">
            <w:pPr>
              <w:jc w:val="both"/>
              <w:rPr>
                <w:rFonts w:ascii="Calibri" w:hAnsi="Calibri" w:cs="Calibri"/>
              </w:rPr>
            </w:pPr>
            <w:r w:rsidRPr="00484AFA">
              <w:rPr>
                <w:rFonts w:ascii="Calibri" w:hAnsi="Calibri" w:cs="Calibri"/>
              </w:rPr>
              <w:t>Możliwość</w:t>
            </w:r>
            <w:r>
              <w:rPr>
                <w:rFonts w:ascii="Calibri" w:hAnsi="Calibri" w:cs="Calibri"/>
              </w:rPr>
              <w:t xml:space="preserve"> obustronnego nieinwazyjnego</w:t>
            </w:r>
            <w:r w:rsidRPr="00484AFA">
              <w:rPr>
                <w:rFonts w:ascii="Calibri" w:hAnsi="Calibri" w:cs="Calibri"/>
              </w:rPr>
              <w:t xml:space="preserve"> pomiaru ciśnienia tętniczego krwi metodą osłuchową i </w:t>
            </w:r>
            <w:proofErr w:type="spellStart"/>
            <w:r w:rsidRPr="00484AFA">
              <w:rPr>
                <w:rFonts w:ascii="Calibri" w:hAnsi="Calibri" w:cs="Calibri"/>
              </w:rPr>
              <w:t>palpacyjną</w:t>
            </w:r>
            <w:proofErr w:type="spellEnd"/>
            <w:r w:rsidRPr="00484AFA">
              <w:rPr>
                <w:rFonts w:ascii="Calibri" w:hAnsi="Calibri" w:cs="Calibri"/>
              </w:rPr>
              <w:t xml:space="preserve">, słyszalne tony </w:t>
            </w:r>
            <w:proofErr w:type="spellStart"/>
            <w:r w:rsidRPr="00484AFA">
              <w:rPr>
                <w:rFonts w:ascii="Calibri" w:hAnsi="Calibri" w:cs="Calibri"/>
              </w:rPr>
              <w:t>Korotkowa</w:t>
            </w:r>
            <w:proofErr w:type="spellEnd"/>
            <w:r w:rsidRPr="00484AFA">
              <w:rPr>
                <w:rFonts w:ascii="Calibri" w:hAnsi="Calibri" w:cs="Calibri"/>
              </w:rPr>
              <w:t>.</w:t>
            </w:r>
          </w:p>
        </w:tc>
      </w:tr>
      <w:tr w:rsidR="006B52ED" w14:paraId="04D8B98C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457D4F6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4891D069" w14:textId="77777777" w:rsidR="006B52ED" w:rsidRPr="00AD4CC5" w:rsidRDefault="006B52ED" w:rsidP="00F6644B">
            <w:pPr>
              <w:jc w:val="both"/>
              <w:rPr>
                <w:rFonts w:ascii="Calibri" w:hAnsi="Calibri" w:cs="Calibri"/>
              </w:rPr>
            </w:pPr>
            <w:r w:rsidRPr="00AD4CC5">
              <w:rPr>
                <w:rFonts w:ascii="Calibri" w:hAnsi="Calibri" w:cs="Calibri"/>
              </w:rPr>
              <w:t>Możliwość obustronnego pomiaru tętna co najmniej na tętnicach: szyjnej, ramiennej, promieniowej, udowej i grzbiecie stopy.</w:t>
            </w:r>
          </w:p>
        </w:tc>
      </w:tr>
      <w:tr w:rsidR="006B52ED" w14:paraId="38A2CC22" w14:textId="77777777" w:rsidTr="00040D1A">
        <w:tc>
          <w:tcPr>
            <w:tcW w:w="702" w:type="dxa"/>
            <w:shd w:val="clear" w:color="auto" w:fill="B4C6E7" w:themeFill="accent1" w:themeFillTint="66"/>
          </w:tcPr>
          <w:p w14:paraId="0952F506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4E8E8D64" w14:textId="77777777" w:rsidR="006B52ED" w:rsidRPr="00AD4CC5" w:rsidRDefault="006B52ED" w:rsidP="00F6644B">
            <w:pPr>
              <w:jc w:val="both"/>
              <w:rPr>
                <w:rFonts w:ascii="Calibri" w:hAnsi="Calibri" w:cs="Calibri"/>
              </w:rPr>
            </w:pPr>
            <w:r w:rsidRPr="00AD4CC5">
              <w:rPr>
                <w:rFonts w:ascii="Calibri" w:hAnsi="Calibri" w:cs="Calibri"/>
              </w:rPr>
              <w:t>Siła tętna uzależniona od wartości ciśnienia tętniczego krwi i miejsca pomiaru.</w:t>
            </w:r>
          </w:p>
        </w:tc>
      </w:tr>
      <w:tr w:rsidR="006B52ED" w14:paraId="5557C763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87E0CFE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76C5418A" w14:textId="77777777" w:rsidR="006B52ED" w:rsidRPr="00AD4CC5" w:rsidRDefault="006B52ED" w:rsidP="00F6644B">
            <w:pPr>
              <w:jc w:val="both"/>
              <w:rPr>
                <w:rFonts w:ascii="Calibri" w:hAnsi="Calibri" w:cs="Calibri"/>
              </w:rPr>
            </w:pPr>
            <w:r w:rsidRPr="00AD4CC5">
              <w:rPr>
                <w:rFonts w:ascii="Calibri" w:hAnsi="Calibri" w:cs="Calibri"/>
              </w:rPr>
              <w:t>Przy niskich wartościach ciśnienia tętniczego krwi zanik tętna na obwodowych tętnicach.</w:t>
            </w:r>
          </w:p>
        </w:tc>
      </w:tr>
      <w:tr w:rsidR="006B52ED" w14:paraId="49CE7F06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38905AC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5AAB4FC1" w14:textId="77777777" w:rsidR="006B52ED" w:rsidRPr="00AD4CC5" w:rsidRDefault="006B52ED" w:rsidP="00F6644B">
            <w:pPr>
              <w:jc w:val="both"/>
              <w:rPr>
                <w:rFonts w:ascii="Calibri" w:hAnsi="Calibri" w:cs="Calibri"/>
              </w:rPr>
            </w:pPr>
            <w:r w:rsidRPr="00AD4CC5">
              <w:rPr>
                <w:rFonts w:ascii="Calibri" w:hAnsi="Calibri" w:cs="Calibri"/>
              </w:rPr>
              <w:t>Możliwość wykonania wlewu dożylnego co najmniej na kończynach górnych.</w:t>
            </w:r>
          </w:p>
        </w:tc>
      </w:tr>
      <w:tr w:rsidR="006B52ED" w14:paraId="75BF945B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1EBEF76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234E3306" w14:textId="77777777" w:rsidR="006B52ED" w:rsidRPr="00AD4CC5" w:rsidRDefault="006B52ED" w:rsidP="00F6644B">
            <w:pPr>
              <w:jc w:val="both"/>
              <w:rPr>
                <w:rFonts w:ascii="Calibri" w:hAnsi="Calibri" w:cs="Calibri"/>
              </w:rPr>
            </w:pPr>
            <w:r w:rsidRPr="00AD4CC5">
              <w:rPr>
                <w:rFonts w:ascii="Calibri" w:hAnsi="Calibri" w:cs="Calibri"/>
              </w:rPr>
              <w:t>Wyświetlanie parametrów ciśnienia tętniczego krwi na monitorze pacjenta.</w:t>
            </w:r>
          </w:p>
        </w:tc>
      </w:tr>
      <w:tr w:rsidR="006B52ED" w14:paraId="0748E2F2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1AB5008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342A2F2E" w14:textId="77777777" w:rsidR="006B52ED" w:rsidRPr="00AD4CC5" w:rsidRDefault="006B52ED" w:rsidP="00F6644B">
            <w:pPr>
              <w:jc w:val="both"/>
              <w:rPr>
                <w:rFonts w:ascii="Calibri" w:hAnsi="Calibri" w:cs="Calibri"/>
              </w:rPr>
            </w:pPr>
            <w:r w:rsidRPr="00AD4CC5">
              <w:rPr>
                <w:rFonts w:ascii="Calibri" w:hAnsi="Calibri" w:cs="Calibri"/>
              </w:rPr>
              <w:t>Symulacja oczu otwartych i zamkniętych, możliwość wyboru częstości mrugania</w:t>
            </w:r>
          </w:p>
        </w:tc>
      </w:tr>
      <w:tr w:rsidR="006B52ED" w14:paraId="6476ACE4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2371537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66359467" w14:textId="77777777" w:rsidR="006B52ED" w:rsidRPr="00AD4CC5" w:rsidRDefault="006B52ED" w:rsidP="00F6644B">
            <w:pPr>
              <w:jc w:val="both"/>
              <w:rPr>
                <w:rFonts w:ascii="Calibri" w:hAnsi="Calibri" w:cs="Calibri"/>
              </w:rPr>
            </w:pPr>
            <w:r w:rsidRPr="00AD4CC5">
              <w:rPr>
                <w:rFonts w:ascii="Calibri" w:hAnsi="Calibri" w:cs="Calibri"/>
              </w:rPr>
              <w:t xml:space="preserve">Możliwość wyboru szerokości źrenic niezależnie dla każdego oka. </w:t>
            </w:r>
          </w:p>
        </w:tc>
      </w:tr>
      <w:tr w:rsidR="006B52ED" w14:paraId="00F1E9B1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7D3A528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4D73D2D0" w14:textId="77777777" w:rsidR="006B52ED" w:rsidRPr="00AD4CC5" w:rsidRDefault="006B52ED" w:rsidP="00F6644B">
            <w:pPr>
              <w:jc w:val="both"/>
              <w:rPr>
                <w:rFonts w:ascii="Calibri" w:hAnsi="Calibri" w:cs="Calibri"/>
              </w:rPr>
            </w:pPr>
            <w:r w:rsidRPr="00AD4CC5">
              <w:rPr>
                <w:rFonts w:ascii="Calibri" w:hAnsi="Calibri" w:cs="Calibri"/>
              </w:rPr>
              <w:t>Możliwość symulowania zaćmy i obwódki starczej, niezależnie dla każdego oka.</w:t>
            </w:r>
          </w:p>
        </w:tc>
      </w:tr>
      <w:tr w:rsidR="006B52ED" w14:paraId="7D635C6B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B9EDC14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786DCE9E" w14:textId="77777777" w:rsidR="006B52ED" w:rsidRPr="00500C4C" w:rsidRDefault="006B52ED" w:rsidP="00F6644B">
            <w:pPr>
              <w:rPr>
                <w:rFonts w:ascii="Calibri" w:hAnsi="Calibri" w:cs="Calibri"/>
                <w:color w:val="000000"/>
              </w:rPr>
            </w:pPr>
            <w:r w:rsidRPr="00500C4C">
              <w:rPr>
                <w:rFonts w:ascii="Calibri" w:hAnsi="Calibri" w:cs="Calibri"/>
                <w:color w:val="000000"/>
              </w:rPr>
              <w:t xml:space="preserve">Możliwość monitorowania podstawowych i rozszerzonych parametrów życiowych pacjenta z ich wyświetlaniem na monitorze urządzenia sterującego oraz symulowanym monitorze pacjenta jako wartości i/lub krzywe w tym co najmniej: </w:t>
            </w:r>
          </w:p>
          <w:p w14:paraId="279C8986" w14:textId="77777777" w:rsidR="006B52ED" w:rsidRPr="00500C4C" w:rsidRDefault="006B52ED" w:rsidP="00F6644B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500C4C">
              <w:rPr>
                <w:rFonts w:ascii="Calibri" w:hAnsi="Calibri" w:cs="Calibri"/>
                <w:color w:val="000000"/>
              </w:rPr>
              <w:t xml:space="preserve">Częstości pracy serca, </w:t>
            </w:r>
          </w:p>
          <w:p w14:paraId="3B54928D" w14:textId="77777777" w:rsidR="006B52ED" w:rsidRPr="00500C4C" w:rsidRDefault="006B52ED" w:rsidP="00F6644B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500C4C">
              <w:rPr>
                <w:rFonts w:ascii="Calibri" w:hAnsi="Calibri" w:cs="Calibri"/>
                <w:color w:val="000000"/>
              </w:rPr>
              <w:t xml:space="preserve">częstości oddechu, </w:t>
            </w:r>
          </w:p>
          <w:p w14:paraId="3686FFE4" w14:textId="77777777" w:rsidR="006B52ED" w:rsidRPr="00500C4C" w:rsidRDefault="006B52ED" w:rsidP="00F6644B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500C4C">
              <w:rPr>
                <w:rFonts w:ascii="Calibri" w:hAnsi="Calibri" w:cs="Calibri"/>
                <w:color w:val="000000"/>
              </w:rPr>
              <w:t xml:space="preserve">zapisu EKG, </w:t>
            </w:r>
          </w:p>
          <w:p w14:paraId="7413B168" w14:textId="77777777" w:rsidR="006B52ED" w:rsidRPr="00500C4C" w:rsidRDefault="006B52ED" w:rsidP="00F6644B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500C4C">
              <w:rPr>
                <w:rFonts w:ascii="Calibri" w:hAnsi="Calibri" w:cs="Calibri"/>
                <w:color w:val="000000"/>
              </w:rPr>
              <w:t xml:space="preserve">ciśnienia tętniczego mierzonego metodą nieinwazyjną, </w:t>
            </w:r>
          </w:p>
          <w:p w14:paraId="3289CBFB" w14:textId="77777777" w:rsidR="006B52ED" w:rsidRPr="00500C4C" w:rsidRDefault="006B52ED" w:rsidP="00F6644B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500C4C">
              <w:rPr>
                <w:rFonts w:ascii="Calibri" w:hAnsi="Calibri" w:cs="Calibri"/>
                <w:color w:val="000000"/>
              </w:rPr>
              <w:t>pulsoksymetrii</w:t>
            </w:r>
            <w:proofErr w:type="spellEnd"/>
            <w:r w:rsidRPr="00500C4C">
              <w:rPr>
                <w:rFonts w:ascii="Calibri" w:hAnsi="Calibri" w:cs="Calibri"/>
                <w:color w:val="000000"/>
              </w:rPr>
              <w:t xml:space="preserve">, kapnometrii, </w:t>
            </w:r>
          </w:p>
          <w:p w14:paraId="6B6336EB" w14:textId="77777777" w:rsidR="006B52ED" w:rsidRPr="00500C4C" w:rsidRDefault="006B52ED" w:rsidP="00F6644B">
            <w:pPr>
              <w:jc w:val="both"/>
              <w:rPr>
                <w:rFonts w:ascii="Calibri" w:hAnsi="Calibri" w:cs="Calibri"/>
              </w:rPr>
            </w:pPr>
            <w:r w:rsidRPr="00500C4C">
              <w:rPr>
                <w:rFonts w:ascii="Calibri" w:hAnsi="Calibri" w:cs="Calibri"/>
                <w:color w:val="000000"/>
              </w:rPr>
              <w:t>temperatury ciała.</w:t>
            </w:r>
          </w:p>
        </w:tc>
      </w:tr>
      <w:tr w:rsidR="006B52ED" w14:paraId="4C4DB334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7DD7BE4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36E6BFF5" w14:textId="77777777" w:rsidR="006B52ED" w:rsidRPr="00500C4C" w:rsidRDefault="006B52ED" w:rsidP="00F6644B">
            <w:pPr>
              <w:jc w:val="both"/>
              <w:rPr>
                <w:rFonts w:ascii="Calibri" w:hAnsi="Calibri" w:cs="Calibri"/>
              </w:rPr>
            </w:pPr>
            <w:r w:rsidRPr="00500C4C">
              <w:rPr>
                <w:rFonts w:ascii="Calibri" w:hAnsi="Calibri" w:cs="Calibri"/>
              </w:rPr>
              <w:t>Możliwość zachowania pełnej funkcjonalności symulatora podczas transportu bez przerwania symulacji w obrębie co najmniej 75 m.</w:t>
            </w:r>
          </w:p>
        </w:tc>
      </w:tr>
      <w:tr w:rsidR="006B52ED" w14:paraId="6F779D46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BE0B731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56E0C2D1" w14:textId="77777777" w:rsidR="006B52ED" w:rsidRPr="00500C4C" w:rsidRDefault="006B52ED" w:rsidP="00F6644B">
            <w:pPr>
              <w:jc w:val="both"/>
              <w:rPr>
                <w:rFonts w:ascii="Calibri" w:hAnsi="Calibri" w:cs="Calibri"/>
              </w:rPr>
            </w:pPr>
            <w:r w:rsidRPr="00500C4C">
              <w:rPr>
                <w:rFonts w:ascii="Calibri" w:hAnsi="Calibri" w:cs="Calibri"/>
              </w:rPr>
              <w:t>Możliwość oceny perystaltyki jelit (odgłosy słyszalne w co najmniej czterech kwadrantach z niezależną regulacją).</w:t>
            </w:r>
          </w:p>
        </w:tc>
      </w:tr>
      <w:tr w:rsidR="006B52ED" w14:paraId="653B51FB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AD976D2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63B041CF" w14:textId="77777777" w:rsidR="006B52ED" w:rsidRPr="00484AFA" w:rsidRDefault="006B52ED" w:rsidP="00F6644B">
            <w:pPr>
              <w:jc w:val="both"/>
              <w:rPr>
                <w:rFonts w:ascii="Calibri" w:hAnsi="Calibri" w:cs="Calibri"/>
              </w:rPr>
            </w:pPr>
            <w:r w:rsidRPr="00D54820">
              <w:rPr>
                <w:rFonts w:ascii="Calibri" w:hAnsi="Calibri" w:cs="Calibri"/>
              </w:rPr>
              <w:t xml:space="preserve">Możliwość oceny interwencji ćwiczącego z wykorzystaniem zapisów dostępnych w dzienniku zdarzeń w trakcie ćwiczeń i po ich zakończeniu.  </w:t>
            </w:r>
          </w:p>
        </w:tc>
      </w:tr>
      <w:tr w:rsidR="006B52ED" w14:paraId="56B5001F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FC4E42C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2F724B98" w14:textId="77777777" w:rsidR="006B52ED" w:rsidRPr="005F05B5" w:rsidRDefault="006B52ED" w:rsidP="00F6644B">
            <w:pPr>
              <w:jc w:val="both"/>
              <w:rPr>
                <w:rFonts w:ascii="Calibri" w:hAnsi="Calibri" w:cs="Calibri"/>
              </w:rPr>
            </w:pPr>
            <w:r w:rsidRPr="005F05B5">
              <w:rPr>
                <w:rFonts w:ascii="Calibri" w:hAnsi="Calibri" w:cs="Calibri"/>
              </w:rPr>
              <w:t>Możliwość wykonywania wkłuć domięśniowych w obrębie mięśni pośladkowych i udowych.</w:t>
            </w:r>
          </w:p>
        </w:tc>
      </w:tr>
      <w:tr w:rsidR="006B52ED" w14:paraId="169415BF" w14:textId="77777777" w:rsidTr="00040D1A">
        <w:tc>
          <w:tcPr>
            <w:tcW w:w="702" w:type="dxa"/>
            <w:shd w:val="clear" w:color="auto" w:fill="B4C6E7" w:themeFill="accent1" w:themeFillTint="66"/>
          </w:tcPr>
          <w:p w14:paraId="78D29055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40F7FC5F" w14:textId="77777777" w:rsidR="006B52ED" w:rsidRPr="005F05B5" w:rsidRDefault="006B52ED" w:rsidP="00F6644B">
            <w:pPr>
              <w:jc w:val="both"/>
              <w:rPr>
                <w:rFonts w:ascii="Calibri" w:hAnsi="Calibri" w:cs="Calibri"/>
              </w:rPr>
            </w:pPr>
            <w:r w:rsidRPr="005F05B5">
              <w:rPr>
                <w:rFonts w:ascii="Calibri" w:hAnsi="Calibri" w:cs="Calibri"/>
              </w:rPr>
              <w:t>Możliwość wkłuć podskórnych w obrębie brzucha.</w:t>
            </w:r>
          </w:p>
        </w:tc>
      </w:tr>
      <w:tr w:rsidR="006B52ED" w14:paraId="5F82FCDA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A1307CB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571ED48E" w14:textId="77777777" w:rsidR="006B52ED" w:rsidRPr="00BF338C" w:rsidRDefault="006B52ED" w:rsidP="00F6644B">
            <w:pPr>
              <w:jc w:val="both"/>
              <w:rPr>
                <w:rFonts w:ascii="Calibri" w:hAnsi="Calibri" w:cs="Calibri"/>
              </w:rPr>
            </w:pPr>
            <w:r w:rsidRPr="00BF338C">
              <w:rPr>
                <w:rFonts w:ascii="Calibri" w:hAnsi="Calibri" w:cs="Calibri"/>
                <w:color w:val="000000"/>
              </w:rPr>
              <w:t xml:space="preserve">Możliwość generowania dźwięków fabrycznie nagranych (co najmniej: kaszel, stridor, świst, wymioty, pojękiwania) oraz możliwość nagrywania dźwięków przez użytkownika za pomocą bezprzewodowego mikrofonu. </w:t>
            </w:r>
          </w:p>
        </w:tc>
      </w:tr>
      <w:tr w:rsidR="006B52ED" w14:paraId="18890F28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F2B1947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737589B6" w14:textId="77777777" w:rsidR="006B52ED" w:rsidRPr="00BF338C" w:rsidRDefault="006B52ED" w:rsidP="00F6644B">
            <w:pPr>
              <w:jc w:val="both"/>
              <w:rPr>
                <w:rFonts w:ascii="Calibri" w:hAnsi="Calibri" w:cs="Calibri"/>
              </w:rPr>
            </w:pPr>
            <w:r w:rsidRPr="00BF338C">
              <w:rPr>
                <w:rFonts w:ascii="Calibri" w:hAnsi="Calibri" w:cs="Calibri"/>
                <w:color w:val="000000"/>
              </w:rPr>
              <w:t>Możliwość zgłębnikowania żołądka z możliwością płukania i odżywiania</w:t>
            </w:r>
          </w:p>
        </w:tc>
      </w:tr>
      <w:tr w:rsidR="006B52ED" w14:paraId="12E3CF43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D174094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60155FCE" w14:textId="77777777" w:rsidR="006B52ED" w:rsidRPr="00BF338C" w:rsidRDefault="006B52ED" w:rsidP="00F6644B">
            <w:pPr>
              <w:jc w:val="both"/>
              <w:rPr>
                <w:rFonts w:ascii="Calibri" w:hAnsi="Calibri" w:cs="Calibri"/>
              </w:rPr>
            </w:pPr>
            <w:r w:rsidRPr="00BF338C">
              <w:rPr>
                <w:rFonts w:ascii="Calibri" w:hAnsi="Calibri" w:cs="Calibri"/>
                <w:color w:val="000000"/>
              </w:rPr>
              <w:t xml:space="preserve">Możliwość wprowadzenia rurki PEG lub zgłębnika do </w:t>
            </w:r>
            <w:proofErr w:type="spellStart"/>
            <w:r w:rsidRPr="00BF338C">
              <w:rPr>
                <w:rFonts w:ascii="Calibri" w:hAnsi="Calibri" w:cs="Calibri"/>
                <w:color w:val="000000"/>
              </w:rPr>
              <w:t>jejunostomii</w:t>
            </w:r>
            <w:proofErr w:type="spellEnd"/>
            <w:r w:rsidRPr="00BF338C">
              <w:rPr>
                <w:rFonts w:ascii="Calibri" w:hAnsi="Calibri" w:cs="Calibri"/>
                <w:color w:val="000000"/>
              </w:rPr>
              <w:t xml:space="preserve"> w celu karmienia</w:t>
            </w:r>
          </w:p>
        </w:tc>
      </w:tr>
      <w:tr w:rsidR="006B52ED" w14:paraId="5ACA6845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892EB1F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4752DD6D" w14:textId="77777777" w:rsidR="006B52ED" w:rsidRPr="00BF338C" w:rsidRDefault="006B52ED" w:rsidP="00F6644B">
            <w:pPr>
              <w:jc w:val="both"/>
              <w:rPr>
                <w:rFonts w:ascii="Calibri" w:hAnsi="Calibri" w:cs="Calibri"/>
              </w:rPr>
            </w:pPr>
            <w:r w:rsidRPr="00BF338C">
              <w:rPr>
                <w:rFonts w:ascii="Calibri" w:hAnsi="Calibri" w:cs="Calibri"/>
              </w:rPr>
              <w:t xml:space="preserve">Możliwość pielęgnacji </w:t>
            </w:r>
            <w:proofErr w:type="spellStart"/>
            <w:r w:rsidRPr="00BF338C">
              <w:rPr>
                <w:rFonts w:ascii="Calibri" w:hAnsi="Calibri" w:cs="Calibri"/>
              </w:rPr>
              <w:t>stomii</w:t>
            </w:r>
            <w:proofErr w:type="spellEnd"/>
            <w:r w:rsidRPr="00BF338C">
              <w:rPr>
                <w:rFonts w:ascii="Calibri" w:hAnsi="Calibri" w:cs="Calibri"/>
              </w:rPr>
              <w:t xml:space="preserve"> z możliwością irygacji oraz co najmniej trzema wymiennymi </w:t>
            </w:r>
            <w:proofErr w:type="spellStart"/>
            <w:r w:rsidRPr="00BF338C">
              <w:rPr>
                <w:rFonts w:ascii="Calibri" w:hAnsi="Calibri" w:cs="Calibri"/>
              </w:rPr>
              <w:t>stomiami</w:t>
            </w:r>
            <w:proofErr w:type="spellEnd"/>
            <w:r w:rsidRPr="00BF338C">
              <w:rPr>
                <w:rFonts w:ascii="Calibri" w:hAnsi="Calibri" w:cs="Calibri"/>
              </w:rPr>
              <w:t>.</w:t>
            </w:r>
          </w:p>
        </w:tc>
      </w:tr>
      <w:tr w:rsidR="006B52ED" w14:paraId="3F271765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20F1049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36F0859B" w14:textId="77777777" w:rsidR="006B52ED" w:rsidRPr="00BF338C" w:rsidRDefault="006B52ED" w:rsidP="00F6644B">
            <w:pPr>
              <w:jc w:val="both"/>
              <w:rPr>
                <w:rFonts w:ascii="Calibri" w:hAnsi="Calibri" w:cs="Calibri"/>
              </w:rPr>
            </w:pPr>
            <w:r w:rsidRPr="00BF338C">
              <w:rPr>
                <w:rFonts w:ascii="Calibri" w:hAnsi="Calibri" w:cs="Calibri"/>
              </w:rPr>
              <w:t>Możliwość wykonywania lewatywy i wprowadzania prawdziwych lub symulowanych czopków doodbytniczych</w:t>
            </w:r>
          </w:p>
        </w:tc>
      </w:tr>
      <w:tr w:rsidR="006B52ED" w14:paraId="5B14F072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9B9573B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  <w:vAlign w:val="center"/>
          </w:tcPr>
          <w:p w14:paraId="36544E99" w14:textId="77777777" w:rsidR="006B52ED" w:rsidRPr="00484AFA" w:rsidRDefault="006B52ED" w:rsidP="00F6644B">
            <w:pPr>
              <w:jc w:val="both"/>
              <w:rPr>
                <w:rFonts w:ascii="Calibri" w:hAnsi="Calibri" w:cs="Calibri"/>
              </w:rPr>
            </w:pPr>
            <w:r w:rsidRPr="0065068E">
              <w:rPr>
                <w:rFonts w:ascii="Calibri" w:hAnsi="Calibri" w:cs="Calibri"/>
              </w:rPr>
              <w:t>Wyczuwalne struktury kostne pod skórą w obrębie pleców (łopatki, kręgi), miednicy (kolce biodrowe) i ud (kości udowe)</w:t>
            </w:r>
          </w:p>
        </w:tc>
      </w:tr>
      <w:tr w:rsidR="006B52ED" w14:paraId="6F10D248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5D2E4E6D" w14:textId="77777777" w:rsidR="006B52ED" w:rsidRDefault="006B52ED" w:rsidP="00F6644B">
            <w:pPr>
              <w:jc w:val="center"/>
            </w:pPr>
            <w:r w:rsidRPr="002148D5">
              <w:rPr>
                <w:rFonts w:cstheme="minorHAnsi"/>
              </w:rPr>
              <w:t>OPROGRAMOWANIE KOMPUTEROWE DO KONTROLI FUNKCJI SYMULATORA</w:t>
            </w:r>
          </w:p>
        </w:tc>
      </w:tr>
      <w:tr w:rsidR="006B52ED" w14:paraId="1948E9F2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36013E8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47E89FF2" w14:textId="77777777" w:rsidR="006B52ED" w:rsidRDefault="006B52ED" w:rsidP="00F6644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Zdalne bezprzewodowe i przewodowe sterowanie pracą symulatora.</w:t>
            </w:r>
          </w:p>
        </w:tc>
      </w:tr>
      <w:tr w:rsidR="006B52ED" w14:paraId="62373279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D439FB0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4651F44F" w14:textId="77777777" w:rsidR="006B52ED" w:rsidRDefault="006B52ED" w:rsidP="00F6644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do obsługi symulatora w języku polskim.</w:t>
            </w:r>
          </w:p>
        </w:tc>
      </w:tr>
      <w:tr w:rsidR="006B52ED" w14:paraId="3A7655F8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A983C92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3D58AD77" w14:textId="77777777" w:rsidR="006B52ED" w:rsidRDefault="006B52ED" w:rsidP="00F6644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kontrolujące wszystkie funkcje: funkcje kardiologiczne, resuscytację krążeniowo-oddechową, tętno, ciśni</w:t>
            </w:r>
            <w:r>
              <w:rPr>
                <w:rFonts w:cstheme="minorHAnsi"/>
                <w:bCs/>
              </w:rPr>
              <w:t>e</w:t>
            </w:r>
            <w:r w:rsidRPr="002148D5">
              <w:rPr>
                <w:rFonts w:cstheme="minorHAnsi"/>
                <w:bCs/>
              </w:rPr>
              <w:t>nie krwi i odgłosy z narządów wewnętrznych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6B52ED" w14:paraId="217F199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68CCD233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14A8D6D5" w14:textId="77777777" w:rsidR="006B52ED" w:rsidRDefault="006B52ED" w:rsidP="00F6644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Indywidualne ustawianie każdej z funkcji dróg oddechowych za pomocą oprogramowania sterującego. </w:t>
            </w:r>
          </w:p>
        </w:tc>
      </w:tr>
      <w:tr w:rsidR="006B52ED" w14:paraId="1E95D750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4050C92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70C013A7" w14:textId="77777777" w:rsidR="006B52ED" w:rsidRPr="002148D5" w:rsidRDefault="006B52ED" w:rsidP="00F6644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Regulacja głośności odgłosów serca, płuc i perystaltyki za pomocą oprogramowania sterującego.</w:t>
            </w:r>
          </w:p>
        </w:tc>
      </w:tr>
      <w:tr w:rsidR="006B52ED" w14:paraId="4A3884D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571DD25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2C3DC06A" w14:textId="77777777" w:rsidR="006B52ED" w:rsidRPr="002148D5" w:rsidRDefault="006B52ED" w:rsidP="00F6644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Rejestracja wykonywanych czynności resuscytacyjnych (ALS/ACLS)</w:t>
            </w:r>
            <w:r>
              <w:rPr>
                <w:rFonts w:cstheme="minorHAnsi"/>
                <w:bCs/>
              </w:rPr>
              <w:t xml:space="preserve"> </w:t>
            </w:r>
            <w:r w:rsidRPr="002148D5">
              <w:rPr>
                <w:rFonts w:cstheme="minorHAnsi"/>
                <w:bCs/>
              </w:rPr>
              <w:t>oraz automatyczna rejestracja funkcji z czujników symulatora.</w:t>
            </w:r>
          </w:p>
        </w:tc>
      </w:tr>
      <w:tr w:rsidR="006B52ED" w14:paraId="28E5354E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54C1DF7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042676FC" w14:textId="77777777" w:rsidR="006B52ED" w:rsidRPr="002148D5" w:rsidRDefault="006B52ED" w:rsidP="00F6644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Zapis i wydruk zarejestrowanych czynności ratowniczych.</w:t>
            </w:r>
          </w:p>
        </w:tc>
      </w:tr>
      <w:tr w:rsidR="006B52ED" w14:paraId="6252F3B8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C3ABCA3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7463A81B" w14:textId="77777777" w:rsidR="006B52ED" w:rsidRPr="002148D5" w:rsidRDefault="006B52ED" w:rsidP="00F6644B">
            <w:pPr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Budowa scenariuszy zdarzeń przez użytkownika przy użyciu dołączonego oprogramowania.</w:t>
            </w:r>
          </w:p>
          <w:p w14:paraId="2E350D6B" w14:textId="77777777" w:rsidR="006B52ED" w:rsidRPr="002148D5" w:rsidRDefault="006B52ED" w:rsidP="00F6644B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Bezpłatny, bezterminowy dostęp w ramach dostarczonego zestawu dla 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użytkowników.</w:t>
            </w:r>
          </w:p>
        </w:tc>
      </w:tr>
      <w:tr w:rsidR="006B52ED" w14:paraId="1217A1DB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35CCFB5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3A9921E1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Zainstalowana w pełni funkcjonalna, najnowsza wersja oprogramowania instruktorskiego sterującego symulatorem. Bezpłatna</w:t>
            </w:r>
            <w:r>
              <w:rPr>
                <w:rFonts w:cstheme="minorHAnsi"/>
              </w:rPr>
              <w:t>, bezterminowa</w:t>
            </w:r>
            <w:r w:rsidRPr="002148D5">
              <w:rPr>
                <w:rFonts w:cstheme="minorHAnsi"/>
              </w:rPr>
              <w:t xml:space="preserve"> aktualizacja </w:t>
            </w:r>
            <w:r>
              <w:rPr>
                <w:rFonts w:cstheme="minorHAnsi"/>
              </w:rPr>
              <w:t xml:space="preserve">oprogramowania </w:t>
            </w:r>
            <w:r w:rsidRPr="002148D5">
              <w:rPr>
                <w:rFonts w:cstheme="minorHAnsi"/>
              </w:rPr>
              <w:t>i dożywotni klucz licencyjny na posiadane oprogramowanie z możliwością wykorzystania klucza w przypadku zmiany lub uszkodzenia komputera.</w:t>
            </w:r>
          </w:p>
        </w:tc>
      </w:tr>
      <w:tr w:rsidR="006B52ED" w14:paraId="037A9107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6D9FF3F1" w14:textId="77777777" w:rsidR="006B52ED" w:rsidRDefault="006B52ED" w:rsidP="00F6644B">
            <w:pPr>
              <w:jc w:val="center"/>
            </w:pPr>
            <w:r w:rsidRPr="002148D5">
              <w:rPr>
                <w:rFonts w:cstheme="minorHAnsi"/>
              </w:rPr>
              <w:t>SYMULOWANY MONITOR DO OCENY STANU „PACJENTA”</w:t>
            </w:r>
          </w:p>
        </w:tc>
      </w:tr>
      <w:tr w:rsidR="006B52ED" w14:paraId="52F3B2ED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101A7E1B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63648D00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Bezprzewodowy (bez konieczności podłączenia do symulatora, </w:t>
            </w:r>
            <w:proofErr w:type="spellStart"/>
            <w:r w:rsidRPr="002148D5">
              <w:rPr>
                <w:rFonts w:cstheme="minorHAnsi"/>
              </w:rPr>
              <w:t>nd</w:t>
            </w:r>
            <w:proofErr w:type="spellEnd"/>
            <w:r w:rsidRPr="002148D5">
              <w:rPr>
                <w:rFonts w:cstheme="minorHAnsi"/>
              </w:rPr>
              <w:t xml:space="preserve">. zasilania) monitor dotykowy z kolorowym wyświetlaczem o przekątnej minimum </w:t>
            </w:r>
            <w:r>
              <w:rPr>
                <w:rFonts w:cstheme="minorHAnsi"/>
              </w:rPr>
              <w:t>20</w:t>
            </w:r>
            <w:r w:rsidRPr="002148D5">
              <w:rPr>
                <w:rFonts w:cstheme="minorHAnsi"/>
              </w:rPr>
              <w:t xml:space="preserve">” z </w:t>
            </w:r>
            <w:r>
              <w:rPr>
                <w:rFonts w:cstheme="minorHAnsi"/>
              </w:rPr>
              <w:t>uchwytem typu VESA i możliwością zamontowania na uchwycie panelu medycznego.</w:t>
            </w:r>
            <w:r w:rsidRPr="002148D5">
              <w:rPr>
                <w:rFonts w:cstheme="minorHAnsi"/>
              </w:rPr>
              <w:t xml:space="preserve"> </w:t>
            </w:r>
          </w:p>
        </w:tc>
      </w:tr>
      <w:tr w:rsidR="006B52ED" w14:paraId="7D35AC48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6A2422E9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075C254E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Wbudowany komputer wyposażony co najmniej w procesor Intel </w:t>
            </w:r>
            <w:proofErr w:type="spellStart"/>
            <w:r>
              <w:rPr>
                <w:rFonts w:cstheme="minorHAnsi"/>
              </w:rPr>
              <w:t>Core</w:t>
            </w:r>
            <w:proofErr w:type="spellEnd"/>
            <w:r>
              <w:rPr>
                <w:rFonts w:cstheme="minorHAnsi"/>
              </w:rPr>
              <w:t xml:space="preserve"> i5 11 generacji lub równoważny. Dysk typu SSD o pojemności minimum 240GB.</w:t>
            </w:r>
          </w:p>
        </w:tc>
      </w:tr>
      <w:tr w:rsidR="006B52ED" w14:paraId="11A97A4E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F1F367A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3B79A496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krzywych EKG, ciśnienia tętniczego krwi, SpO2, ETCO2, fali tętna, częstości oddechu, częstości pracy serca, temperatury.</w:t>
            </w:r>
          </w:p>
        </w:tc>
      </w:tr>
      <w:tr w:rsidR="006B52ED" w14:paraId="7A50E368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DC5B9C9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15751762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Dowolna konfiguracja krzywych wyświetlanych na monitorze.</w:t>
            </w:r>
          </w:p>
        </w:tc>
      </w:tr>
      <w:tr w:rsidR="006B52ED" w14:paraId="6082146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C310412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4F75E09C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Wyświetlanie fali tętna i SpO2 po podłączeniu czujnika </w:t>
            </w:r>
            <w:proofErr w:type="spellStart"/>
            <w:r w:rsidRPr="002148D5">
              <w:rPr>
                <w:rFonts w:cstheme="minorHAnsi"/>
              </w:rPr>
              <w:t>pulsoksymetru</w:t>
            </w:r>
            <w:proofErr w:type="spellEnd"/>
            <w:r w:rsidRPr="002148D5">
              <w:rPr>
                <w:rFonts w:cstheme="minorHAnsi"/>
              </w:rPr>
              <w:t xml:space="preserve"> – czujnik w komplecie.</w:t>
            </w:r>
          </w:p>
        </w:tc>
      </w:tr>
      <w:tr w:rsidR="006B52ED" w14:paraId="75FAF06E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9552F98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540FD04E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trendów tętna, EKG i SpO2.</w:t>
            </w:r>
          </w:p>
        </w:tc>
      </w:tr>
      <w:tr w:rsidR="006B52ED" w14:paraId="59E0D23C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6E6947D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46DB41DF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Sygnał dźwiękowy SpO2 z różnymi poziomami modulacji i głośności zależnie od wartości saturacji.</w:t>
            </w:r>
          </w:p>
        </w:tc>
      </w:tr>
      <w:tr w:rsidR="006B52ED" w14:paraId="2CB88F75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0EE3A97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6E4A70D2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monitora pacjenta w języku polskim.</w:t>
            </w:r>
          </w:p>
        </w:tc>
      </w:tr>
      <w:tr w:rsidR="006B52ED" w14:paraId="03E0A889" w14:textId="77777777" w:rsidTr="00040D1A">
        <w:tc>
          <w:tcPr>
            <w:tcW w:w="9776" w:type="dxa"/>
            <w:gridSpan w:val="2"/>
            <w:shd w:val="clear" w:color="auto" w:fill="B4C6E7" w:themeFill="accent1" w:themeFillTint="66"/>
            <w:vAlign w:val="center"/>
          </w:tcPr>
          <w:p w14:paraId="7D9BE340" w14:textId="77777777" w:rsidR="006B52ED" w:rsidRDefault="006B52ED" w:rsidP="00F6644B">
            <w:pPr>
              <w:jc w:val="center"/>
            </w:pPr>
            <w:r w:rsidRPr="002148D5">
              <w:rPr>
                <w:rFonts w:cstheme="minorHAnsi"/>
              </w:rPr>
              <w:t>JEDNOSTKA DO STEROWANIA SYSTEMEM</w:t>
            </w:r>
          </w:p>
        </w:tc>
      </w:tr>
      <w:tr w:rsidR="006B52ED" w14:paraId="38B103E3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5CAE5500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26FFDAE9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Komputer typu laptop lub </w:t>
            </w:r>
            <w:proofErr w:type="spellStart"/>
            <w:r w:rsidRPr="002148D5">
              <w:rPr>
                <w:rFonts w:cstheme="minorHAnsi"/>
                <w:bCs/>
              </w:rPr>
              <w:t>All</w:t>
            </w:r>
            <w:proofErr w:type="spellEnd"/>
            <w:r w:rsidRPr="002148D5">
              <w:rPr>
                <w:rFonts w:cstheme="minorHAnsi"/>
                <w:bCs/>
              </w:rPr>
              <w:t xml:space="preserve">-in-One z zainstalowanym oprogramowaniem umożliwiający sterowanie symulatorem. </w:t>
            </w:r>
          </w:p>
        </w:tc>
      </w:tr>
      <w:tr w:rsidR="006B52ED" w14:paraId="6F021938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9EEF095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5E906B27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Procesor gwarantujący moc obliczeniową pozwalającą na obsługę specjalistycznego oprogramowania symulatora</w:t>
            </w:r>
            <w:r>
              <w:rPr>
                <w:rFonts w:cstheme="minorHAnsi"/>
                <w:bCs/>
              </w:rPr>
              <w:t xml:space="preserve">, procesor klasy co najmniej Intel </w:t>
            </w:r>
            <w:proofErr w:type="spellStart"/>
            <w:r>
              <w:rPr>
                <w:rFonts w:cstheme="minorHAnsi"/>
                <w:bCs/>
              </w:rPr>
              <w:t>Core</w:t>
            </w:r>
            <w:proofErr w:type="spellEnd"/>
            <w:r>
              <w:rPr>
                <w:rFonts w:cstheme="minorHAnsi"/>
                <w:bCs/>
              </w:rPr>
              <w:t xml:space="preserve"> i5 11 generacji lub równoważny.</w:t>
            </w:r>
          </w:p>
        </w:tc>
      </w:tr>
      <w:tr w:rsidR="006B52ED" w14:paraId="7B0E7D71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E8E5F06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76E02F62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Twardy dysk SSD minimum 200 GB.</w:t>
            </w:r>
          </w:p>
        </w:tc>
      </w:tr>
      <w:tr w:rsidR="006B52ED" w14:paraId="3119AEFF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75EF5D92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7AE59E40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Pamięć RAM minimum </w:t>
            </w:r>
            <w:r>
              <w:rPr>
                <w:rFonts w:cstheme="minorHAnsi"/>
                <w:bCs/>
              </w:rPr>
              <w:t>16</w:t>
            </w:r>
            <w:r w:rsidRPr="002148D5">
              <w:rPr>
                <w:rFonts w:cstheme="minorHAnsi"/>
                <w:bCs/>
              </w:rPr>
              <w:t xml:space="preserve"> GB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6B52ED" w14:paraId="02D809DE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415B2821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611F5C5E" w14:textId="77777777" w:rsidR="006B52ED" w:rsidRPr="002148D5" w:rsidRDefault="006B52ED" w:rsidP="00F6644B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Monitor dotykowy, LED o przekątnej minimum 1</w:t>
            </w:r>
            <w:r>
              <w:rPr>
                <w:rFonts w:cstheme="minorHAnsi"/>
                <w:bCs/>
              </w:rPr>
              <w:t>4</w:t>
            </w:r>
            <w:r w:rsidRPr="002148D5">
              <w:rPr>
                <w:rFonts w:cstheme="minorHAnsi"/>
                <w:bCs/>
              </w:rPr>
              <w:t>”. Obsługiwana rozdzielczość</w:t>
            </w:r>
            <w:r>
              <w:rPr>
                <w:rFonts w:cstheme="minorHAnsi"/>
                <w:bCs/>
              </w:rPr>
              <w:t xml:space="preserve"> minimum</w:t>
            </w:r>
            <w:r w:rsidRPr="002148D5">
              <w:rPr>
                <w:rFonts w:cstheme="minorHAnsi"/>
                <w:bCs/>
              </w:rPr>
              <w:t xml:space="preserve"> 1920 x 1080 pikseli.</w:t>
            </w:r>
          </w:p>
        </w:tc>
      </w:tr>
      <w:tr w:rsidR="006B52ED" w14:paraId="6BD281DA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4FF35DB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3DC1F2D8" w14:textId="77777777" w:rsidR="006B52ED" w:rsidRPr="002148D5" w:rsidRDefault="006B52ED" w:rsidP="00F6644B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>Minimum 2 porty USB w technologii USB 3.0 lub nowszej.</w:t>
            </w:r>
          </w:p>
        </w:tc>
      </w:tr>
      <w:tr w:rsidR="006B52ED" w14:paraId="76B531A8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05CC7778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100FE008" w14:textId="77777777" w:rsidR="006B52ED" w:rsidRPr="002148D5" w:rsidRDefault="006B52ED" w:rsidP="00F6644B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2148D5">
              <w:rPr>
                <w:rFonts w:cstheme="minorHAnsi"/>
                <w:bCs/>
              </w:rPr>
              <w:t>Minimum 1 złącze HDMI</w:t>
            </w:r>
            <w:r>
              <w:rPr>
                <w:rFonts w:cstheme="minorHAnsi"/>
                <w:bCs/>
              </w:rPr>
              <w:t>/DP.</w:t>
            </w:r>
          </w:p>
        </w:tc>
      </w:tr>
      <w:tr w:rsidR="006B52ED" w14:paraId="0E99C317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203EE2C9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278EEA19" w14:textId="77777777" w:rsidR="006B52ED" w:rsidRPr="002148D5" w:rsidRDefault="006B52ED" w:rsidP="00F6644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Złącze audio typu COMBO.</w:t>
            </w:r>
          </w:p>
        </w:tc>
      </w:tr>
      <w:tr w:rsidR="006B52ED" w14:paraId="58524BB4" w14:textId="77777777" w:rsidTr="00040D1A">
        <w:tc>
          <w:tcPr>
            <w:tcW w:w="702" w:type="dxa"/>
            <w:shd w:val="clear" w:color="auto" w:fill="B4C6E7" w:themeFill="accent1" w:themeFillTint="66"/>
            <w:vAlign w:val="center"/>
          </w:tcPr>
          <w:p w14:paraId="3BDE0B98" w14:textId="77777777" w:rsidR="006B52ED" w:rsidRDefault="006B52ED" w:rsidP="0053606F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4" w:type="dxa"/>
          </w:tcPr>
          <w:p w14:paraId="506F8F93" w14:textId="77777777" w:rsidR="006B52ED" w:rsidRPr="002148D5" w:rsidRDefault="006B52ED" w:rsidP="00F6644B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Karta sieciowa bezprzewodowa zgodna ze standardem 802.11 a/b/g/n/</w:t>
            </w:r>
            <w:proofErr w:type="spellStart"/>
            <w:r w:rsidRPr="002148D5">
              <w:rPr>
                <w:rFonts w:cstheme="minorHAnsi"/>
                <w:bCs/>
              </w:rPr>
              <w:t>ac</w:t>
            </w:r>
            <w:proofErr w:type="spellEnd"/>
            <w:r w:rsidRPr="002148D5">
              <w:rPr>
                <w:rFonts w:cstheme="minorHAnsi"/>
                <w:bCs/>
              </w:rPr>
              <w:t xml:space="preserve"> lub równoważnym</w:t>
            </w:r>
          </w:p>
        </w:tc>
      </w:tr>
      <w:tr w:rsidR="00AE2924" w:rsidRPr="00F73F23" w14:paraId="57583616" w14:textId="77777777" w:rsidTr="00040D1A">
        <w:trPr>
          <w:trHeight w:val="558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3A89E663" w14:textId="0AC65E09" w:rsidR="00AE2924" w:rsidRPr="00F73F23" w:rsidRDefault="0031683F" w:rsidP="00F6644B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 w:rsidRPr="0031683F">
              <w:rPr>
                <w:b/>
                <w:bCs/>
              </w:rPr>
              <w:t>Defibrylator manualny z kardiomonitorem</w:t>
            </w:r>
            <w:r>
              <w:rPr>
                <w:b/>
                <w:bCs/>
              </w:rPr>
              <w:t xml:space="preserve"> </w:t>
            </w:r>
            <w:r w:rsidR="00AE2924">
              <w:rPr>
                <w:b/>
                <w:bCs/>
              </w:rPr>
              <w:t>– 1 sztuka.</w:t>
            </w:r>
          </w:p>
        </w:tc>
      </w:tr>
      <w:tr w:rsidR="00AE2924" w14:paraId="40451BE4" w14:textId="77777777" w:rsidTr="00040D1A">
        <w:trPr>
          <w:trHeight w:val="844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5790BFAA" w14:textId="77777777" w:rsidR="007A0022" w:rsidRDefault="007A0022" w:rsidP="00F6644B">
            <w:pPr>
              <w:rPr>
                <w:rFonts w:cstheme="minorHAnsi"/>
                <w:b/>
                <w:color w:val="000000" w:themeColor="text1"/>
              </w:rPr>
            </w:pPr>
          </w:p>
          <w:p w14:paraId="6E1FC6D3" w14:textId="6715C7C1" w:rsidR="00AE2924" w:rsidRDefault="00AE2924" w:rsidP="00F6644B">
            <w:pPr>
              <w:rPr>
                <w:rFonts w:cstheme="minorHAnsi"/>
                <w:b/>
                <w:color w:val="000000" w:themeColor="text1"/>
              </w:rPr>
            </w:pPr>
            <w:r w:rsidRPr="00F1466B">
              <w:rPr>
                <w:rFonts w:cstheme="minorHAnsi"/>
                <w:b/>
                <w:color w:val="000000" w:themeColor="text1"/>
              </w:rPr>
              <w:t xml:space="preserve">Pełna nazwa oferowanego urządzenia (typ, model)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</w:t>
            </w:r>
          </w:p>
          <w:p w14:paraId="499D1FA3" w14:textId="77777777" w:rsidR="007A0022" w:rsidRPr="00F1466B" w:rsidRDefault="007A0022" w:rsidP="00F6644B">
            <w:pPr>
              <w:rPr>
                <w:rFonts w:cstheme="minorHAnsi"/>
                <w:b/>
                <w:color w:val="000000" w:themeColor="text1"/>
              </w:rPr>
            </w:pPr>
          </w:p>
          <w:p w14:paraId="6FA01305" w14:textId="77777777" w:rsidR="00AE2924" w:rsidRDefault="00AE2924" w:rsidP="00F6644B">
            <w:pPr>
              <w:rPr>
                <w:rFonts w:cstheme="minorHAnsi"/>
                <w:b/>
                <w:color w:val="000000" w:themeColor="text1"/>
              </w:rPr>
            </w:pPr>
            <w:r w:rsidRPr="007A0022">
              <w:rPr>
                <w:rFonts w:cstheme="minorHAnsi"/>
                <w:b/>
                <w:color w:val="000000" w:themeColor="text1"/>
              </w:rPr>
              <w:t>Producent</w:t>
            </w:r>
            <w:r w:rsidRPr="00F1466B">
              <w:rPr>
                <w:rFonts w:cstheme="minorHAnsi"/>
                <w:color w:val="000000" w:themeColor="text1"/>
              </w:rPr>
              <w:t xml:space="preserve">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………………………………………………………………………………………………</w:t>
            </w:r>
          </w:p>
          <w:p w14:paraId="541B8EE0" w14:textId="6B06981B" w:rsidR="007A0022" w:rsidRDefault="007A0022" w:rsidP="00F6644B"/>
        </w:tc>
      </w:tr>
      <w:tr w:rsidR="006B52ED" w:rsidRPr="00851719" w14:paraId="7E32ECF6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64BBE9D" w14:textId="77777777" w:rsidR="006B52ED" w:rsidRPr="00851719" w:rsidRDefault="006B52ED" w:rsidP="00F6644B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Lp.</w:t>
            </w:r>
          </w:p>
        </w:tc>
        <w:tc>
          <w:tcPr>
            <w:tcW w:w="9074" w:type="dxa"/>
            <w:shd w:val="clear" w:color="auto" w:fill="B4C6E7" w:themeFill="accent1" w:themeFillTint="66"/>
          </w:tcPr>
          <w:p w14:paraId="12DC5D23" w14:textId="77777777" w:rsidR="006B52ED" w:rsidRPr="00851719" w:rsidRDefault="006B52ED" w:rsidP="006B52ED">
            <w:pPr>
              <w:ind w:right="-1312"/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Opis wymagań</w:t>
            </w:r>
          </w:p>
        </w:tc>
      </w:tr>
      <w:tr w:rsidR="006B52ED" w14:paraId="65526AD3" w14:textId="77777777" w:rsidTr="00040D1A">
        <w:tc>
          <w:tcPr>
            <w:tcW w:w="702" w:type="dxa"/>
            <w:shd w:val="clear" w:color="auto" w:fill="B4C6E7" w:themeFill="accent1" w:themeFillTint="66"/>
          </w:tcPr>
          <w:p w14:paraId="02B9839F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21FB0DC1" w14:textId="5ED4514B" w:rsidR="006B52ED" w:rsidRPr="007A4C96" w:rsidRDefault="006B52ED" w:rsidP="006B52ED">
            <w:pPr>
              <w:ind w:right="-1312"/>
              <w:jc w:val="both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Fabrycznie nowy, nieużywany, niedemonstracyjny, </w:t>
            </w:r>
            <w:proofErr w:type="spellStart"/>
            <w:r>
              <w:rPr>
                <w:rFonts w:cstheme="minorHAnsi"/>
              </w:rPr>
              <w:t>niepowystawowy</w:t>
            </w:r>
            <w:proofErr w:type="spellEnd"/>
            <w:r>
              <w:rPr>
                <w:rFonts w:cstheme="minorHAnsi"/>
              </w:rPr>
              <w:t>, przenośny z wbudowanym uchwytem transportowym</w:t>
            </w:r>
          </w:p>
        </w:tc>
      </w:tr>
      <w:tr w:rsidR="006B52ED" w14:paraId="54EF6590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574FE72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14523003" w14:textId="7F181FAC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Urządzenie do monitorowania i defibrylacji (tryb manualny oraz AED)</w:t>
            </w:r>
          </w:p>
        </w:tc>
      </w:tr>
      <w:tr w:rsidR="006B52ED" w14:paraId="60DBC1F9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49ABC03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4F2B94A8" w14:textId="69AD4CB0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Masa defibrylatora wyposażonego w łyżki do defibrylacji zewnętrznej, akumulator, rejestrator – max. 7,5 kg</w:t>
            </w:r>
          </w:p>
        </w:tc>
      </w:tr>
      <w:tr w:rsidR="006B52ED" w14:paraId="6C901D1A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B37AA50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118D97A2" w14:textId="6FB95CAA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Aparat odporny na zalanie wodą - min. klasa IP44</w:t>
            </w:r>
          </w:p>
        </w:tc>
      </w:tr>
      <w:tr w:rsidR="006B52ED" w14:paraId="0B14609E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4C53FC1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7E2BBAB5" w14:textId="27CB485E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Defibrylator odporny na upadek z wysokości min. 70 cm</w:t>
            </w:r>
          </w:p>
        </w:tc>
      </w:tr>
      <w:tr w:rsidR="006B52ED" w14:paraId="78C12C17" w14:textId="77777777" w:rsidTr="00040D1A">
        <w:tc>
          <w:tcPr>
            <w:tcW w:w="702" w:type="dxa"/>
            <w:shd w:val="clear" w:color="auto" w:fill="B4C6E7" w:themeFill="accent1" w:themeFillTint="66"/>
          </w:tcPr>
          <w:p w14:paraId="0732867A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85DA706" w14:textId="25C55516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Temperatura pracy: min od 0 do +40ºC</w:t>
            </w:r>
          </w:p>
        </w:tc>
      </w:tr>
      <w:tr w:rsidR="006B52ED" w14:paraId="5903766F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D0D6131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25564E93" w14:textId="74E36E17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Uchwyt na ramę łóżka</w:t>
            </w:r>
          </w:p>
        </w:tc>
      </w:tr>
      <w:tr w:rsidR="006B52ED" w14:paraId="54F9A049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4979924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6DACB14" w14:textId="0786FF45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Opisy na urządzeniu, menu  oraz komunikacja z użytkownikiem w języku polskim.</w:t>
            </w:r>
          </w:p>
        </w:tc>
      </w:tr>
      <w:tr w:rsidR="006B52ED" w14:paraId="6C4BAFEA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5138E01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6A3BAD5A" w14:textId="2EA89946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Ładowanie akumulatora od 0 do 100 % pojemności w czasie poniżej 4 godzin</w:t>
            </w:r>
          </w:p>
        </w:tc>
      </w:tr>
      <w:tr w:rsidR="006B52ED" w14:paraId="022624F3" w14:textId="77777777" w:rsidTr="00040D1A">
        <w:tc>
          <w:tcPr>
            <w:tcW w:w="702" w:type="dxa"/>
            <w:shd w:val="clear" w:color="auto" w:fill="B4C6E7" w:themeFill="accent1" w:themeFillTint="66"/>
          </w:tcPr>
          <w:p w14:paraId="7F65951C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7716522C" w14:textId="0C6422FF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wyposażone w uniwersalne łyżki </w:t>
            </w:r>
            <w:proofErr w:type="spellStart"/>
            <w:r>
              <w:rPr>
                <w:rFonts w:cstheme="minorHAnsi"/>
              </w:rPr>
              <w:t>defibrylacyjne</w:t>
            </w:r>
            <w:proofErr w:type="spellEnd"/>
            <w:r>
              <w:rPr>
                <w:rFonts w:cstheme="minorHAnsi"/>
              </w:rPr>
              <w:t xml:space="preserve"> dla dorosłych i dzieci</w:t>
            </w:r>
          </w:p>
        </w:tc>
      </w:tr>
      <w:tr w:rsidR="006B52ED" w14:paraId="5DACB9E8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5A9D3B0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6F2AEA84" w14:textId="4664D1D9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Wbudowany akumulator </w:t>
            </w:r>
            <w:proofErr w:type="spellStart"/>
            <w:r>
              <w:rPr>
                <w:rFonts w:cstheme="minorHAnsi"/>
              </w:rPr>
              <w:t>litowo</w:t>
            </w:r>
            <w:proofErr w:type="spellEnd"/>
            <w:r>
              <w:rPr>
                <w:rFonts w:cstheme="minorHAnsi"/>
              </w:rPr>
              <w:t>-jonowy bez efektu pamięci z możliwością wymiany bez użycia dodatkowych narzędzi, ze wskaźnikiem stopnia jego naładowania.</w:t>
            </w:r>
          </w:p>
        </w:tc>
      </w:tr>
      <w:tr w:rsidR="006B52ED" w14:paraId="47D19442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447D6BD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2305BB4C" w14:textId="4E31705B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Czas pracy na akumulatorze min. 300 minut monitorowania</w:t>
            </w:r>
          </w:p>
        </w:tc>
      </w:tr>
      <w:tr w:rsidR="006B52ED" w14:paraId="1B4AEF78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4365C5B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0481BA4C" w14:textId="24D19A0C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wykonania min. 300 defibrylacji z energią 200J na w pełni naładowanych akumulatorach</w:t>
            </w:r>
          </w:p>
        </w:tc>
      </w:tr>
      <w:tr w:rsidR="006B52ED" w14:paraId="44DB8E47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F01F379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48E639BB" w14:textId="35EE010D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Zasilanie i ładowanie akumulatorów bezpośrednio z sieci napięcia zmiennego 230V (zintegrowany zasilacz)</w:t>
            </w:r>
          </w:p>
        </w:tc>
      </w:tr>
      <w:tr w:rsidR="006B52ED" w14:paraId="38A08C9A" w14:textId="77777777" w:rsidTr="00040D1A">
        <w:tc>
          <w:tcPr>
            <w:tcW w:w="702" w:type="dxa"/>
            <w:shd w:val="clear" w:color="auto" w:fill="B4C6E7" w:themeFill="accent1" w:themeFillTint="66"/>
          </w:tcPr>
          <w:p w14:paraId="7B07E071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783A4941" w14:textId="023EC97D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Ekran kolorowy LCD typu TFT o przekątnej minimum 8,4’’</w:t>
            </w:r>
          </w:p>
        </w:tc>
      </w:tr>
      <w:tr w:rsidR="006B52ED" w14:paraId="457F547C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756059F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5A2250E5" w14:textId="40D8E8FF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wyświetlania na ekranie 4 krzywych dynamicznych.</w:t>
            </w:r>
          </w:p>
        </w:tc>
      </w:tr>
      <w:tr w:rsidR="006B52ED" w14:paraId="371AFD2E" w14:textId="77777777" w:rsidTr="00040D1A">
        <w:tc>
          <w:tcPr>
            <w:tcW w:w="702" w:type="dxa"/>
            <w:shd w:val="clear" w:color="auto" w:fill="B4C6E7" w:themeFill="accent1" w:themeFillTint="66"/>
          </w:tcPr>
          <w:p w14:paraId="061CE252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1D230582" w14:textId="216F8FE0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Wyświetlanie wszystkich monitorowanych parametrów w formie cyfrowej</w:t>
            </w:r>
          </w:p>
        </w:tc>
      </w:tr>
      <w:tr w:rsidR="006B52ED" w14:paraId="40F3FB46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A7BFB36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2161081B" w14:textId="6AFB73FC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Wbudowana drukarka/rejestrator termiczny</w:t>
            </w:r>
          </w:p>
        </w:tc>
      </w:tr>
      <w:tr w:rsidR="006B52ED" w14:paraId="7AF5D11E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9123DEE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6BDE89DB" w14:textId="43647611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Papier do drukarki o szerokości min. 80 mm</w:t>
            </w:r>
          </w:p>
        </w:tc>
      </w:tr>
      <w:tr w:rsidR="006B52ED" w14:paraId="6CF1CD15" w14:textId="77777777" w:rsidTr="00040D1A">
        <w:tc>
          <w:tcPr>
            <w:tcW w:w="702" w:type="dxa"/>
            <w:shd w:val="clear" w:color="auto" w:fill="B4C6E7" w:themeFill="accent1" w:themeFillTint="66"/>
          </w:tcPr>
          <w:p w14:paraId="7E9EF7A2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38F0C18" w14:textId="13559AF0" w:rsidR="006B52ED" w:rsidRDefault="006B52ED" w:rsidP="006B52ED">
            <w:pPr>
              <w:ind w:right="-131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wydruku w czasie rzeczywistym min. 3 krzywych</w:t>
            </w:r>
          </w:p>
        </w:tc>
      </w:tr>
      <w:tr w:rsidR="006B52ED" w14:paraId="22ABE050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3E33EAF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7FE88C4C" w14:textId="77747CE5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Dwufazowa fala defibrylacji</w:t>
            </w:r>
          </w:p>
        </w:tc>
      </w:tr>
      <w:tr w:rsidR="006B52ED" w14:paraId="45DCE309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70B8677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203259A0" w14:textId="45FEB3A0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Możliwość wykonania kardiowersji. Synchronizacja z zapisem EKG z łyżek, elektrod, kabla EKG, znacznik synchronizacji widoczny nad załamkiem R elektrokardiogramu</w:t>
            </w:r>
          </w:p>
        </w:tc>
      </w:tr>
      <w:tr w:rsidR="006B52ED" w14:paraId="786B9EE1" w14:textId="77777777" w:rsidTr="00040D1A">
        <w:tc>
          <w:tcPr>
            <w:tcW w:w="702" w:type="dxa"/>
            <w:shd w:val="clear" w:color="auto" w:fill="B4C6E7" w:themeFill="accent1" w:themeFillTint="66"/>
          </w:tcPr>
          <w:p w14:paraId="76F94B7E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54D211EA" w14:textId="53BB0B82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 xml:space="preserve">Defibrylacja synchroniczna: maksymalny czas od chwili wykrycia fali R do chwili wyładowania impulsu </w:t>
            </w:r>
            <w:proofErr w:type="spellStart"/>
            <w:r>
              <w:rPr>
                <w:rFonts w:cstheme="minorHAnsi"/>
              </w:rPr>
              <w:t>defibrylacyjnego</w:t>
            </w:r>
            <w:proofErr w:type="spellEnd"/>
            <w:r>
              <w:rPr>
                <w:rFonts w:cstheme="minorHAnsi"/>
              </w:rPr>
              <w:t xml:space="preserve"> do 25 ms</w:t>
            </w:r>
          </w:p>
        </w:tc>
      </w:tr>
      <w:tr w:rsidR="006B52ED" w14:paraId="620B963F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88112E2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4ABE3581" w14:textId="4AE8481D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Defibrylacje ręczna w zakresie min. od 1 do 360J</w:t>
            </w:r>
          </w:p>
        </w:tc>
      </w:tr>
      <w:tr w:rsidR="006B52ED" w14:paraId="7BEC9566" w14:textId="77777777" w:rsidTr="00040D1A">
        <w:tc>
          <w:tcPr>
            <w:tcW w:w="702" w:type="dxa"/>
            <w:shd w:val="clear" w:color="auto" w:fill="B4C6E7" w:themeFill="accent1" w:themeFillTint="66"/>
          </w:tcPr>
          <w:p w14:paraId="7A687F16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15E075DE" w14:textId="3E2C59A0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Możliwość wyboru jednego spośród min. 20 poziomów energii defibrylacji</w:t>
            </w:r>
          </w:p>
        </w:tc>
      </w:tr>
      <w:tr w:rsidR="006B52ED" w14:paraId="1B68E1D4" w14:textId="77777777" w:rsidTr="00040D1A">
        <w:tc>
          <w:tcPr>
            <w:tcW w:w="702" w:type="dxa"/>
            <w:shd w:val="clear" w:color="auto" w:fill="B4C6E7" w:themeFill="accent1" w:themeFillTint="66"/>
          </w:tcPr>
          <w:p w14:paraId="1E6928DE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43519E65" w14:textId="21AC4E25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Możliwość wykonania defibrylacji wewnętrznej. Dostępne min. 3 rozmiary łyżek: dla pacjentów dorosłych, dzieci i noworodków.</w:t>
            </w:r>
          </w:p>
        </w:tc>
      </w:tr>
      <w:tr w:rsidR="006B52ED" w14:paraId="0DCCF7B8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AE674F8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66220A56" w14:textId="0B47FB2E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Możliwość wykonania defibrylacji tylko przy zasilaniu z sieci elektrycznej (np. przy uszkodzonym akumulatorze).</w:t>
            </w:r>
          </w:p>
        </w:tc>
      </w:tr>
      <w:tr w:rsidR="006B52ED" w14:paraId="3F3B3370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2606463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6F7F797" w14:textId="5D312D92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Czas ładowania do energii 200J max. 3 sekund</w:t>
            </w:r>
          </w:p>
        </w:tc>
      </w:tr>
      <w:tr w:rsidR="006B52ED" w14:paraId="6297B853" w14:textId="77777777" w:rsidTr="00040D1A">
        <w:tc>
          <w:tcPr>
            <w:tcW w:w="702" w:type="dxa"/>
            <w:shd w:val="clear" w:color="auto" w:fill="B4C6E7" w:themeFill="accent1" w:themeFillTint="66"/>
          </w:tcPr>
          <w:p w14:paraId="7F79F4D6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04B2A7F0" w14:textId="71874368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Defibrylacja półautomatyczna (AED) z systemem doradczym w języku polskim zgodnie z aktualnymi wytycznymi PRC/ERC/AHA</w:t>
            </w:r>
            <w:r>
              <w:rPr>
                <w:rFonts w:cstheme="minorHAnsi"/>
                <w:color w:val="FF0000"/>
              </w:rPr>
              <w:t xml:space="preserve"> </w:t>
            </w:r>
          </w:p>
        </w:tc>
      </w:tr>
      <w:tr w:rsidR="006B52ED" w14:paraId="56737450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94E5782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5D7FEF51" w14:textId="264211E8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Możliwość aktualizacji protokołu AED</w:t>
            </w:r>
          </w:p>
        </w:tc>
      </w:tr>
      <w:tr w:rsidR="006B52ED" w14:paraId="50136ABF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3675C92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F571D23" w14:textId="13F30BA3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Energia defibrylacji w trybie AED dla dzieci i dorosłych w zakresie min. od 10 do 360J</w:t>
            </w:r>
          </w:p>
        </w:tc>
      </w:tr>
      <w:tr w:rsidR="006B52ED" w14:paraId="15CE9D54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C9FFCDC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0B45E36" w14:textId="327649A0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W trybie AED - programowane przez użytkownika wartości energii dla 1, 2 i 3 defibrylacji z energią od 10 do 360J</w:t>
            </w:r>
          </w:p>
        </w:tc>
      </w:tr>
      <w:tr w:rsidR="006B52ED" w14:paraId="6426C2A2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08918F0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068EA700" w14:textId="3E05B1D8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wykonania defibrylacji w trybie AED za pomocą elektrod jednorazowych. W zestawie komplet elektrod </w:t>
            </w:r>
            <w:proofErr w:type="spellStart"/>
            <w:r>
              <w:rPr>
                <w:rFonts w:cstheme="minorHAnsi"/>
              </w:rPr>
              <w:t>radiotransparentnych</w:t>
            </w:r>
            <w:proofErr w:type="spellEnd"/>
            <w:r>
              <w:rPr>
                <w:rFonts w:cstheme="minorHAnsi"/>
              </w:rPr>
              <w:t xml:space="preserve"> dla dorosłych (o wadze min. 25 kg).</w:t>
            </w:r>
          </w:p>
        </w:tc>
      </w:tr>
      <w:tr w:rsidR="006B52ED" w14:paraId="03CFE4E8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AEE84F6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B6FBCBD" w14:textId="598D4B15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Dźwiękowe i tekstowe komunikaty w języku polskim prowadzące  użytkownika przez proces defibrylacji półautomatycznej</w:t>
            </w:r>
          </w:p>
        </w:tc>
      </w:tr>
      <w:tr w:rsidR="006B52ED" w14:paraId="1C5B2E04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3C2A3C2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D113573" w14:textId="71010540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 xml:space="preserve">Ustawianie energii defibrylacji, ładowania i wstrząsu na łyżkach </w:t>
            </w:r>
            <w:proofErr w:type="spellStart"/>
            <w:r>
              <w:rPr>
                <w:rFonts w:cstheme="minorHAnsi"/>
              </w:rPr>
              <w:t>defibrylacyjnych</w:t>
            </w:r>
            <w:proofErr w:type="spellEnd"/>
          </w:p>
        </w:tc>
      </w:tr>
      <w:tr w:rsidR="006B52ED" w14:paraId="63391086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AD5F355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6CE4DDA4" w14:textId="1F3BDFDD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 xml:space="preserve">Wydzielony na defibrylatorze przycisk rozładowania energii. </w:t>
            </w:r>
          </w:p>
        </w:tc>
      </w:tr>
      <w:tr w:rsidR="006B52ED" w14:paraId="63617018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A78BB7C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44BD4F80" w14:textId="2C16421B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Wskaźnik impedancji kontaktu elektrod z ciałem pacjenta dostępny na łyżkach i na ekranie defibrylatora.</w:t>
            </w:r>
          </w:p>
        </w:tc>
      </w:tr>
      <w:tr w:rsidR="006B52ED" w14:paraId="78F7135E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E35FC88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2825D2C9" w14:textId="39AF00F3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Monitorowanie EKG min. z 3/7/12 </w:t>
            </w:r>
            <w:proofErr w:type="spellStart"/>
            <w:r>
              <w:rPr>
                <w:rFonts w:cstheme="minorHAnsi"/>
              </w:rPr>
              <w:t>odprowadzeń</w:t>
            </w:r>
            <w:proofErr w:type="spellEnd"/>
          </w:p>
        </w:tc>
      </w:tr>
      <w:tr w:rsidR="006B52ED" w14:paraId="3A7EE867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9D50D17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6D63FC33" w14:textId="31A68CFD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Analiza arytmii - algorytm uwzględniający wiek pacjenta</w:t>
            </w:r>
          </w:p>
        </w:tc>
      </w:tr>
      <w:tr w:rsidR="006B52ED" w14:paraId="4FEFF534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D327F8D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05540171" w14:textId="439EA475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Zakres pomiaru częstości akcji serca w zakresie od 15-350 B/min.</w:t>
            </w:r>
          </w:p>
        </w:tc>
      </w:tr>
      <w:tr w:rsidR="006B52ED" w14:paraId="37B6D85D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A3DBA58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D228C13" w14:textId="7C973422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 xml:space="preserve">Wybór </w:t>
            </w:r>
            <w:proofErr w:type="spellStart"/>
            <w:r>
              <w:rPr>
                <w:rFonts w:cstheme="minorHAnsi"/>
              </w:rPr>
              <w:t>odprowadzeń</w:t>
            </w:r>
            <w:proofErr w:type="spellEnd"/>
            <w:r>
              <w:rPr>
                <w:rFonts w:cstheme="minorHAnsi"/>
              </w:rPr>
              <w:t xml:space="preserve"> z: elektrod </w:t>
            </w:r>
            <w:proofErr w:type="spellStart"/>
            <w:r>
              <w:rPr>
                <w:rFonts w:cstheme="minorHAnsi"/>
              </w:rPr>
              <w:t>ekg</w:t>
            </w:r>
            <w:proofErr w:type="spellEnd"/>
            <w:r>
              <w:rPr>
                <w:rFonts w:cstheme="minorHAnsi"/>
              </w:rPr>
              <w:t xml:space="preserve">, łyżek </w:t>
            </w:r>
            <w:proofErr w:type="spellStart"/>
            <w:r>
              <w:rPr>
                <w:rFonts w:cstheme="minorHAnsi"/>
              </w:rPr>
              <w:t>defibrylacyjnych</w:t>
            </w:r>
            <w:proofErr w:type="spellEnd"/>
            <w:r>
              <w:rPr>
                <w:rFonts w:cstheme="minorHAnsi"/>
              </w:rPr>
              <w:t>, jednorazowych elektrod do defibrylacji/stymulacji</w:t>
            </w:r>
          </w:p>
        </w:tc>
      </w:tr>
      <w:tr w:rsidR="006B52ED" w14:paraId="795FDF2F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AADA7AF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2306CB61" w14:textId="6E01F6BF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Tryby stymulacji: sztywny oraz na żądanie</w:t>
            </w:r>
          </w:p>
        </w:tc>
      </w:tr>
      <w:tr w:rsidR="006B52ED" w14:paraId="567CA9A7" w14:textId="77777777" w:rsidTr="00040D1A">
        <w:tc>
          <w:tcPr>
            <w:tcW w:w="702" w:type="dxa"/>
            <w:shd w:val="clear" w:color="auto" w:fill="B4C6E7" w:themeFill="accent1" w:themeFillTint="66"/>
          </w:tcPr>
          <w:p w14:paraId="286B17E5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2F807330" w14:textId="07854ECD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 xml:space="preserve">Natężenie prądu stymulacji w zakresie min. od 1 do 200 </w:t>
            </w:r>
            <w:proofErr w:type="spellStart"/>
            <w:r>
              <w:rPr>
                <w:rFonts w:cstheme="minorHAnsi"/>
              </w:rPr>
              <w:t>mA</w:t>
            </w:r>
            <w:proofErr w:type="spellEnd"/>
          </w:p>
        </w:tc>
      </w:tr>
      <w:tr w:rsidR="006B52ED" w14:paraId="06E9C18A" w14:textId="77777777" w:rsidTr="00040D1A">
        <w:tc>
          <w:tcPr>
            <w:tcW w:w="702" w:type="dxa"/>
            <w:shd w:val="clear" w:color="auto" w:fill="B4C6E7" w:themeFill="accent1" w:themeFillTint="66"/>
          </w:tcPr>
          <w:p w14:paraId="3A41AD96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04AD2EC2" w14:textId="50B27A1D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częstości stymulacji w zakresie min. od 30 do 210 </w:t>
            </w:r>
            <w:proofErr w:type="spellStart"/>
            <w:r>
              <w:rPr>
                <w:rFonts w:cstheme="minorHAnsi"/>
              </w:rPr>
              <w:t>imp</w:t>
            </w:r>
            <w:proofErr w:type="spellEnd"/>
            <w:r>
              <w:rPr>
                <w:rFonts w:cstheme="minorHAnsi"/>
              </w:rPr>
              <w:t>/min</w:t>
            </w:r>
          </w:p>
        </w:tc>
      </w:tr>
      <w:tr w:rsidR="006B52ED" w14:paraId="6BE08A72" w14:textId="77777777" w:rsidTr="00040D1A">
        <w:tc>
          <w:tcPr>
            <w:tcW w:w="702" w:type="dxa"/>
            <w:shd w:val="clear" w:color="auto" w:fill="B4C6E7" w:themeFill="accent1" w:themeFillTint="66"/>
          </w:tcPr>
          <w:p w14:paraId="018C3270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7A779A79" w14:textId="202C16E0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Możliwość ustawienia czasu impulsu stymulacyjnego, do wyboru: 20 ms lub 40 ms.</w:t>
            </w:r>
          </w:p>
        </w:tc>
      </w:tr>
      <w:tr w:rsidR="006B52ED" w14:paraId="1424B028" w14:textId="77777777" w:rsidTr="00040D1A">
        <w:tc>
          <w:tcPr>
            <w:tcW w:w="702" w:type="dxa"/>
            <w:shd w:val="clear" w:color="auto" w:fill="B4C6E7" w:themeFill="accent1" w:themeFillTint="66"/>
          </w:tcPr>
          <w:p w14:paraId="779744D7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0138F2E8" w14:textId="5E869860" w:rsidR="006B52ED" w:rsidRDefault="006B52ED" w:rsidP="006B52ED">
            <w:pPr>
              <w:ind w:right="-1312"/>
              <w:rPr>
                <w:rFonts w:cstheme="minorHAnsi"/>
              </w:rPr>
            </w:pPr>
            <w:r w:rsidRPr="00D7647D">
              <w:rPr>
                <w:rFonts w:cstheme="minorHAnsi"/>
              </w:rPr>
              <w:t>Ręczne i automatyczne ustawianie granic alarmowych wszystkich parametrów mierzonych</w:t>
            </w:r>
          </w:p>
        </w:tc>
      </w:tr>
      <w:tr w:rsidR="006B52ED" w14:paraId="277A79EE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7960BED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25468DA" w14:textId="20A45C88" w:rsidR="006B52ED" w:rsidRPr="00D7647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Układ monitorujący zabezpieczony przed impulsem defibrylatora - CF</w:t>
            </w:r>
          </w:p>
        </w:tc>
      </w:tr>
      <w:tr w:rsidR="006B52ED" w14:paraId="2CD98141" w14:textId="77777777" w:rsidTr="00040D1A">
        <w:tc>
          <w:tcPr>
            <w:tcW w:w="702" w:type="dxa"/>
            <w:shd w:val="clear" w:color="auto" w:fill="B4C6E7" w:themeFill="accent1" w:themeFillTint="66"/>
          </w:tcPr>
          <w:p w14:paraId="0A4643DF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44A67137" w14:textId="2F40537C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Złącze - wejście synchronizujące sygnał </w:t>
            </w:r>
            <w:proofErr w:type="spellStart"/>
            <w:r>
              <w:rPr>
                <w:rFonts w:cstheme="minorHAnsi"/>
              </w:rPr>
              <w:t>ekg</w:t>
            </w:r>
            <w:proofErr w:type="spellEnd"/>
            <w:r>
              <w:rPr>
                <w:rFonts w:cstheme="minorHAnsi"/>
              </w:rPr>
              <w:t xml:space="preserve"> z zewnętrznego kardiomonitora dowolnego producenta</w:t>
            </w:r>
          </w:p>
        </w:tc>
      </w:tr>
      <w:tr w:rsidR="006B52ED" w14:paraId="693850C1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6DBE30A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1CA1F590" w14:textId="307EEA56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Ręczne i automatyczne ustawianie granic alarmowych wszystkich parametrów mierzonych</w:t>
            </w:r>
          </w:p>
        </w:tc>
      </w:tr>
      <w:tr w:rsidR="006B52ED" w14:paraId="4705C181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35AFB44" w14:textId="77777777" w:rsidR="006B52ED" w:rsidRDefault="006B52ED" w:rsidP="0042170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34664E73" w14:textId="42DD5BE3" w:rsidR="006B52ED" w:rsidRDefault="006B52ED" w:rsidP="006B52ED">
            <w:pPr>
              <w:ind w:right="-1312"/>
              <w:rPr>
                <w:rFonts w:cstheme="minorHAnsi"/>
              </w:rPr>
            </w:pPr>
            <w:r>
              <w:rPr>
                <w:rFonts w:cstheme="minorHAnsi"/>
              </w:rPr>
              <w:t>Torba transportowa z 2 kieszeniami na akcesoria oraz paskiem</w:t>
            </w:r>
          </w:p>
        </w:tc>
      </w:tr>
      <w:tr w:rsidR="00040D1A" w14:paraId="4C7CF930" w14:textId="77777777" w:rsidTr="00040D1A">
        <w:tc>
          <w:tcPr>
            <w:tcW w:w="702" w:type="dxa"/>
            <w:shd w:val="clear" w:color="auto" w:fill="B4C6E7" w:themeFill="accent1" w:themeFillTint="66"/>
          </w:tcPr>
          <w:p w14:paraId="5C772244" w14:textId="77777777" w:rsidR="00040D1A" w:rsidRDefault="00040D1A" w:rsidP="00040D1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616A77A6" w14:textId="659A63F0" w:rsidR="00040D1A" w:rsidRDefault="00040D1A" w:rsidP="00040D1A">
            <w:pPr>
              <w:ind w:right="-1312"/>
              <w:rPr>
                <w:rFonts w:cstheme="minorHAnsi"/>
              </w:rPr>
            </w:pPr>
            <w:r>
              <w:t>Gwarancja: Minimum 24 miesiące</w:t>
            </w:r>
          </w:p>
        </w:tc>
      </w:tr>
      <w:tr w:rsidR="00040D1A" w14:paraId="3204C5E9" w14:textId="77777777" w:rsidTr="00040D1A">
        <w:tc>
          <w:tcPr>
            <w:tcW w:w="702" w:type="dxa"/>
            <w:shd w:val="clear" w:color="auto" w:fill="B4C6E7" w:themeFill="accent1" w:themeFillTint="66"/>
          </w:tcPr>
          <w:p w14:paraId="4D0FAA40" w14:textId="77777777" w:rsidR="00040D1A" w:rsidRDefault="00040D1A" w:rsidP="00040D1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6D034897" w14:textId="4A1ACE0F" w:rsidR="00040D1A" w:rsidRDefault="00040D1A" w:rsidP="00040D1A">
            <w:pPr>
              <w:ind w:right="-1312"/>
              <w:rPr>
                <w:rFonts w:cstheme="minorHAnsi"/>
              </w:rPr>
            </w:pPr>
            <w:r>
              <w:t>Termin dostawy: do 30 dni</w:t>
            </w:r>
          </w:p>
        </w:tc>
      </w:tr>
      <w:tr w:rsidR="00040D1A" w14:paraId="29109B40" w14:textId="77777777" w:rsidTr="00040D1A">
        <w:tc>
          <w:tcPr>
            <w:tcW w:w="702" w:type="dxa"/>
            <w:shd w:val="clear" w:color="auto" w:fill="B4C6E7" w:themeFill="accent1" w:themeFillTint="66"/>
          </w:tcPr>
          <w:p w14:paraId="6FBAD858" w14:textId="77777777" w:rsidR="00040D1A" w:rsidRDefault="00040D1A" w:rsidP="00040D1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9074" w:type="dxa"/>
          </w:tcPr>
          <w:p w14:paraId="6E0AA2B3" w14:textId="6D42DFA9" w:rsidR="00040D1A" w:rsidRDefault="00040D1A" w:rsidP="00040D1A">
            <w:pPr>
              <w:ind w:right="-1312"/>
              <w:rPr>
                <w:rFonts w:cstheme="minorHAnsi"/>
              </w:rPr>
            </w:pPr>
            <w:r>
              <w:t xml:space="preserve">Serwis: 24h od zgłoszenia w przypadku przedłużającej się naprawy powyżej 14 dni podstawienie </w:t>
            </w:r>
            <w:r>
              <w:br/>
              <w:t>urządzenia zastępczego</w:t>
            </w:r>
          </w:p>
        </w:tc>
      </w:tr>
    </w:tbl>
    <w:p w14:paraId="4911839B" w14:textId="3FF2A202" w:rsidR="00F6644B" w:rsidRDefault="00F6644B"/>
    <w:p w14:paraId="3BCE6EA0" w14:textId="650A0353" w:rsidR="00F6644B" w:rsidRPr="007A0022" w:rsidRDefault="00F6644B" w:rsidP="007A0022">
      <w:pPr>
        <w:jc w:val="center"/>
        <w:rPr>
          <w:b/>
        </w:rPr>
      </w:pPr>
      <w:r w:rsidRPr="00F6644B">
        <w:rPr>
          <w:b/>
        </w:rPr>
        <w:t>OŚWIADCZENIE OFERENTA</w:t>
      </w:r>
    </w:p>
    <w:p w14:paraId="124C86E0" w14:textId="50EAEE2D" w:rsidR="00F6644B" w:rsidRDefault="00F6644B" w:rsidP="00F6644B">
      <w:pPr>
        <w:jc w:val="both"/>
        <w:rPr>
          <w:b/>
        </w:rPr>
      </w:pPr>
      <w:r w:rsidRPr="00F6644B">
        <w:rPr>
          <w:b/>
        </w:rPr>
        <w:t>Zobowiązuję się do dostarczenia fabrycznie nowego wymienionego sprzętu z zachowaniem wszystkich opisanych wymagań, w tym co do warunków  gwarancji, serwisu i terminu dostawy.</w:t>
      </w:r>
    </w:p>
    <w:p w14:paraId="5FC00844" w14:textId="77777777" w:rsidR="007A0022" w:rsidRDefault="007A0022" w:rsidP="00F6644B">
      <w:pPr>
        <w:jc w:val="both"/>
        <w:rPr>
          <w:b/>
        </w:rPr>
      </w:pPr>
    </w:p>
    <w:p w14:paraId="314DD8E7" w14:textId="4294AAE9" w:rsidR="00F6644B" w:rsidRDefault="00F6644B" w:rsidP="00F6644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……………………………………………………………………</w:t>
      </w:r>
    </w:p>
    <w:p w14:paraId="5C6D7C38" w14:textId="6BB2C26F" w:rsidR="00F6644B" w:rsidRPr="00F6644B" w:rsidRDefault="00F6644B" w:rsidP="00F6644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(data i podpis oferenta)</w:t>
      </w:r>
    </w:p>
    <w:sectPr w:rsidR="00F6644B" w:rsidRPr="00F664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1366" w14:textId="77777777" w:rsidR="00A3173B" w:rsidRDefault="00A3173B" w:rsidP="00F6644B">
      <w:pPr>
        <w:spacing w:after="0" w:line="240" w:lineRule="auto"/>
      </w:pPr>
      <w:r>
        <w:separator/>
      </w:r>
    </w:p>
  </w:endnote>
  <w:endnote w:type="continuationSeparator" w:id="0">
    <w:p w14:paraId="014F1933" w14:textId="77777777" w:rsidR="00A3173B" w:rsidRDefault="00A3173B" w:rsidP="00F6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14695" w14:textId="77777777" w:rsidR="00A3173B" w:rsidRDefault="00A3173B" w:rsidP="00F6644B">
      <w:pPr>
        <w:spacing w:after="0" w:line="240" w:lineRule="auto"/>
      </w:pPr>
      <w:r>
        <w:separator/>
      </w:r>
    </w:p>
  </w:footnote>
  <w:footnote w:type="continuationSeparator" w:id="0">
    <w:p w14:paraId="1388351E" w14:textId="77777777" w:rsidR="00A3173B" w:rsidRDefault="00A3173B" w:rsidP="00F6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7803" w14:textId="25EABDCA" w:rsidR="00F6644B" w:rsidRDefault="00BA768E" w:rsidP="00BA768E">
    <w:pPr>
      <w:pStyle w:val="Nagwek"/>
    </w:pPr>
    <w:r>
      <w:rPr>
        <w:rFonts w:ascii="Calibri" w:hAnsi="Calibri"/>
        <w:b/>
        <w:bCs/>
      </w:rPr>
      <w:t xml:space="preserve">Załącznik nr 1 do Zapytania Ofertowego nr </w:t>
    </w:r>
    <w:r w:rsidR="002A3F3F">
      <w:rPr>
        <w:rFonts w:ascii="Calibri" w:hAnsi="Calibri"/>
        <w:b/>
        <w:bCs/>
      </w:rPr>
      <w:t>AWB/1 IBNM/2023</w:t>
    </w:r>
    <w:r w:rsidR="00F6644B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– Opis przedmiotu zamówienia dla</w:t>
    </w:r>
    <w:r w:rsidR="00F6644B">
      <w:rPr>
        <w:rFonts w:ascii="Calibri" w:hAnsi="Calibri"/>
        <w:b/>
        <w:bCs/>
      </w:rPr>
      <w:t xml:space="preserve"> Za</w:t>
    </w:r>
    <w:r w:rsidR="00040D1A">
      <w:rPr>
        <w:rFonts w:ascii="Calibri" w:hAnsi="Calibri"/>
        <w:b/>
        <w:bCs/>
      </w:rPr>
      <w:t>dani</w:t>
    </w:r>
    <w:r w:rsidR="002306AF">
      <w:rPr>
        <w:rFonts w:ascii="Calibri" w:hAnsi="Calibri"/>
        <w:b/>
        <w:bCs/>
      </w:rPr>
      <w:t>a</w:t>
    </w:r>
    <w:r w:rsidR="00040D1A">
      <w:rPr>
        <w:rFonts w:ascii="Calibri" w:hAnsi="Calibri"/>
        <w:b/>
        <w:bCs/>
      </w:rPr>
      <w:t xml:space="preserve"> nr 1</w:t>
    </w:r>
    <w:r w:rsidR="00F6644B">
      <w:rPr>
        <w:rFonts w:ascii="Calibri" w:hAnsi="Calibr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C11"/>
    <w:multiLevelType w:val="hybridMultilevel"/>
    <w:tmpl w:val="A216AC88"/>
    <w:lvl w:ilvl="0" w:tplc="EFF05A18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0BF"/>
    <w:multiLevelType w:val="hybridMultilevel"/>
    <w:tmpl w:val="58E4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107"/>
    <w:multiLevelType w:val="hybridMultilevel"/>
    <w:tmpl w:val="2FC63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5D3D"/>
    <w:multiLevelType w:val="hybridMultilevel"/>
    <w:tmpl w:val="CE4CCF7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8B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07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8A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0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2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0C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5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6E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24E6"/>
    <w:multiLevelType w:val="hybridMultilevel"/>
    <w:tmpl w:val="3858CEF4"/>
    <w:lvl w:ilvl="0" w:tplc="0415001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68B3"/>
    <w:multiLevelType w:val="hybridMultilevel"/>
    <w:tmpl w:val="B5142F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22A27"/>
    <w:multiLevelType w:val="hybridMultilevel"/>
    <w:tmpl w:val="EA125AFC"/>
    <w:lvl w:ilvl="0" w:tplc="6460428E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A1B88"/>
    <w:multiLevelType w:val="hybridMultilevel"/>
    <w:tmpl w:val="8A5ED4F8"/>
    <w:lvl w:ilvl="0" w:tplc="FFFFFFFF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F3E24"/>
    <w:multiLevelType w:val="hybridMultilevel"/>
    <w:tmpl w:val="18E0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A45"/>
    <w:multiLevelType w:val="hybridMultilevel"/>
    <w:tmpl w:val="30B87762"/>
    <w:lvl w:ilvl="0" w:tplc="7E2CBCFE">
      <w:start w:val="2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44759"/>
    <w:multiLevelType w:val="hybridMultilevel"/>
    <w:tmpl w:val="8A5ED4F8"/>
    <w:lvl w:ilvl="0" w:tplc="FFFFFFFF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65F76"/>
    <w:multiLevelType w:val="hybridMultilevel"/>
    <w:tmpl w:val="E1D441C8"/>
    <w:lvl w:ilvl="0" w:tplc="BB22BCE0">
      <w:start w:val="3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0"/>
    <w:rsid w:val="000010C0"/>
    <w:rsid w:val="000012F9"/>
    <w:rsid w:val="000021AC"/>
    <w:rsid w:val="0001096D"/>
    <w:rsid w:val="0002020F"/>
    <w:rsid w:val="0002672A"/>
    <w:rsid w:val="00027EFC"/>
    <w:rsid w:val="00040D1A"/>
    <w:rsid w:val="00045CA6"/>
    <w:rsid w:val="00051E9F"/>
    <w:rsid w:val="000576F4"/>
    <w:rsid w:val="00057DCC"/>
    <w:rsid w:val="00070A89"/>
    <w:rsid w:val="000711A1"/>
    <w:rsid w:val="000722B1"/>
    <w:rsid w:val="00081DE1"/>
    <w:rsid w:val="000824D7"/>
    <w:rsid w:val="0008536F"/>
    <w:rsid w:val="00090F29"/>
    <w:rsid w:val="000C2F12"/>
    <w:rsid w:val="000C3321"/>
    <w:rsid w:val="000C4325"/>
    <w:rsid w:val="000C6125"/>
    <w:rsid w:val="000E58EC"/>
    <w:rsid w:val="000F77C9"/>
    <w:rsid w:val="00101504"/>
    <w:rsid w:val="00107A60"/>
    <w:rsid w:val="0012633E"/>
    <w:rsid w:val="0013417F"/>
    <w:rsid w:val="00146DB9"/>
    <w:rsid w:val="00150C34"/>
    <w:rsid w:val="00165EB0"/>
    <w:rsid w:val="00170F28"/>
    <w:rsid w:val="00181C97"/>
    <w:rsid w:val="001975B5"/>
    <w:rsid w:val="001B0602"/>
    <w:rsid w:val="001B5D92"/>
    <w:rsid w:val="001C43DA"/>
    <w:rsid w:val="001E4D18"/>
    <w:rsid w:val="001E6D4F"/>
    <w:rsid w:val="001F39AF"/>
    <w:rsid w:val="00201262"/>
    <w:rsid w:val="00206D3A"/>
    <w:rsid w:val="00211835"/>
    <w:rsid w:val="00213476"/>
    <w:rsid w:val="002168E9"/>
    <w:rsid w:val="00226648"/>
    <w:rsid w:val="002306AF"/>
    <w:rsid w:val="00231776"/>
    <w:rsid w:val="00255621"/>
    <w:rsid w:val="002733F2"/>
    <w:rsid w:val="002851FC"/>
    <w:rsid w:val="002A0554"/>
    <w:rsid w:val="002A3F3F"/>
    <w:rsid w:val="002A4976"/>
    <w:rsid w:val="002B5439"/>
    <w:rsid w:val="002D4D46"/>
    <w:rsid w:val="002D7655"/>
    <w:rsid w:val="002E4B45"/>
    <w:rsid w:val="002E5370"/>
    <w:rsid w:val="002E7ACA"/>
    <w:rsid w:val="002E7FED"/>
    <w:rsid w:val="00313841"/>
    <w:rsid w:val="00314530"/>
    <w:rsid w:val="0031683F"/>
    <w:rsid w:val="00323B3B"/>
    <w:rsid w:val="003241C9"/>
    <w:rsid w:val="003248C3"/>
    <w:rsid w:val="00334B47"/>
    <w:rsid w:val="00365ED4"/>
    <w:rsid w:val="00366FEF"/>
    <w:rsid w:val="0037094D"/>
    <w:rsid w:val="00371770"/>
    <w:rsid w:val="00374DB9"/>
    <w:rsid w:val="00375EAD"/>
    <w:rsid w:val="00387CCB"/>
    <w:rsid w:val="003A49CA"/>
    <w:rsid w:val="003A6A5D"/>
    <w:rsid w:val="003D0723"/>
    <w:rsid w:val="003E2F5C"/>
    <w:rsid w:val="0040630D"/>
    <w:rsid w:val="0042040B"/>
    <w:rsid w:val="00421705"/>
    <w:rsid w:val="004436AE"/>
    <w:rsid w:val="00443790"/>
    <w:rsid w:val="004514A0"/>
    <w:rsid w:val="00474403"/>
    <w:rsid w:val="00485738"/>
    <w:rsid w:val="004C33BC"/>
    <w:rsid w:val="004E275C"/>
    <w:rsid w:val="004E5F4E"/>
    <w:rsid w:val="004F1822"/>
    <w:rsid w:val="004F1903"/>
    <w:rsid w:val="004F33C6"/>
    <w:rsid w:val="00505121"/>
    <w:rsid w:val="00506E64"/>
    <w:rsid w:val="005131E7"/>
    <w:rsid w:val="0051371B"/>
    <w:rsid w:val="00514C1A"/>
    <w:rsid w:val="00516E15"/>
    <w:rsid w:val="0052121E"/>
    <w:rsid w:val="005212A7"/>
    <w:rsid w:val="00521A19"/>
    <w:rsid w:val="00524D16"/>
    <w:rsid w:val="005331D1"/>
    <w:rsid w:val="0053606F"/>
    <w:rsid w:val="00543E39"/>
    <w:rsid w:val="00544B6A"/>
    <w:rsid w:val="005662A4"/>
    <w:rsid w:val="005704B9"/>
    <w:rsid w:val="005739EF"/>
    <w:rsid w:val="0058181C"/>
    <w:rsid w:val="00590C6A"/>
    <w:rsid w:val="00596717"/>
    <w:rsid w:val="005A6649"/>
    <w:rsid w:val="005B37A5"/>
    <w:rsid w:val="005B5688"/>
    <w:rsid w:val="005C0061"/>
    <w:rsid w:val="005D3810"/>
    <w:rsid w:val="005E7E47"/>
    <w:rsid w:val="005F612F"/>
    <w:rsid w:val="0061341E"/>
    <w:rsid w:val="00623355"/>
    <w:rsid w:val="00624C15"/>
    <w:rsid w:val="006301E2"/>
    <w:rsid w:val="0063073A"/>
    <w:rsid w:val="00646941"/>
    <w:rsid w:val="00646DCC"/>
    <w:rsid w:val="00647C5C"/>
    <w:rsid w:val="006497A9"/>
    <w:rsid w:val="006516EE"/>
    <w:rsid w:val="0065372F"/>
    <w:rsid w:val="006558FA"/>
    <w:rsid w:val="006602F2"/>
    <w:rsid w:val="006717B3"/>
    <w:rsid w:val="00680240"/>
    <w:rsid w:val="006831FF"/>
    <w:rsid w:val="006932E1"/>
    <w:rsid w:val="0069527E"/>
    <w:rsid w:val="006A047A"/>
    <w:rsid w:val="006A1757"/>
    <w:rsid w:val="006A223F"/>
    <w:rsid w:val="006A358A"/>
    <w:rsid w:val="006B52ED"/>
    <w:rsid w:val="006B5AD4"/>
    <w:rsid w:val="006C29A7"/>
    <w:rsid w:val="006C29ED"/>
    <w:rsid w:val="006D1173"/>
    <w:rsid w:val="006E1089"/>
    <w:rsid w:val="006E2473"/>
    <w:rsid w:val="006E2A0F"/>
    <w:rsid w:val="006E529D"/>
    <w:rsid w:val="006F62FA"/>
    <w:rsid w:val="00702BE2"/>
    <w:rsid w:val="00705429"/>
    <w:rsid w:val="00710B9D"/>
    <w:rsid w:val="00715DAB"/>
    <w:rsid w:val="0072635D"/>
    <w:rsid w:val="00736219"/>
    <w:rsid w:val="00740B04"/>
    <w:rsid w:val="00762B80"/>
    <w:rsid w:val="00767E47"/>
    <w:rsid w:val="00772210"/>
    <w:rsid w:val="00783140"/>
    <w:rsid w:val="0078439C"/>
    <w:rsid w:val="00785371"/>
    <w:rsid w:val="007854B4"/>
    <w:rsid w:val="00790704"/>
    <w:rsid w:val="00794F22"/>
    <w:rsid w:val="007A0022"/>
    <w:rsid w:val="007A627D"/>
    <w:rsid w:val="007B4DFE"/>
    <w:rsid w:val="007D33E2"/>
    <w:rsid w:val="007D4B3B"/>
    <w:rsid w:val="007E69E7"/>
    <w:rsid w:val="007F7927"/>
    <w:rsid w:val="00800FFC"/>
    <w:rsid w:val="00802AB4"/>
    <w:rsid w:val="00803BFC"/>
    <w:rsid w:val="0080515D"/>
    <w:rsid w:val="00812778"/>
    <w:rsid w:val="0083082A"/>
    <w:rsid w:val="00837A1B"/>
    <w:rsid w:val="008503B1"/>
    <w:rsid w:val="00851719"/>
    <w:rsid w:val="008528C7"/>
    <w:rsid w:val="00854098"/>
    <w:rsid w:val="008636DD"/>
    <w:rsid w:val="008672FE"/>
    <w:rsid w:val="00870403"/>
    <w:rsid w:val="00886CBA"/>
    <w:rsid w:val="008A19B9"/>
    <w:rsid w:val="008A70F9"/>
    <w:rsid w:val="008B2C4E"/>
    <w:rsid w:val="008C10B6"/>
    <w:rsid w:val="008C499A"/>
    <w:rsid w:val="008D5A01"/>
    <w:rsid w:val="008D619E"/>
    <w:rsid w:val="008D64F1"/>
    <w:rsid w:val="008E3083"/>
    <w:rsid w:val="008F01C1"/>
    <w:rsid w:val="008F75A3"/>
    <w:rsid w:val="0092563E"/>
    <w:rsid w:val="0093311A"/>
    <w:rsid w:val="0095551A"/>
    <w:rsid w:val="00960494"/>
    <w:rsid w:val="009653EE"/>
    <w:rsid w:val="00965766"/>
    <w:rsid w:val="00973092"/>
    <w:rsid w:val="00976634"/>
    <w:rsid w:val="00982327"/>
    <w:rsid w:val="0099505D"/>
    <w:rsid w:val="009A5991"/>
    <w:rsid w:val="009B1940"/>
    <w:rsid w:val="009B3F4C"/>
    <w:rsid w:val="009B4EC4"/>
    <w:rsid w:val="009C3A5A"/>
    <w:rsid w:val="009D003D"/>
    <w:rsid w:val="009F308D"/>
    <w:rsid w:val="009F44C2"/>
    <w:rsid w:val="00A10F62"/>
    <w:rsid w:val="00A2492C"/>
    <w:rsid w:val="00A3173B"/>
    <w:rsid w:val="00A66B2B"/>
    <w:rsid w:val="00A755B1"/>
    <w:rsid w:val="00A8144F"/>
    <w:rsid w:val="00A91DE2"/>
    <w:rsid w:val="00A93E95"/>
    <w:rsid w:val="00A96151"/>
    <w:rsid w:val="00AA7E3C"/>
    <w:rsid w:val="00AC181F"/>
    <w:rsid w:val="00AC7407"/>
    <w:rsid w:val="00AD5A22"/>
    <w:rsid w:val="00AE2924"/>
    <w:rsid w:val="00AF079F"/>
    <w:rsid w:val="00AF117B"/>
    <w:rsid w:val="00B13ACB"/>
    <w:rsid w:val="00B17D53"/>
    <w:rsid w:val="00B21782"/>
    <w:rsid w:val="00B24DD1"/>
    <w:rsid w:val="00B3625E"/>
    <w:rsid w:val="00B37EEE"/>
    <w:rsid w:val="00B40A05"/>
    <w:rsid w:val="00B532F0"/>
    <w:rsid w:val="00B5434E"/>
    <w:rsid w:val="00B57039"/>
    <w:rsid w:val="00B62C7A"/>
    <w:rsid w:val="00B70E32"/>
    <w:rsid w:val="00B74522"/>
    <w:rsid w:val="00B77A1E"/>
    <w:rsid w:val="00B87AE3"/>
    <w:rsid w:val="00B93D16"/>
    <w:rsid w:val="00BA768E"/>
    <w:rsid w:val="00BB4066"/>
    <w:rsid w:val="00BC25F9"/>
    <w:rsid w:val="00BC7F63"/>
    <w:rsid w:val="00BE0DDA"/>
    <w:rsid w:val="00BE1E4B"/>
    <w:rsid w:val="00BE3002"/>
    <w:rsid w:val="00BF4474"/>
    <w:rsid w:val="00C040FB"/>
    <w:rsid w:val="00C0593B"/>
    <w:rsid w:val="00C138A3"/>
    <w:rsid w:val="00C404C7"/>
    <w:rsid w:val="00C41073"/>
    <w:rsid w:val="00C4187E"/>
    <w:rsid w:val="00C65A59"/>
    <w:rsid w:val="00C80872"/>
    <w:rsid w:val="00C933A4"/>
    <w:rsid w:val="00C97859"/>
    <w:rsid w:val="00CA2470"/>
    <w:rsid w:val="00CA3E31"/>
    <w:rsid w:val="00CA76D9"/>
    <w:rsid w:val="00CC39A1"/>
    <w:rsid w:val="00CC6290"/>
    <w:rsid w:val="00CD49BB"/>
    <w:rsid w:val="00CD5D60"/>
    <w:rsid w:val="00D06A4D"/>
    <w:rsid w:val="00D145DC"/>
    <w:rsid w:val="00D27312"/>
    <w:rsid w:val="00D32A03"/>
    <w:rsid w:val="00D3343C"/>
    <w:rsid w:val="00D41DF4"/>
    <w:rsid w:val="00D85502"/>
    <w:rsid w:val="00D93E7B"/>
    <w:rsid w:val="00DA7A55"/>
    <w:rsid w:val="00DB1030"/>
    <w:rsid w:val="00DD7F94"/>
    <w:rsid w:val="00DE69FD"/>
    <w:rsid w:val="00DE6F51"/>
    <w:rsid w:val="00DE7C20"/>
    <w:rsid w:val="00DF2FB8"/>
    <w:rsid w:val="00DF45CD"/>
    <w:rsid w:val="00E01979"/>
    <w:rsid w:val="00E12C39"/>
    <w:rsid w:val="00E2160A"/>
    <w:rsid w:val="00E24DC6"/>
    <w:rsid w:val="00E2754A"/>
    <w:rsid w:val="00E30957"/>
    <w:rsid w:val="00E32007"/>
    <w:rsid w:val="00E32261"/>
    <w:rsid w:val="00E32E51"/>
    <w:rsid w:val="00E34A8F"/>
    <w:rsid w:val="00E45E5B"/>
    <w:rsid w:val="00E531B7"/>
    <w:rsid w:val="00E573E0"/>
    <w:rsid w:val="00E57430"/>
    <w:rsid w:val="00E62B81"/>
    <w:rsid w:val="00E641F5"/>
    <w:rsid w:val="00E66AF9"/>
    <w:rsid w:val="00E73ABC"/>
    <w:rsid w:val="00E828FB"/>
    <w:rsid w:val="00E87532"/>
    <w:rsid w:val="00E97A45"/>
    <w:rsid w:val="00ED400F"/>
    <w:rsid w:val="00F00A3F"/>
    <w:rsid w:val="00F04190"/>
    <w:rsid w:val="00F04E54"/>
    <w:rsid w:val="00F11359"/>
    <w:rsid w:val="00F1217B"/>
    <w:rsid w:val="00F1219D"/>
    <w:rsid w:val="00F12A67"/>
    <w:rsid w:val="00F13BD6"/>
    <w:rsid w:val="00F17A6F"/>
    <w:rsid w:val="00F22980"/>
    <w:rsid w:val="00F23038"/>
    <w:rsid w:val="00F3278A"/>
    <w:rsid w:val="00F36E9D"/>
    <w:rsid w:val="00F402BB"/>
    <w:rsid w:val="00F546B5"/>
    <w:rsid w:val="00F6644B"/>
    <w:rsid w:val="00F71C8B"/>
    <w:rsid w:val="00F721E1"/>
    <w:rsid w:val="00F73F23"/>
    <w:rsid w:val="00F75098"/>
    <w:rsid w:val="00F929B3"/>
    <w:rsid w:val="00F97D13"/>
    <w:rsid w:val="00FA258F"/>
    <w:rsid w:val="00FA7198"/>
    <w:rsid w:val="00FB4EC3"/>
    <w:rsid w:val="00FC7B0E"/>
    <w:rsid w:val="00FD5271"/>
    <w:rsid w:val="00FD6295"/>
    <w:rsid w:val="00FE35F4"/>
    <w:rsid w:val="00FF1865"/>
    <w:rsid w:val="00FF2B9C"/>
    <w:rsid w:val="05DAF0C6"/>
    <w:rsid w:val="0A3A1B02"/>
    <w:rsid w:val="0C41872A"/>
    <w:rsid w:val="1033A457"/>
    <w:rsid w:val="130F7262"/>
    <w:rsid w:val="13F17291"/>
    <w:rsid w:val="1C1FE031"/>
    <w:rsid w:val="23D04F03"/>
    <w:rsid w:val="2A1F23AE"/>
    <w:rsid w:val="3239128A"/>
    <w:rsid w:val="3CAC7BBD"/>
    <w:rsid w:val="3F728DB0"/>
    <w:rsid w:val="4CA8ADDC"/>
    <w:rsid w:val="4FB3511C"/>
    <w:rsid w:val="5A4C257D"/>
    <w:rsid w:val="65765022"/>
    <w:rsid w:val="713693C7"/>
    <w:rsid w:val="72214C6B"/>
    <w:rsid w:val="732CD5FA"/>
    <w:rsid w:val="74B0C5C3"/>
    <w:rsid w:val="79856DAB"/>
    <w:rsid w:val="7C4D628D"/>
    <w:rsid w:val="7C7A5DC4"/>
    <w:rsid w:val="7DCD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F122"/>
  <w15:chartTrackingRefBased/>
  <w15:docId w15:val="{D5BBA61A-BBAB-4D33-9DB1-076829E0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1,Akapit z listą5,CW_Lista,Kolorowa lista — akcent 11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0C4325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1 Znak,Akapit z listą5 Znak,CW_Lista Znak,Kolorowa lista — akcent 11 Znak,L1 Znak,List bullet Znak,Lista punktowana1 Znak,Lista punktowana2 Znak,Lista punktowana3 Znak,Numerowanie Znak,lp1 Znak"/>
    <w:link w:val="Akapitzlist"/>
    <w:uiPriority w:val="34"/>
    <w:qFormat/>
    <w:locked/>
    <w:rsid w:val="00DF45CD"/>
  </w:style>
  <w:style w:type="paragraph" w:styleId="Tekstkomentarza">
    <w:name w:val="annotation text"/>
    <w:basedOn w:val="Normalny"/>
    <w:link w:val="TekstkomentarzaZnak"/>
    <w:uiPriority w:val="99"/>
    <w:unhideWhenUsed/>
    <w:rsid w:val="00F0419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9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211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4B"/>
  </w:style>
  <w:style w:type="paragraph" w:styleId="Stopka">
    <w:name w:val="footer"/>
    <w:basedOn w:val="Normalny"/>
    <w:link w:val="StopkaZnak"/>
    <w:uiPriority w:val="99"/>
    <w:unhideWhenUsed/>
    <w:rsid w:val="00F6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4B"/>
  </w:style>
  <w:style w:type="character" w:styleId="Odwoaniedokomentarza">
    <w:name w:val="annotation reference"/>
    <w:basedOn w:val="Domylnaczcionkaakapitu"/>
    <w:uiPriority w:val="99"/>
    <w:semiHidden/>
    <w:unhideWhenUsed/>
    <w:rsid w:val="008C49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99A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99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4072</Words>
  <Characters>24437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Świątek</dc:creator>
  <cp:keywords/>
  <dc:description/>
  <cp:lastModifiedBy>Bernadeta Kuraszewska</cp:lastModifiedBy>
  <cp:revision>8</cp:revision>
  <dcterms:created xsi:type="dcterms:W3CDTF">2023-10-02T08:24:00Z</dcterms:created>
  <dcterms:modified xsi:type="dcterms:W3CDTF">2023-10-03T10:13:00Z</dcterms:modified>
</cp:coreProperties>
</file>