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D2" w:rsidRPr="00BA04D2" w:rsidRDefault="00BA04D2" w:rsidP="00BA04D2">
      <w:pPr>
        <w:jc w:val="center"/>
        <w:rPr>
          <w:rFonts w:ascii="Rubik" w:hAnsi="Rubik" w:cs="Rubik"/>
          <w:b/>
          <w:sz w:val="36"/>
          <w:szCs w:val="36"/>
        </w:rPr>
      </w:pPr>
      <w:r w:rsidRPr="00BA04D2">
        <w:rPr>
          <w:rFonts w:ascii="Rubik" w:hAnsi="Rubik" w:cs="Rubik"/>
          <w:b/>
          <w:sz w:val="36"/>
          <w:szCs w:val="36"/>
          <w:lang w:val="en"/>
        </w:rPr>
        <w:t>Instructions for borrowing e</w:t>
      </w:r>
      <w:r w:rsidR="00266FD7">
        <w:rPr>
          <w:rFonts w:ascii="Rubik" w:hAnsi="Rubik" w:cs="Rubik"/>
          <w:b/>
          <w:sz w:val="36"/>
          <w:szCs w:val="36"/>
          <w:lang w:val="en"/>
        </w:rPr>
        <w:t>-</w:t>
      </w:r>
      <w:r w:rsidRPr="00BA04D2">
        <w:rPr>
          <w:rFonts w:ascii="Rubik" w:hAnsi="Rubik" w:cs="Rubik"/>
          <w:b/>
          <w:sz w:val="36"/>
          <w:szCs w:val="36"/>
          <w:lang w:val="en"/>
        </w:rPr>
        <w:t xml:space="preserve">books in the on-line </w:t>
      </w:r>
      <w:r>
        <w:rPr>
          <w:rFonts w:ascii="Rubik" w:hAnsi="Rubik" w:cs="Rubik"/>
          <w:b/>
          <w:sz w:val="36"/>
          <w:szCs w:val="36"/>
          <w:lang w:val="en"/>
        </w:rPr>
        <w:t>C</w:t>
      </w:r>
      <w:r w:rsidRPr="00BA04D2">
        <w:rPr>
          <w:rFonts w:ascii="Rubik" w:hAnsi="Rubik" w:cs="Rubik"/>
          <w:b/>
          <w:sz w:val="36"/>
          <w:szCs w:val="36"/>
          <w:lang w:val="en"/>
        </w:rPr>
        <w:t>atalogue</w:t>
      </w:r>
    </w:p>
    <w:p w:rsidR="00485508" w:rsidRPr="00BE0EFC" w:rsidRDefault="00485508" w:rsidP="00BE0EFC">
      <w:pPr>
        <w:jc w:val="center"/>
        <w:rPr>
          <w:rFonts w:ascii="Rubik" w:hAnsi="Rubik" w:cs="Rubik"/>
          <w:b/>
          <w:sz w:val="28"/>
        </w:rPr>
      </w:pPr>
    </w:p>
    <w:p w:rsidR="00BE0EFC" w:rsidRPr="00BA04D2" w:rsidRDefault="00BA04D2" w:rsidP="00BA04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Rubik" w:hAnsi="Rubik" w:cs="Rubik"/>
          <w:sz w:val="24"/>
        </w:rPr>
      </w:pPr>
      <w:r w:rsidRPr="00BA04D2">
        <w:rPr>
          <w:rFonts w:ascii="Rubik" w:hAnsi="Rubik" w:cs="Rubik"/>
          <w:b/>
          <w:sz w:val="24"/>
          <w:lang w:val="en"/>
        </w:rPr>
        <w:t>Log in</w:t>
      </w:r>
      <w:r w:rsidRPr="00BA04D2">
        <w:rPr>
          <w:rFonts w:ascii="Rubik" w:hAnsi="Rubik" w:cs="Rubik"/>
          <w:sz w:val="24"/>
          <w:lang w:val="en"/>
        </w:rPr>
        <w:t xml:space="preserve"> to the on-line </w:t>
      </w:r>
      <w:r>
        <w:rPr>
          <w:rFonts w:ascii="Rubik" w:hAnsi="Rubik" w:cs="Rubik"/>
          <w:sz w:val="24"/>
          <w:lang w:val="en"/>
        </w:rPr>
        <w:t>C</w:t>
      </w:r>
      <w:r w:rsidRPr="00BA04D2">
        <w:rPr>
          <w:rFonts w:ascii="Rubik" w:hAnsi="Rubik" w:cs="Rubik"/>
          <w:sz w:val="24"/>
          <w:lang w:val="en"/>
        </w:rPr>
        <w:t xml:space="preserve">atalog using your account - it is necessary to </w:t>
      </w:r>
      <w:r>
        <w:rPr>
          <w:rFonts w:ascii="Rubik" w:hAnsi="Rubik" w:cs="Rubik"/>
          <w:sz w:val="24"/>
          <w:lang w:val="en"/>
        </w:rPr>
        <w:t>borrow</w:t>
      </w:r>
      <w:r w:rsidRPr="00BA04D2">
        <w:rPr>
          <w:rFonts w:ascii="Rubik" w:hAnsi="Rubik" w:cs="Rubik"/>
          <w:sz w:val="24"/>
          <w:lang w:val="en"/>
        </w:rPr>
        <w:t xml:space="preserve"> an e</w:t>
      </w:r>
      <w:r w:rsidR="00266FD7">
        <w:rPr>
          <w:rFonts w:ascii="Rubik" w:hAnsi="Rubik" w:cs="Rubik"/>
          <w:sz w:val="24"/>
          <w:lang w:val="en"/>
        </w:rPr>
        <w:t>-</w:t>
      </w:r>
      <w:r w:rsidRPr="00BA04D2">
        <w:rPr>
          <w:rFonts w:ascii="Rubik" w:hAnsi="Rubik" w:cs="Rubik"/>
          <w:sz w:val="24"/>
          <w:lang w:val="en"/>
        </w:rPr>
        <w:t>book.</w:t>
      </w:r>
    </w:p>
    <w:p w:rsidR="00431F7B" w:rsidRPr="00BA04D2" w:rsidRDefault="00431F7B" w:rsidP="00431F7B">
      <w:pPr>
        <w:pStyle w:val="Akapitzlist"/>
        <w:spacing w:line="276" w:lineRule="auto"/>
        <w:jc w:val="both"/>
        <w:rPr>
          <w:rFonts w:ascii="Rubik" w:hAnsi="Rubik" w:cs="Rubik"/>
          <w:sz w:val="24"/>
        </w:rPr>
      </w:pPr>
    </w:p>
    <w:p w:rsidR="00431F7B" w:rsidRPr="00BA04D2" w:rsidRDefault="00BA04D2" w:rsidP="00BA04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Rubik" w:hAnsi="Rubik" w:cs="Rubik"/>
          <w:sz w:val="24"/>
        </w:rPr>
      </w:pPr>
      <w:r w:rsidRPr="00BA04D2">
        <w:rPr>
          <w:rFonts w:ascii="Rubik" w:hAnsi="Rubik" w:cs="Rubik"/>
          <w:sz w:val="24"/>
          <w:lang w:val="en"/>
        </w:rPr>
        <w:t>To find e</w:t>
      </w:r>
      <w:r w:rsidR="00266FD7">
        <w:rPr>
          <w:rFonts w:ascii="Rubik" w:hAnsi="Rubik" w:cs="Rubik"/>
          <w:sz w:val="24"/>
          <w:lang w:val="en"/>
        </w:rPr>
        <w:t>-</w:t>
      </w:r>
      <w:r w:rsidRPr="00BA04D2">
        <w:rPr>
          <w:rFonts w:ascii="Rubik" w:hAnsi="Rubik" w:cs="Rubik"/>
          <w:sz w:val="24"/>
          <w:lang w:val="en"/>
        </w:rPr>
        <w:t xml:space="preserve">books in the on-line </w:t>
      </w:r>
      <w:r>
        <w:rPr>
          <w:rFonts w:ascii="Rubik" w:hAnsi="Rubik" w:cs="Rubik"/>
          <w:sz w:val="24"/>
          <w:lang w:val="en"/>
        </w:rPr>
        <w:t>C</w:t>
      </w:r>
      <w:r w:rsidRPr="00BA04D2">
        <w:rPr>
          <w:rFonts w:ascii="Rubik" w:hAnsi="Rubik" w:cs="Rubik"/>
          <w:sz w:val="24"/>
          <w:lang w:val="en"/>
        </w:rPr>
        <w:t xml:space="preserve">atalog, </w:t>
      </w:r>
      <w:r w:rsidRPr="00BA04D2">
        <w:rPr>
          <w:rFonts w:ascii="Rubik" w:hAnsi="Rubik" w:cs="Rubik"/>
          <w:b/>
          <w:sz w:val="24"/>
          <w:lang w:val="en"/>
        </w:rPr>
        <w:t>use the search option</w:t>
      </w:r>
      <w:r w:rsidRPr="00BA04D2">
        <w:rPr>
          <w:rFonts w:ascii="Rubik" w:hAnsi="Rubik" w:cs="Rubik"/>
          <w:sz w:val="24"/>
          <w:lang w:val="en"/>
        </w:rPr>
        <w:t>.</w:t>
      </w:r>
    </w:p>
    <w:p w:rsidR="008427C0" w:rsidRPr="00BE0EFC" w:rsidRDefault="008427C0" w:rsidP="008427C0">
      <w:pPr>
        <w:pStyle w:val="Akapitzlist"/>
        <w:spacing w:line="276" w:lineRule="auto"/>
        <w:jc w:val="both"/>
        <w:rPr>
          <w:rFonts w:ascii="Rubik" w:hAnsi="Rubik" w:cs="Rubik"/>
          <w:sz w:val="24"/>
        </w:rPr>
      </w:pPr>
    </w:p>
    <w:p w:rsidR="00BE0EFC" w:rsidRPr="00243B15" w:rsidRDefault="00954C43" w:rsidP="00954C43">
      <w:pPr>
        <w:pStyle w:val="Akapitzlist"/>
        <w:numPr>
          <w:ilvl w:val="0"/>
          <w:numId w:val="1"/>
        </w:numPr>
        <w:jc w:val="both"/>
        <w:rPr>
          <w:rFonts w:ascii="Rubik" w:hAnsi="Rubik" w:cs="Rubik"/>
          <w:sz w:val="24"/>
        </w:rPr>
      </w:pPr>
      <w:r>
        <w:rPr>
          <w:rFonts w:ascii="Rubik" w:hAnsi="Rubik" w:cs="Rubik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227329</wp:posOffset>
                </wp:positionV>
                <wp:extent cx="231140" cy="561975"/>
                <wp:effectExtent l="38100" t="0" r="35560" b="4762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14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0D7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59.75pt;margin-top:17.9pt;width:18.2pt;height:4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BA04D2">
        <w:rPr>
          <w:rFonts w:ascii="Rubik" w:hAnsi="Rubik" w:cs="Rubik"/>
          <w:sz w:val="24"/>
        </w:rPr>
        <w:t>I</w:t>
      </w:r>
      <w:r w:rsidR="00BA04D2" w:rsidRPr="00BA04D2">
        <w:rPr>
          <w:rFonts w:ascii="Rubik" w:hAnsi="Rubik" w:cs="Rubik"/>
          <w:sz w:val="24"/>
          <w:lang w:val="en"/>
        </w:rPr>
        <w:t>n the list of search results, e</w:t>
      </w:r>
      <w:r w:rsidR="00266FD7">
        <w:rPr>
          <w:rFonts w:ascii="Rubik" w:hAnsi="Rubik" w:cs="Rubik"/>
          <w:sz w:val="24"/>
          <w:lang w:val="en"/>
        </w:rPr>
        <w:t>-</w:t>
      </w:r>
      <w:r w:rsidR="00BA04D2" w:rsidRPr="00BA04D2">
        <w:rPr>
          <w:rFonts w:ascii="Rubik" w:hAnsi="Rubik" w:cs="Rubik"/>
          <w:sz w:val="24"/>
          <w:lang w:val="en"/>
        </w:rPr>
        <w:t xml:space="preserve">books are displayed with the annotation </w:t>
      </w:r>
      <w:r w:rsidR="00BA04D2" w:rsidRPr="00BA04D2">
        <w:rPr>
          <w:rFonts w:ascii="Rubik" w:hAnsi="Rubik" w:cs="Rubik"/>
          <w:b/>
          <w:sz w:val="24"/>
          <w:lang w:val="en"/>
        </w:rPr>
        <w:t>"you can borrow on-line"</w:t>
      </w:r>
      <w:r w:rsidR="00BA04D2" w:rsidRPr="00BA04D2">
        <w:rPr>
          <w:rFonts w:ascii="Rubik" w:hAnsi="Rubik" w:cs="Rubik"/>
          <w:sz w:val="24"/>
          <w:lang w:val="en"/>
        </w:rPr>
        <w:t>.</w:t>
      </w:r>
    </w:p>
    <w:p w:rsidR="00243B15" w:rsidRPr="00243B15" w:rsidRDefault="00243B15" w:rsidP="00243B15">
      <w:pPr>
        <w:pStyle w:val="Akapitzlist"/>
        <w:rPr>
          <w:rFonts w:ascii="Rubik" w:hAnsi="Rubik" w:cs="Rubik"/>
          <w:sz w:val="24"/>
        </w:rPr>
      </w:pPr>
    </w:p>
    <w:p w:rsidR="00243B15" w:rsidRDefault="00243B15" w:rsidP="00243B15">
      <w:pPr>
        <w:pStyle w:val="Akapitzlist"/>
        <w:jc w:val="both"/>
        <w:rPr>
          <w:rFonts w:ascii="Rubik" w:hAnsi="Rubik" w:cs="Rubik"/>
          <w:sz w:val="24"/>
        </w:rPr>
      </w:pPr>
      <w:r>
        <w:rPr>
          <w:rFonts w:ascii="Rubik" w:hAnsi="Rubik" w:cs="Rubik"/>
          <w:noProof/>
          <w:sz w:val="24"/>
        </w:rPr>
        <w:drawing>
          <wp:inline distT="0" distB="0" distL="0" distR="0">
            <wp:extent cx="6343650" cy="1314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B15" w:rsidRPr="00954C43" w:rsidRDefault="00243B15" w:rsidP="00243B15">
      <w:pPr>
        <w:pStyle w:val="Akapitzlist"/>
        <w:jc w:val="both"/>
        <w:rPr>
          <w:rFonts w:ascii="Rubik" w:hAnsi="Rubik" w:cs="Rubik"/>
          <w:sz w:val="24"/>
        </w:rPr>
      </w:pPr>
    </w:p>
    <w:p w:rsidR="00353CD3" w:rsidRPr="00353CD3" w:rsidRDefault="00353CD3" w:rsidP="00353CD3">
      <w:pPr>
        <w:pStyle w:val="Akapitzlist"/>
        <w:numPr>
          <w:ilvl w:val="0"/>
          <w:numId w:val="1"/>
        </w:numPr>
        <w:rPr>
          <w:rFonts w:ascii="Rubik" w:hAnsi="Rubik" w:cs="Rubik"/>
          <w:sz w:val="24"/>
        </w:rPr>
      </w:pPr>
      <w:r w:rsidRPr="00353CD3">
        <w:rPr>
          <w:rFonts w:ascii="Rubik" w:hAnsi="Rubik" w:cs="Rubik"/>
          <w:sz w:val="24"/>
          <w:lang w:val="en"/>
        </w:rPr>
        <w:t>To borrow a selected e</w:t>
      </w:r>
      <w:r w:rsidR="00266FD7">
        <w:rPr>
          <w:rFonts w:ascii="Rubik" w:hAnsi="Rubik" w:cs="Rubik"/>
          <w:sz w:val="24"/>
          <w:lang w:val="en"/>
        </w:rPr>
        <w:t>-</w:t>
      </w:r>
      <w:r w:rsidRPr="00353CD3">
        <w:rPr>
          <w:rFonts w:ascii="Rubik" w:hAnsi="Rubik" w:cs="Rubik"/>
          <w:sz w:val="24"/>
          <w:lang w:val="en"/>
        </w:rPr>
        <w:t xml:space="preserve">book, go to </w:t>
      </w:r>
      <w:r w:rsidRPr="00353CD3">
        <w:rPr>
          <w:rFonts w:ascii="Rubik" w:hAnsi="Rubik" w:cs="Rubik"/>
          <w:b/>
          <w:sz w:val="24"/>
          <w:lang w:val="en"/>
        </w:rPr>
        <w:t>Details</w:t>
      </w:r>
      <w:r w:rsidRPr="00353CD3">
        <w:rPr>
          <w:rFonts w:ascii="Rubik" w:hAnsi="Rubik" w:cs="Rubik"/>
          <w:sz w:val="24"/>
          <w:lang w:val="en"/>
        </w:rPr>
        <w:t xml:space="preserve">, and then click </w:t>
      </w:r>
      <w:r w:rsidRPr="00353CD3">
        <w:rPr>
          <w:rFonts w:ascii="Rubik" w:hAnsi="Rubik" w:cs="Rubik"/>
          <w:b/>
          <w:sz w:val="24"/>
          <w:lang w:val="en"/>
        </w:rPr>
        <w:t>Borrow on-line</w:t>
      </w:r>
      <w:r w:rsidRPr="00353CD3">
        <w:rPr>
          <w:rFonts w:ascii="Rubik" w:hAnsi="Rubik" w:cs="Rubik"/>
          <w:sz w:val="24"/>
          <w:lang w:val="en"/>
        </w:rPr>
        <w:t>.</w:t>
      </w:r>
    </w:p>
    <w:p w:rsidR="00BE0EFC" w:rsidRPr="00353CD3" w:rsidRDefault="00954C43" w:rsidP="00353CD3">
      <w:pPr>
        <w:rPr>
          <w:rFonts w:ascii="Rubik" w:hAnsi="Rubik" w:cs="Rubik"/>
          <w:sz w:val="24"/>
        </w:rPr>
      </w:pPr>
      <w:r>
        <w:rPr>
          <w:noProof/>
        </w:rPr>
        <w:drawing>
          <wp:inline distT="0" distB="0" distL="0" distR="0">
            <wp:extent cx="6638925" cy="1647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FC" w:rsidRPr="00243B15" w:rsidRDefault="00353CD3" w:rsidP="00243B15">
      <w:pPr>
        <w:pStyle w:val="Akapitzlist"/>
        <w:numPr>
          <w:ilvl w:val="0"/>
          <w:numId w:val="1"/>
        </w:numPr>
        <w:rPr>
          <w:rFonts w:ascii="Rubik" w:hAnsi="Rubik" w:cs="Rubik"/>
          <w:sz w:val="24"/>
        </w:rPr>
      </w:pPr>
      <w:r w:rsidRPr="00353CD3">
        <w:rPr>
          <w:rFonts w:ascii="Rubik" w:hAnsi="Rubik" w:cs="Rubik"/>
          <w:sz w:val="24"/>
          <w:lang w:val="en"/>
        </w:rPr>
        <w:t xml:space="preserve">The system will automatically take you to the </w:t>
      </w:r>
      <w:r w:rsidRPr="007D20A8">
        <w:rPr>
          <w:rFonts w:ascii="Rubik" w:hAnsi="Rubik" w:cs="Rubik"/>
          <w:b/>
          <w:sz w:val="24"/>
          <w:lang w:val="en"/>
        </w:rPr>
        <w:t xml:space="preserve">Borrowed </w:t>
      </w:r>
      <w:r w:rsidR="001E781C">
        <w:rPr>
          <w:rFonts w:ascii="Rubik" w:hAnsi="Rubik" w:cs="Rubik"/>
          <w:b/>
          <w:sz w:val="24"/>
          <w:lang w:val="en"/>
        </w:rPr>
        <w:t>items</w:t>
      </w:r>
      <w:r w:rsidRPr="00353CD3">
        <w:rPr>
          <w:rFonts w:ascii="Rubik" w:hAnsi="Rubik" w:cs="Rubik"/>
          <w:sz w:val="24"/>
          <w:lang w:val="en"/>
        </w:rPr>
        <w:t xml:space="preserve"> section. There are borrowed e</w:t>
      </w:r>
      <w:r w:rsidR="00266FD7">
        <w:rPr>
          <w:rFonts w:ascii="Rubik" w:hAnsi="Rubik" w:cs="Rubik"/>
          <w:sz w:val="24"/>
          <w:lang w:val="en"/>
        </w:rPr>
        <w:t>-</w:t>
      </w:r>
      <w:r w:rsidRPr="00353CD3">
        <w:rPr>
          <w:rFonts w:ascii="Rubik" w:hAnsi="Rubik" w:cs="Rubik"/>
          <w:sz w:val="24"/>
          <w:lang w:val="en"/>
        </w:rPr>
        <w:t xml:space="preserve">books. To use them, click </w:t>
      </w:r>
      <w:r w:rsidRPr="007D20A8">
        <w:rPr>
          <w:rFonts w:ascii="Rubik" w:hAnsi="Rubik" w:cs="Rubik"/>
          <w:b/>
          <w:sz w:val="24"/>
          <w:lang w:val="en"/>
        </w:rPr>
        <w:t>Actions</w:t>
      </w:r>
      <w:r w:rsidRPr="00353CD3">
        <w:rPr>
          <w:rFonts w:ascii="Rubik" w:hAnsi="Rubik" w:cs="Rubik"/>
          <w:sz w:val="24"/>
          <w:lang w:val="en"/>
        </w:rPr>
        <w:t xml:space="preserve">, then </w:t>
      </w:r>
      <w:r w:rsidR="001E781C">
        <w:rPr>
          <w:rFonts w:ascii="Rubik" w:hAnsi="Rubik" w:cs="Rubik"/>
          <w:b/>
          <w:sz w:val="24"/>
          <w:lang w:val="en"/>
        </w:rPr>
        <w:t>Browse</w:t>
      </w:r>
      <w:r w:rsidRPr="007D20A8">
        <w:rPr>
          <w:rFonts w:ascii="Rubik" w:hAnsi="Rubik" w:cs="Rubik"/>
          <w:b/>
          <w:sz w:val="24"/>
          <w:lang w:val="en"/>
        </w:rPr>
        <w:t xml:space="preserve"> PDF</w:t>
      </w:r>
      <w:r w:rsidR="007D20A8">
        <w:rPr>
          <w:rFonts w:ascii="Rubik" w:hAnsi="Rubik" w:cs="Rubik"/>
          <w:sz w:val="24"/>
          <w:lang w:val="en"/>
        </w:rPr>
        <w:t>.</w:t>
      </w:r>
    </w:p>
    <w:p w:rsidR="00BE0EFC" w:rsidRDefault="00243B15" w:rsidP="00BE0EFC">
      <w:pPr>
        <w:ind w:left="360"/>
        <w:rPr>
          <w:rFonts w:ascii="Rubik" w:hAnsi="Rubik" w:cs="Rubik"/>
          <w:sz w:val="24"/>
        </w:rPr>
      </w:pPr>
      <w:r>
        <w:rPr>
          <w:noProof/>
        </w:rPr>
        <w:drawing>
          <wp:inline distT="0" distB="0" distL="0" distR="0">
            <wp:extent cx="6638925" cy="25908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9D" w:rsidRPr="0028539D" w:rsidRDefault="0028539D" w:rsidP="0028539D">
      <w:pPr>
        <w:pStyle w:val="Akapitzlist"/>
        <w:numPr>
          <w:ilvl w:val="0"/>
          <w:numId w:val="1"/>
        </w:numPr>
        <w:rPr>
          <w:rFonts w:ascii="Rubik" w:hAnsi="Rubik" w:cs="Rubik"/>
          <w:sz w:val="24"/>
        </w:rPr>
      </w:pPr>
      <w:r w:rsidRPr="0028539D">
        <w:rPr>
          <w:rFonts w:ascii="Rubik" w:hAnsi="Rubik" w:cs="Rubik"/>
          <w:sz w:val="24"/>
          <w:lang w:val="en"/>
        </w:rPr>
        <w:t>E</w:t>
      </w:r>
      <w:r w:rsidR="00266FD7">
        <w:rPr>
          <w:rFonts w:ascii="Rubik" w:hAnsi="Rubik" w:cs="Rubik"/>
          <w:sz w:val="24"/>
          <w:lang w:val="en"/>
        </w:rPr>
        <w:t>-</w:t>
      </w:r>
      <w:r w:rsidRPr="0028539D">
        <w:rPr>
          <w:rFonts w:ascii="Rubik" w:hAnsi="Rubik" w:cs="Rubik"/>
          <w:sz w:val="24"/>
          <w:lang w:val="en"/>
        </w:rPr>
        <w:t>books are automatically refunded after 5 days. To return the e</w:t>
      </w:r>
      <w:r w:rsidR="00266FD7">
        <w:rPr>
          <w:rFonts w:ascii="Rubik" w:hAnsi="Rubik" w:cs="Rubik"/>
          <w:sz w:val="24"/>
          <w:lang w:val="en"/>
        </w:rPr>
        <w:t>-</w:t>
      </w:r>
      <w:bookmarkStart w:id="0" w:name="_GoBack"/>
      <w:bookmarkEnd w:id="0"/>
      <w:r w:rsidRPr="0028539D">
        <w:rPr>
          <w:rFonts w:ascii="Rubik" w:hAnsi="Rubik" w:cs="Rubik"/>
          <w:sz w:val="24"/>
          <w:lang w:val="en"/>
        </w:rPr>
        <w:t xml:space="preserve">book before this date, use the </w:t>
      </w:r>
      <w:r w:rsidRPr="0028539D">
        <w:rPr>
          <w:rFonts w:ascii="Rubik" w:hAnsi="Rubik" w:cs="Rubik"/>
          <w:b/>
          <w:sz w:val="24"/>
          <w:lang w:val="en"/>
        </w:rPr>
        <w:t>Return</w:t>
      </w:r>
      <w:r w:rsidRPr="0028539D">
        <w:rPr>
          <w:rFonts w:ascii="Rubik" w:hAnsi="Rubik" w:cs="Rubik"/>
          <w:sz w:val="24"/>
          <w:lang w:val="en"/>
        </w:rPr>
        <w:t xml:space="preserve"> button in the same place</w:t>
      </w:r>
    </w:p>
    <w:p w:rsidR="00BE0EFC" w:rsidRPr="00BE0EFC" w:rsidRDefault="00BE0EFC" w:rsidP="0028539D">
      <w:pPr>
        <w:pStyle w:val="Akapitzlist"/>
        <w:rPr>
          <w:rFonts w:ascii="Rubik" w:hAnsi="Rubik" w:cs="Rubik"/>
          <w:sz w:val="24"/>
        </w:rPr>
      </w:pPr>
    </w:p>
    <w:sectPr w:rsidR="00BE0EFC" w:rsidRPr="00BE0EFC" w:rsidSect="00BE0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6B1E"/>
    <w:multiLevelType w:val="hybridMultilevel"/>
    <w:tmpl w:val="E8FC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FC"/>
    <w:rsid w:val="00056A47"/>
    <w:rsid w:val="001E781C"/>
    <w:rsid w:val="00243B15"/>
    <w:rsid w:val="00266FD7"/>
    <w:rsid w:val="0028539D"/>
    <w:rsid w:val="00353CD3"/>
    <w:rsid w:val="00431F7B"/>
    <w:rsid w:val="00485508"/>
    <w:rsid w:val="00562C16"/>
    <w:rsid w:val="00582D13"/>
    <w:rsid w:val="007926F2"/>
    <w:rsid w:val="007D20A8"/>
    <w:rsid w:val="00834ABC"/>
    <w:rsid w:val="008427C0"/>
    <w:rsid w:val="00954C43"/>
    <w:rsid w:val="00961559"/>
    <w:rsid w:val="00A87C27"/>
    <w:rsid w:val="00A91E70"/>
    <w:rsid w:val="00BA04D2"/>
    <w:rsid w:val="00BE0EFC"/>
    <w:rsid w:val="00D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8F81"/>
  <w15:chartTrackingRefBased/>
  <w15:docId w15:val="{F2F1B349-FDC9-48FB-8628-94189C88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EF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A04D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A04D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Iwaniak</dc:creator>
  <cp:keywords/>
  <dc:description/>
  <cp:lastModifiedBy>Justyna Zaręba</cp:lastModifiedBy>
  <cp:revision>10</cp:revision>
  <dcterms:created xsi:type="dcterms:W3CDTF">2023-02-17T08:31:00Z</dcterms:created>
  <dcterms:modified xsi:type="dcterms:W3CDTF">2023-03-24T13:11:00Z</dcterms:modified>
</cp:coreProperties>
</file>