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7"/>
        <w:gridCol w:w="339"/>
        <w:gridCol w:w="937"/>
        <w:gridCol w:w="1276"/>
        <w:gridCol w:w="565"/>
        <w:gridCol w:w="852"/>
        <w:gridCol w:w="994"/>
        <w:gridCol w:w="542"/>
        <w:gridCol w:w="1259"/>
        <w:gridCol w:w="1316"/>
      </w:tblGrid>
      <w:tr w:rsidR="004D08A2" w:rsidRPr="00B310E8" w:rsidTr="00B310E8">
        <w:tc>
          <w:tcPr>
            <w:tcW w:w="9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B310E8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B310E8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B310E8" w:rsidTr="00B310E8">
        <w:tc>
          <w:tcPr>
            <w:tcW w:w="9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B310E8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310E8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B310E8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F76C58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B310E8" w:rsidTr="00B310E8">
        <w:tc>
          <w:tcPr>
            <w:tcW w:w="9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310E8" w:rsidRDefault="004D08A2">
            <w:pPr>
              <w:pStyle w:val="Nagwek1"/>
              <w:tabs>
                <w:tab w:val="left" w:pos="6510"/>
              </w:tabs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310E8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B310E8">
              <w:rPr>
                <w:caps/>
                <w:sz w:val="20"/>
                <w:szCs w:val="20"/>
              </w:rPr>
              <w:t xml:space="preserve"> </w:t>
            </w:r>
            <w:r w:rsidR="008E53A7" w:rsidRPr="00B310E8">
              <w:rPr>
                <w:rFonts w:eastAsiaTheme="minorEastAsia" w:cstheme="minorBidi"/>
                <w:sz w:val="20"/>
                <w:szCs w:val="20"/>
              </w:rPr>
              <w:t>SYSTEM BEZPIECZEŃSTWA NARODOWEGO</w:t>
            </w:r>
            <w:r w:rsidRPr="00B310E8">
              <w:rPr>
                <w:rFonts w:eastAsiaTheme="minorEastAsia" w:cstheme="minorBidi"/>
                <w:sz w:val="20"/>
                <w:szCs w:val="20"/>
              </w:rPr>
              <w:tab/>
              <w:t xml:space="preserve"> </w:t>
            </w:r>
          </w:p>
        </w:tc>
      </w:tr>
      <w:tr w:rsidR="004D08A2" w:rsidRPr="00B310E8" w:rsidTr="00B310E8">
        <w:tc>
          <w:tcPr>
            <w:tcW w:w="9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310E8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310E8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2F7A12">
              <w:rPr>
                <w:rFonts w:eastAsiaTheme="minorEastAsia" w:cstheme="minorBidi"/>
                <w:sz w:val="20"/>
                <w:szCs w:val="20"/>
              </w:rPr>
              <w:t>w</w:t>
            </w:r>
            <w:r w:rsidR="00062301" w:rsidRPr="00B310E8">
              <w:rPr>
                <w:rFonts w:eastAsiaTheme="minorEastAsia" w:cstheme="minorBidi"/>
                <w:sz w:val="20"/>
                <w:szCs w:val="20"/>
              </w:rPr>
              <w:t xml:space="preserve">szystkie </w:t>
            </w:r>
          </w:p>
        </w:tc>
      </w:tr>
      <w:tr w:rsidR="004D08A2" w:rsidRPr="00B310E8" w:rsidTr="00B310E8">
        <w:tc>
          <w:tcPr>
            <w:tcW w:w="9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310E8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310E8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B310E8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D97C6E" w:rsidRPr="00B310E8" w:rsidTr="00B310E8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E" w:rsidRPr="00B310E8" w:rsidRDefault="00D97C6E" w:rsidP="00B310E8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310E8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D97C6E" w:rsidRPr="00B310E8" w:rsidRDefault="00D97C6E" w:rsidP="00B310E8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B310E8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6E" w:rsidRPr="00B310E8" w:rsidRDefault="00D97C6E" w:rsidP="00B310E8">
            <w:pPr>
              <w:ind w:firstLine="1207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7C6E" w:rsidRPr="00B310E8" w:rsidRDefault="00D97C6E" w:rsidP="00B310E8">
            <w:pPr>
              <w:ind w:firstLine="1205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C6E" w:rsidRPr="00B310E8" w:rsidRDefault="00D97C6E" w:rsidP="00B310E8">
            <w:pPr>
              <w:ind w:firstLine="1087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D97C6E" w:rsidRPr="00B310E8" w:rsidTr="00B310E8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E" w:rsidRPr="00B310E8" w:rsidRDefault="00D97C6E" w:rsidP="00B310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97C6E" w:rsidRPr="00B310E8" w:rsidRDefault="00D97C6E" w:rsidP="00B310E8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310E8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6E" w:rsidRPr="00B310E8" w:rsidRDefault="00D97C6E" w:rsidP="00B310E8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310E8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7C6E" w:rsidRPr="00B310E8" w:rsidRDefault="00B310E8" w:rsidP="00B310E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D97C6E" w:rsidRPr="00B310E8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7C6E" w:rsidRPr="00B310E8" w:rsidRDefault="00B310E8" w:rsidP="00B310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D97C6E" w:rsidRPr="00B310E8">
              <w:rPr>
                <w:rFonts w:ascii="Arial Narrow" w:hAnsi="Arial Narrow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C6E" w:rsidRPr="00B310E8" w:rsidRDefault="00B310E8" w:rsidP="00B310E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D97C6E" w:rsidRPr="00B310E8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C6E" w:rsidRPr="00B310E8" w:rsidRDefault="00B310E8" w:rsidP="00B310E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D97C6E" w:rsidRPr="00B310E8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D97C6E" w:rsidRPr="00B310E8" w:rsidTr="00B310E8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E" w:rsidRPr="00B310E8" w:rsidRDefault="00D97C6E" w:rsidP="00B310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97C6E" w:rsidRPr="00B310E8" w:rsidRDefault="00D97C6E" w:rsidP="00B310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6E" w:rsidRPr="00B310E8" w:rsidRDefault="00D97C6E" w:rsidP="00B310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97C6E" w:rsidRPr="00B310E8" w:rsidRDefault="00D97C6E" w:rsidP="00B310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7C6E" w:rsidRPr="00B310E8" w:rsidRDefault="00B310E8" w:rsidP="00B310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sz w:val="20"/>
                <w:szCs w:val="20"/>
              </w:rPr>
              <w:t xml:space="preserve">       16w/20ćw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D97C6E" w:rsidRPr="00B310E8" w:rsidRDefault="00D97C6E" w:rsidP="00B310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C6E" w:rsidRPr="00B310E8" w:rsidRDefault="00D97C6E" w:rsidP="00B310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7C6E" w:rsidRPr="00B310E8" w:rsidTr="00B310E8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10E8" w:rsidRPr="00B310E8" w:rsidRDefault="00B310E8" w:rsidP="00B310E8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310E8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D97C6E" w:rsidRPr="00B310E8" w:rsidRDefault="00D97C6E" w:rsidP="00B310E8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B310E8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6E" w:rsidRPr="00B310E8" w:rsidRDefault="00D97C6E" w:rsidP="00B310E8">
            <w:pPr>
              <w:ind w:firstLine="1207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7C6E" w:rsidRPr="00B310E8" w:rsidRDefault="00D97C6E" w:rsidP="00B310E8">
            <w:pPr>
              <w:ind w:firstLine="1206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C6E" w:rsidRPr="00B310E8" w:rsidRDefault="00D97C6E" w:rsidP="00B310E8">
            <w:pPr>
              <w:ind w:firstLine="1088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D97C6E" w:rsidRPr="00B310E8" w:rsidTr="00B310E8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7C6E" w:rsidRPr="00B310E8" w:rsidRDefault="00D97C6E" w:rsidP="00B310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D97C6E" w:rsidRPr="00B310E8" w:rsidRDefault="00D97C6E" w:rsidP="00B310E8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310E8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6E" w:rsidRPr="00B310E8" w:rsidRDefault="00D97C6E" w:rsidP="00B310E8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310E8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7C6E" w:rsidRPr="00B310E8" w:rsidRDefault="00B310E8" w:rsidP="00B310E8">
            <w:pPr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D97C6E" w:rsidRPr="00B310E8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7C6E" w:rsidRPr="00B310E8" w:rsidRDefault="00B310E8" w:rsidP="00B310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D97C6E" w:rsidRPr="00B310E8">
              <w:rPr>
                <w:rFonts w:ascii="Arial Narrow" w:hAnsi="Arial Narrow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C6E" w:rsidRPr="00B310E8" w:rsidRDefault="00B310E8" w:rsidP="00B310E8">
            <w:pPr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D97C6E" w:rsidRPr="00B310E8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C6E" w:rsidRPr="00B310E8" w:rsidRDefault="00B310E8" w:rsidP="00B310E8">
            <w:pPr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D97C6E" w:rsidRPr="00B310E8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D97C6E" w:rsidRPr="00B310E8" w:rsidTr="00B310E8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E" w:rsidRPr="00B310E8" w:rsidRDefault="00D97C6E" w:rsidP="00B310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97C6E" w:rsidRPr="00B310E8" w:rsidRDefault="00D97C6E" w:rsidP="00B310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6E" w:rsidRPr="00B310E8" w:rsidRDefault="00D97C6E" w:rsidP="00B310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97C6E" w:rsidRPr="00B310E8" w:rsidRDefault="00D97C6E" w:rsidP="00B310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7C6E" w:rsidRPr="00B310E8" w:rsidRDefault="00B310E8" w:rsidP="004128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sz w:val="20"/>
                <w:szCs w:val="20"/>
              </w:rPr>
              <w:t xml:space="preserve">       14w/14ćw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D97C6E" w:rsidRPr="00B310E8" w:rsidRDefault="00D97C6E" w:rsidP="00B310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C6E" w:rsidRPr="00B310E8" w:rsidRDefault="00D97C6E" w:rsidP="00B310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B310E8" w:rsidTr="00B310E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310E8" w:rsidRDefault="004D08A2" w:rsidP="00B310E8">
            <w:pPr>
              <w:pStyle w:val="Nagwek3"/>
              <w:rPr>
                <w:color w:val="000000"/>
                <w:sz w:val="20"/>
                <w:szCs w:val="20"/>
              </w:rPr>
            </w:pPr>
            <w:r w:rsidRPr="00B310E8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B310E8" w:rsidRDefault="00B310E8" w:rsidP="00BD0B6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 hab. Bogdan Tarasiuk</w:t>
            </w:r>
            <w:r w:rsidR="007D45D1" w:rsidRPr="00B310E8"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45D1" w:rsidRPr="00B310E8">
              <w:rPr>
                <w:rFonts w:ascii="Arial Narrow" w:hAnsi="Arial Narrow"/>
                <w:sz w:val="20"/>
                <w:szCs w:val="20"/>
              </w:rPr>
              <w:t xml:space="preserve">dr Marcin </w:t>
            </w:r>
            <w:proofErr w:type="spellStart"/>
            <w:r w:rsidR="007D45D1" w:rsidRPr="00B310E8">
              <w:rPr>
                <w:rFonts w:ascii="Arial Narrow" w:hAnsi="Arial Narrow"/>
                <w:sz w:val="20"/>
                <w:szCs w:val="20"/>
              </w:rPr>
              <w:t>Marcinko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4D08A2" w:rsidRPr="00B310E8" w:rsidTr="00B310E8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310E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B310E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310E8" w:rsidRDefault="008E53A7">
            <w:pPr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>Wykład/ćwiczenia</w:t>
            </w:r>
          </w:p>
        </w:tc>
      </w:tr>
      <w:tr w:rsidR="004D08A2" w:rsidRPr="00B310E8" w:rsidTr="00B310E8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310E8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310E8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B310E8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310E8" w:rsidRDefault="008E53A7" w:rsidP="00D60E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>Zapoznanie studentów z zakresu wiedzy o podstawowych celach, zadaniach i strukturach bezpieczeństwa narodowego. Ukazanie wpływu zagrożeń oraz dostrzeganie szans a mających istotny wpływ na poziom bezpieczeństwa narodowego. Doskonalenie wiedzy umożliwiającej zrozumienie podstawowych mechanizmów funkcjonowania instytucji tworzących system bezpieczeństwa narodowego. Kształtowanie umiejętności komunikacji przy użyciu różnych kanałów i technik, zarówno z podmiotami funkcjonującymi w zakresie kształtowania i utrzymania bezpieczeństwa, jak i z innymi osobami współdziałającymi w procesie minimalizacji skutków wszelkiego typu zagrożeń</w:t>
            </w:r>
            <w:r w:rsidR="00A54CC2" w:rsidRPr="00B310E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1282D" w:rsidRPr="00B310E8" w:rsidTr="00B310E8">
        <w:trPr>
          <w:trHeight w:val="383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282D" w:rsidRPr="00B310E8" w:rsidRDefault="0041282D" w:rsidP="003320A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282D" w:rsidRPr="00B310E8" w:rsidRDefault="0041282D" w:rsidP="004D57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sz w:val="20"/>
                <w:szCs w:val="20"/>
              </w:rPr>
              <w:t>SPOSOBY WERYFIKACJI EFEKT</w:t>
            </w:r>
            <w:r w:rsidR="004D57A3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Pr="00B310E8">
              <w:rPr>
                <w:rFonts w:ascii="Arial Narrow" w:hAnsi="Arial Narrow"/>
                <w:b/>
                <w:sz w:val="20"/>
                <w:szCs w:val="20"/>
              </w:rPr>
              <w:t>W KSZTA</w:t>
            </w:r>
            <w:r w:rsidR="004D57A3">
              <w:rPr>
                <w:rFonts w:ascii="Arial Narrow" w:hAnsi="Arial Narrow"/>
                <w:b/>
                <w:sz w:val="20"/>
                <w:szCs w:val="20"/>
              </w:rPr>
              <w:t>Ł</w:t>
            </w:r>
            <w:r w:rsidRPr="00B310E8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3320AF" w:rsidRPr="00B310E8" w:rsidTr="00B310E8">
        <w:trPr>
          <w:trHeight w:val="91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AF" w:rsidRPr="00B310E8" w:rsidRDefault="003320A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320AF" w:rsidRPr="00B310E8" w:rsidRDefault="003320AF" w:rsidP="003320A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3320AF" w:rsidRPr="00B310E8" w:rsidRDefault="003320AF" w:rsidP="004650B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B310E8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3320AF" w:rsidRPr="00B310E8" w:rsidRDefault="003320AF" w:rsidP="000042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>wymienia zasady i mechanizmy działania elementów systemu bezpieczeństwa narodowego RP w obszarze bezpieczeństwa;</w:t>
            </w:r>
          </w:p>
          <w:p w:rsidR="003320AF" w:rsidRPr="00B310E8" w:rsidRDefault="003320AF" w:rsidP="00F214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B310E8">
              <w:rPr>
                <w:rFonts w:ascii="Arial Narrow" w:hAnsi="Arial Narrow" w:cs="Minion Pro"/>
                <w:sz w:val="20"/>
                <w:szCs w:val="20"/>
              </w:rPr>
              <w:t>definiuje metody i techniki analityczno-statystyczne wykorzystywane w badaniach podmiotowego i przedmiotowego zakresu systemu bezpieczeństwa narodowego oraz ich wpływu na bezpieczeństwo w funkcjonowaniu różnych podmiotów bezpieczeństwa;</w:t>
            </w:r>
          </w:p>
          <w:p w:rsidR="003320AF" w:rsidRPr="00B310E8" w:rsidRDefault="003320AF" w:rsidP="007525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 w:cs="Minion Pro"/>
                <w:sz w:val="20"/>
                <w:szCs w:val="20"/>
              </w:rPr>
              <w:t>powiela wiedzę o podstawowych koncepcjach i metodach funkcjonowania gminnych,  powiatowych i wojewódzkich  systemów bezpieczeństwa oraz zarządzania tymi strukturami a także stosowaniu podstawowych metod i technik zarządzania gminnych,  powiatowych i wojewódzkich  systemów bezpieczeństwa, w tym będącymi w sytuacjach kryzysowych;</w:t>
            </w:r>
          </w:p>
          <w:p w:rsidR="003320AF" w:rsidRPr="00B310E8" w:rsidRDefault="003320AF" w:rsidP="004650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B310E8">
              <w:rPr>
                <w:rFonts w:ascii="Arial Narrow" w:hAnsi="Arial Narrow" w:cs="Minion Pro"/>
                <w:sz w:val="20"/>
                <w:szCs w:val="20"/>
              </w:rPr>
              <w:t>klasyfikuje mechanizmy zmian zachodzących w procesach funkcjonowania podsystemu wykonawczego systemu bezpieczeństwa narodowego RP i jego wpływ na politykę zagraniczną jako narzędzie systemu bezpieczeństwa narodowego;</w:t>
            </w:r>
          </w:p>
          <w:p w:rsidR="003320AF" w:rsidRPr="00B310E8" w:rsidRDefault="003320AF" w:rsidP="008930A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320AF" w:rsidRPr="00B310E8" w:rsidRDefault="003320AF" w:rsidP="008930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sz w:val="20"/>
                <w:szCs w:val="20"/>
              </w:rPr>
              <w:t>Umiejętności:</w:t>
            </w:r>
          </w:p>
          <w:p w:rsidR="003320AF" w:rsidRPr="00B310E8" w:rsidRDefault="003320AF" w:rsidP="0014492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B310E8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3320AF" w:rsidRPr="00B310E8" w:rsidRDefault="003320AF" w:rsidP="00CD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 xml:space="preserve">identyfikuje narzędzia i metody badania systemu bezpieczeństwa narodowego do prawidłowego interpretowania oraz oceny organizacji i funkcjonowania gminnych,  powiatowych i wojewódzkich systemów bezpieczeństwa w warunkach stanów nadzwyczajnych: stanu wojennego, stanu wyjątkowego, stanu klęski żywiołowej; </w:t>
            </w:r>
          </w:p>
          <w:p w:rsidR="003320AF" w:rsidRPr="00B310E8" w:rsidRDefault="003320AF" w:rsidP="00240243">
            <w:pPr>
              <w:numPr>
                <w:ilvl w:val="0"/>
                <w:numId w:val="8"/>
              </w:numPr>
              <w:ind w:hanging="25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>rozróżnia metody badawcze pozwalające na pozyskiwanie danych dotyczących rozpoznawania głównych problemów bezpieczeństwa globalnego a mających wpływ na system bezpieczeństwa narodowego na wszystkich poziomach społeczno-gospodarczych – gminy, powiatu, województwa, kraju w zakresie bezpieczeństwa i obronności;</w:t>
            </w:r>
          </w:p>
          <w:p w:rsidR="003320AF" w:rsidRPr="00B310E8" w:rsidRDefault="003320AF" w:rsidP="00270D64">
            <w:pPr>
              <w:pStyle w:val="Tekstpodstawowywcity3"/>
              <w:numPr>
                <w:ilvl w:val="0"/>
                <w:numId w:val="9"/>
              </w:numPr>
              <w:suppressAutoHyphens/>
              <w:spacing w:before="28" w:after="0"/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 xml:space="preserve">konstruuje oceny przydatności i odpowiednio wykorzystuje poznane narzędzia, instrumenty, techniki i metody wykorzystywane w procesie analizowania danych </w:t>
            </w:r>
            <w:r w:rsidRPr="00B310E8">
              <w:rPr>
                <w:rFonts w:ascii="Arial Narrow" w:hAnsi="Arial Narrow"/>
                <w:sz w:val="20"/>
                <w:szCs w:val="20"/>
              </w:rPr>
              <w:lastRenderedPageBreak/>
              <w:t>dotyczących rozpoznawania głównych problemów bezpieczeństwa globalnego a mających wpływ na system bezpieczeństwa narodowego na wszystkich poziomach społeczno-gospodarczych w zakresie bezpieczeństwa i obronności;</w:t>
            </w:r>
          </w:p>
          <w:p w:rsidR="003320AF" w:rsidRPr="00B310E8" w:rsidRDefault="003320AF" w:rsidP="00C958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>projektuje pracę w zespole w zakresie realizacji szczegółowych zadań wynikających z funkcji pełnionej na poszczególnych etapach w warunkach zagrożenia i wyznacza zadania związanych z projektowaniem i podejmowaniem działań profesjonalnych;</w:t>
            </w:r>
          </w:p>
          <w:p w:rsidR="003320AF" w:rsidRPr="00B310E8" w:rsidRDefault="003320AF" w:rsidP="001449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>identyfikuje i analizuje zachowania podmiotów bezpieczeństwa i wszystkich elementów składowych podsystemu wykonawczego systemu bezpieczeństwa narodowego RP i potrafi wpływać na nie w określonym zakresie;</w:t>
            </w:r>
          </w:p>
          <w:p w:rsidR="003320AF" w:rsidRPr="00B310E8" w:rsidRDefault="003320AF" w:rsidP="00144926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</w:p>
          <w:p w:rsidR="003320AF" w:rsidRPr="00B310E8" w:rsidRDefault="003320AF" w:rsidP="008930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sz w:val="20"/>
                <w:szCs w:val="20"/>
              </w:rPr>
              <w:t>Kompetencje społeczne:</w:t>
            </w:r>
          </w:p>
          <w:p w:rsidR="003320AF" w:rsidRPr="00B310E8" w:rsidRDefault="003320AF" w:rsidP="0014492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B310E8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3320AF" w:rsidRPr="00B310E8" w:rsidRDefault="003320AF" w:rsidP="001449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>rozróżnia i  diagnozuje współczesne zagrożenia dla bezpieczeństwa a mające wpływ na funkcjonowanie systemu bezpieczeństwa RP w różnych środowiskach społecznych oraz potrafi sprostać otrzymanym zadaniom wynikającym z pełnionych w nim ról;</w:t>
            </w:r>
          </w:p>
          <w:p w:rsidR="003320AF" w:rsidRPr="00B310E8" w:rsidRDefault="003320AF" w:rsidP="00713B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548DD4" w:themeColor="text2" w:themeTint="99"/>
                <w:sz w:val="20"/>
                <w:szCs w:val="20"/>
              </w:rPr>
            </w:pPr>
            <w:r w:rsidRPr="00B310E8">
              <w:rPr>
                <w:rFonts w:ascii="Arial Narrow" w:hAnsi="Arial Narrow"/>
                <w:sz w:val="20"/>
                <w:szCs w:val="20"/>
              </w:rPr>
              <w:t>formułuje nowe wyzwania zawodowe a jednocześnie odznacza się odpowiedzialnością za podejmowane decyzje i prowadzone działania oraz ich skutki wyrażając swoją postawę w środowisku specjalistów i pośrednio modelując to podejście wśród innych.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AF" w:rsidRPr="00B310E8" w:rsidRDefault="003320AF" w:rsidP="00A54CC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A54CC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3320AF" w:rsidRPr="00B310E8" w:rsidRDefault="003320AF" w:rsidP="00A54CC2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0B6D" w:rsidRDefault="00BD0B6D" w:rsidP="00A54C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egzamin pisemny;</w:t>
            </w:r>
          </w:p>
          <w:p w:rsidR="003320AF" w:rsidRPr="00B310E8" w:rsidRDefault="00BD0B6D" w:rsidP="00A54C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3320AF" w:rsidRPr="00B310E8">
              <w:rPr>
                <w:rFonts w:ascii="Arial Narrow" w:hAnsi="Arial Narrow" w:cs="Minion Pro"/>
                <w:color w:val="000000"/>
                <w:sz w:val="20"/>
                <w:szCs w:val="20"/>
              </w:rPr>
              <w:t>dyskutuje i pyta w trakcie wykładu i ćwiczeń;</w:t>
            </w:r>
          </w:p>
          <w:p w:rsidR="003320AF" w:rsidRPr="00B310E8" w:rsidRDefault="00BD0B6D" w:rsidP="00A54C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3320AF" w:rsidRPr="00B310E8">
              <w:rPr>
                <w:rFonts w:ascii="Arial Narrow" w:hAnsi="Arial Narrow" w:cs="Minion Pro"/>
                <w:color w:val="000000"/>
                <w:sz w:val="20"/>
                <w:szCs w:val="20"/>
              </w:rPr>
              <w:t>rozwiązuje test wiedzy na egzaminie;</w:t>
            </w:r>
          </w:p>
          <w:p w:rsidR="003320AF" w:rsidRPr="00B310E8" w:rsidRDefault="00BD0B6D" w:rsidP="00A54C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3320AF" w:rsidRPr="00B310E8">
              <w:rPr>
                <w:rFonts w:ascii="Arial Narrow" w:hAnsi="Arial Narrow" w:cs="Minion Pro"/>
                <w:color w:val="000000"/>
                <w:sz w:val="20"/>
                <w:szCs w:val="20"/>
              </w:rPr>
              <w:t>podaje trafne przykłady pokazujące zasadnicze zadania realizowane w obszarze kierowania i wykonawstwa systemu bezpieczeństwa narodowego;</w:t>
            </w:r>
          </w:p>
          <w:p w:rsidR="003320AF" w:rsidRPr="00B310E8" w:rsidRDefault="003320AF" w:rsidP="00A54CC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A54CC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A54CC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A54CC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A54CC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A54CC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A54CC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A54CC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Default="003320AF" w:rsidP="003320A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B310E8" w:rsidRPr="00B310E8" w:rsidRDefault="00B310E8" w:rsidP="003320A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A54C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dyskutuje w trakcie analizy i rozwiązuje zadania problemowe na ćwiczeniach - zagrożenia;</w:t>
            </w:r>
          </w:p>
          <w:p w:rsidR="003320AF" w:rsidRPr="00B310E8" w:rsidRDefault="003320AF" w:rsidP="00A54C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opracowuje prezentację projekt multimedialny z zakresu analizy poszczególnych organizacji (dany szczebel);</w:t>
            </w:r>
          </w:p>
          <w:p w:rsidR="003320AF" w:rsidRPr="00B310E8" w:rsidRDefault="003320AF" w:rsidP="00A54C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analizuje zadania poszczególnych ogniw systemu bezpieczeństwa </w:t>
            </w: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narodowego;</w:t>
            </w:r>
          </w:p>
          <w:p w:rsidR="003320AF" w:rsidRPr="00B310E8" w:rsidRDefault="003320AF" w:rsidP="00D60E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D60E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D60E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D60E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D60E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D60E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D60E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D60E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D60E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D60E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D60E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D60E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Default="003320AF" w:rsidP="00D60E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B310E8" w:rsidRPr="00B310E8" w:rsidRDefault="00B310E8" w:rsidP="00D60E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320AF" w:rsidRPr="00B310E8" w:rsidRDefault="003320AF" w:rsidP="00D60E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dyskutuje w ramach omawiania prezentacji projektu pozwalając na ocenę przedmiotowych kompetencji oraz   próbę wykreowania postaw w obszarze zaistniałych zagrożeń;</w:t>
            </w:r>
          </w:p>
          <w:p w:rsidR="003320AF" w:rsidRPr="00B310E8" w:rsidRDefault="003320AF" w:rsidP="001325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jest gotowy do poznawania nowych dziedzin, sposobów uzupełniania nabytej wiedzy.</w:t>
            </w:r>
          </w:p>
        </w:tc>
      </w:tr>
      <w:tr w:rsidR="00BD0D08" w:rsidRPr="00B310E8" w:rsidTr="00B310E8">
        <w:tblPrEx>
          <w:tblLook w:val="0000"/>
        </w:tblPrEx>
        <w:trPr>
          <w:trHeight w:val="425"/>
        </w:trPr>
        <w:tc>
          <w:tcPr>
            <w:tcW w:w="9567" w:type="dxa"/>
            <w:gridSpan w:val="10"/>
          </w:tcPr>
          <w:p w:rsidR="00BD0D08" w:rsidRPr="00B310E8" w:rsidRDefault="00BD0D08" w:rsidP="00B310E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BD0D08" w:rsidRPr="00B310E8" w:rsidRDefault="00BD0D08" w:rsidP="00B310E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D0D08" w:rsidRPr="00B310E8" w:rsidTr="00B310E8">
        <w:tblPrEx>
          <w:tblLook w:val="0000"/>
        </w:tblPrEx>
        <w:trPr>
          <w:trHeight w:val="1380"/>
        </w:trPr>
        <w:tc>
          <w:tcPr>
            <w:tcW w:w="4605" w:type="dxa"/>
            <w:gridSpan w:val="5"/>
          </w:tcPr>
          <w:p w:rsidR="00BD0D08" w:rsidRPr="00B310E8" w:rsidRDefault="00BD0D08" w:rsidP="00B310E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0806BF" w:rsidRPr="00B310E8"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04084D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650C81" w:rsidRPr="00B310E8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04084D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>przygotowanie do ćwiczeń = 4</w:t>
            </w:r>
            <w:r w:rsidR="00F60312" w:rsidRPr="00B310E8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B310E8">
              <w:rPr>
                <w:rFonts w:ascii="Arial Narrow" w:hAnsi="Arial Narrow" w:cs="Arial"/>
                <w:sz w:val="20"/>
                <w:szCs w:val="20"/>
              </w:rPr>
              <w:t>,5</w:t>
            </w:r>
            <w:r w:rsidR="0004084D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885FD1" w:rsidRPr="00B310E8">
              <w:rPr>
                <w:rFonts w:ascii="Arial Narrow" w:hAnsi="Arial Narrow" w:cs="Arial"/>
                <w:sz w:val="20"/>
                <w:szCs w:val="20"/>
              </w:rPr>
              <w:t>33</w:t>
            </w:r>
            <w:r w:rsidR="0004084D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7C0B8E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="002F7A12">
              <w:rPr>
                <w:rFonts w:ascii="Arial Narrow" w:hAnsi="Arial Narrow" w:cs="Arial"/>
                <w:sz w:val="20"/>
                <w:szCs w:val="20"/>
              </w:rPr>
              <w:t xml:space="preserve"> = 2</w:t>
            </w:r>
            <w:r w:rsidR="0004084D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BB5115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  <w:r w:rsidR="002F7A12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BB5115">
              <w:rPr>
                <w:rFonts w:ascii="Arial Narrow" w:hAnsi="Arial Narrow" w:cs="Arial"/>
                <w:b/>
                <w:sz w:val="20"/>
                <w:szCs w:val="20"/>
              </w:rPr>
              <w:t>,5</w:t>
            </w:r>
            <w:r w:rsidR="0004084D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  <w:p w:rsidR="00BD0D08" w:rsidRPr="00B310E8" w:rsidRDefault="00BD0D08" w:rsidP="00B310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sz w:val="20"/>
                <w:szCs w:val="20"/>
              </w:rPr>
              <w:t>Liczba punktów  ECTS: 4,5</w:t>
            </w:r>
          </w:p>
          <w:p w:rsidR="00BD0D08" w:rsidRPr="00B310E8" w:rsidRDefault="00B310E8" w:rsidP="00B310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BD0D08" w:rsidRPr="00B310E8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</w:p>
          <w:p w:rsidR="00BD0D08" w:rsidRPr="00B310E8" w:rsidRDefault="00BD0D08" w:rsidP="00B310E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</w:tcPr>
          <w:p w:rsidR="00BD0D08" w:rsidRPr="00B310E8" w:rsidRDefault="00BD0D08" w:rsidP="00B310E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9C044E" w:rsidRPr="00B310E8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04084D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9C044E" w:rsidRPr="00B310E8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04084D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5B38A0" w:rsidRPr="00B310E8">
              <w:rPr>
                <w:rFonts w:ascii="Arial Narrow" w:hAnsi="Arial Narrow" w:cs="Arial"/>
                <w:sz w:val="20"/>
                <w:szCs w:val="20"/>
              </w:rPr>
              <w:t>48,5</w:t>
            </w:r>
            <w:r w:rsidR="0004084D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9C044E" w:rsidRPr="00B310E8">
              <w:rPr>
                <w:rFonts w:ascii="Arial Narrow" w:hAnsi="Arial Narrow" w:cs="Arial"/>
                <w:sz w:val="20"/>
                <w:szCs w:val="20"/>
              </w:rPr>
              <w:t>35</w:t>
            </w:r>
            <w:r w:rsidR="0004084D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7C0B8E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B310E8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 w:rsidR="002F7A1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04084D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BD0D08" w:rsidRPr="00B310E8" w:rsidRDefault="00BD0D08" w:rsidP="00B310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0E8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2F7A12">
              <w:rPr>
                <w:rFonts w:ascii="Arial Narrow" w:hAnsi="Arial Narrow" w:cs="Arial"/>
                <w:b/>
                <w:sz w:val="20"/>
                <w:szCs w:val="20"/>
              </w:rPr>
              <w:t>113</w:t>
            </w:r>
            <w:r w:rsidR="00BB5115">
              <w:rPr>
                <w:rFonts w:ascii="Arial Narrow" w:hAnsi="Arial Narrow" w:cs="Arial"/>
                <w:b/>
                <w:sz w:val="20"/>
                <w:szCs w:val="20"/>
              </w:rPr>
              <w:t>,5</w:t>
            </w:r>
            <w:r w:rsidR="0004084D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  <w:p w:rsidR="00BD0D08" w:rsidRPr="00B310E8" w:rsidRDefault="00BD0D08" w:rsidP="00B310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E535F2" w:rsidRPr="00B310E8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913ABE" w:rsidRPr="00B310E8">
              <w:rPr>
                <w:rFonts w:ascii="Arial Narrow" w:hAnsi="Arial Narrow"/>
                <w:b/>
                <w:sz w:val="20"/>
                <w:szCs w:val="20"/>
              </w:rPr>
              <w:t>,5</w:t>
            </w:r>
          </w:p>
          <w:p w:rsidR="00BD0D08" w:rsidRPr="00B310E8" w:rsidRDefault="00B310E8" w:rsidP="00B310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BD0D08" w:rsidRPr="00B310E8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 </w:t>
            </w:r>
          </w:p>
        </w:tc>
      </w:tr>
      <w:tr w:rsidR="004D08A2" w:rsidRPr="00B310E8" w:rsidTr="00B310E8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310E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B310E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B310E8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B310E8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B310E8" w:rsidTr="00B310E8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310E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B310E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9" w:rsidRPr="00B310E8" w:rsidRDefault="00132599" w:rsidP="0013259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Wykład: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Podstawy bezpieczeństwa narodowego.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Istota i znaczenie bezpieczeństwa narodowego.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Podstawowa terminologia bezpieczeństwa narodowego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Polityka, strategia bezpieczeństwa a obronność.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Podmiotowy i przedmiotowy zakres systemu bezpieczeństwa narodowego.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Organizacja systemu bezpieczeństwa narodowego.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Główne problemy bezpieczeństwa globalnego.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System bezpieczeństwa narodowego RP.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Podstawy prawne bezpieczeństwa narodowego RP.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Koncepcja bezpieczeństwa narodowego.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Strategia bezpieczeństwa narodowego RP.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System bezpieczeństwa narodowego RP, zadania, struktura, funkcjonowanie.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Organizacja i funkcjonowanie gminnych,  powiatowych i wojewódzkich </w:t>
            </w:r>
          </w:p>
          <w:p w:rsidR="00EA2549" w:rsidRPr="00B310E8" w:rsidRDefault="00EA2549" w:rsidP="00EA2549">
            <w:pPr>
              <w:autoSpaceDE w:val="0"/>
              <w:autoSpaceDN w:val="0"/>
              <w:adjustRightInd w:val="0"/>
              <w:ind w:left="391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systemów bezpieczeństwa.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Polityka zagraniczna jako narzędzie systemu bezpieczeństwa narodowego.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Cele i zadania polityki zagranicznej w aspekcie bezpieczeństwa narodowego.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Podsystem wykonawczy systemu bezpieczeństwa narodowego RP.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Siły Zbrojne RP.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System obronny państwa. </w:t>
            </w:r>
          </w:p>
          <w:p w:rsidR="00132599" w:rsidRPr="00B310E8" w:rsidRDefault="00132599" w:rsidP="003C4195">
            <w:pPr>
              <w:autoSpaceDE w:val="0"/>
              <w:autoSpaceDN w:val="0"/>
              <w:adjustRightInd w:val="0"/>
              <w:ind w:left="107" w:hanging="90"/>
              <w:jc w:val="both"/>
              <w:textAlignment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color w:val="000000"/>
                <w:sz w:val="20"/>
                <w:szCs w:val="20"/>
              </w:rPr>
              <w:t>Ćwiczenia: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Misja, cele i zadania SZ RP. </w:t>
            </w:r>
          </w:p>
          <w:p w:rsidR="00D519F5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Struktura i zadania wojsk lądowych, sił powietrznych, marynarki wojennej, wojsk specjalnych i </w:t>
            </w:r>
            <w:r w:rsidR="00D519F5" w:rsidRPr="00B310E8">
              <w:rPr>
                <w:rFonts w:ascii="Arial Narrow" w:hAnsi="Arial Narrow"/>
                <w:color w:val="000000"/>
                <w:sz w:val="20"/>
                <w:szCs w:val="20"/>
              </w:rPr>
              <w:t>innych elementów składowych WP.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Uzbrojenie i wyposażenie SZ RP. Sposoby wykorzystania SZ RP do realizacji zadań bezpieczeństwa narodowego.</w:t>
            </w:r>
          </w:p>
          <w:p w:rsidR="00D519F5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Podsystem wykonawczy systemu bezpiec</w:t>
            </w:r>
            <w:r w:rsidR="00D519F5" w:rsidRPr="00B310E8">
              <w:rPr>
                <w:rFonts w:ascii="Arial Narrow" w:hAnsi="Arial Narrow"/>
                <w:color w:val="000000"/>
                <w:sz w:val="20"/>
                <w:szCs w:val="20"/>
              </w:rPr>
              <w:t>zeństwa narodowego RP. Policja.</w:t>
            </w:r>
          </w:p>
          <w:p w:rsidR="00E43BFF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Misja, cele i zadania Policji w RP. </w:t>
            </w:r>
          </w:p>
          <w:p w:rsidR="00D519F5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Pod</w:t>
            </w:r>
            <w:r w:rsidR="00D519F5" w:rsidRPr="00B310E8">
              <w:rPr>
                <w:rFonts w:ascii="Arial Narrow" w:hAnsi="Arial Narrow"/>
                <w:color w:val="000000"/>
                <w:sz w:val="20"/>
                <w:szCs w:val="20"/>
              </w:rPr>
              <w:t>stawy prawne działania policji.</w:t>
            </w:r>
          </w:p>
          <w:p w:rsidR="00D519F5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Struktura i zadania poszczególnyc</w:t>
            </w:r>
            <w:r w:rsidR="00D519F5" w:rsidRPr="00B310E8">
              <w:rPr>
                <w:rFonts w:ascii="Arial Narrow" w:hAnsi="Arial Narrow"/>
                <w:color w:val="000000"/>
                <w:sz w:val="20"/>
                <w:szCs w:val="20"/>
              </w:rPr>
              <w:t>h elementów składowych Policji.</w:t>
            </w:r>
          </w:p>
          <w:p w:rsidR="00D519F5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Uzbrojenie i wyposażenie Policji.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Sposoby wykorzystania Policji do realizacji zadań bezpieczeństwa narodowego.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Podsystem wykonawczy systemu bezpieczeństwa narodowego RP. Straż Graniczna.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Podsystem wykonawczy systemu bezpieczeństwa narodowego RP. Państwowa Straż Pożarna.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Służby specjalne w systemie bezpieczeństwa narodowego RP.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BBN w systemie bezpieczeństwa narodowego RP.</w:t>
            </w:r>
          </w:p>
          <w:p w:rsidR="0027288F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Kierowanie systemem bezpieczeństwa narodowego.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Podsystem kierowania systemem bezpieczeństwa narodowego. Zadania i szczegółowa struktura.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Kierowanie systemem bezpieczeństwa narodowego w różnych stanach zagrożenia bezpieczeństwa pastwa. </w:t>
            </w:r>
          </w:p>
          <w:p w:rsidR="00EA2549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Zasady funkcjonowania systemu bezpieczeństwa narodowego  w sytuacjach kryzysowych i w stanach nadzwyczajnych.</w:t>
            </w:r>
          </w:p>
          <w:p w:rsidR="004D08A2" w:rsidRPr="00B310E8" w:rsidRDefault="00EA2549" w:rsidP="00EA25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Potrzeba i kierunki zmian w kierowaniu systemem bezpieczeństwa narodowego.</w:t>
            </w:r>
          </w:p>
        </w:tc>
      </w:tr>
      <w:tr w:rsidR="004D08A2" w:rsidRPr="00B310E8" w:rsidTr="00B310E8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310E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OBOWIĄZKOWA</w:t>
            </w:r>
          </w:p>
          <w:p w:rsidR="004D08A2" w:rsidRPr="00B310E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B310E8" w:rsidRDefault="00EA2549" w:rsidP="00EA25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M. Bieniek, S. Mazur, </w:t>
            </w:r>
            <w:r w:rsidRPr="00B310E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Bezpieczeństwo i obronność Rzeczypospolitej Polskiej</w:t>
            </w: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, Wydawnictwo Akademia Wychowania Fizycznego, Katowice 2006; </w:t>
            </w:r>
          </w:p>
          <w:p w:rsidR="00EA2549" w:rsidRPr="00B310E8" w:rsidRDefault="00EA2549" w:rsidP="00EA25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M. Bieniek, S. Mazur, </w:t>
            </w:r>
            <w:r w:rsidRPr="00B310E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System zarządzania kryzysowego Rzeczpospolitej Polskiej</w:t>
            </w: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, Wydawnictwo Akademia Wychowania Fizycznego, Katowice 2007; </w:t>
            </w:r>
          </w:p>
          <w:p w:rsidR="00EA2549" w:rsidRPr="00B310E8" w:rsidRDefault="00EA2549" w:rsidP="00EA25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D. B. </w:t>
            </w:r>
            <w:proofErr w:type="spellStart"/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Bobrow</w:t>
            </w:r>
            <w:proofErr w:type="spellEnd"/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, H. </w:t>
            </w:r>
            <w:proofErr w:type="spellStart"/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Haliżak</w:t>
            </w:r>
            <w:proofErr w:type="spellEnd"/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, R. Zięba (red.), </w:t>
            </w:r>
            <w:r w:rsidRPr="00B310E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Bezpieczeństwo narodowe i międzynarodowe u schyłku</w:t>
            </w: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310E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XX wieku</w:t>
            </w: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, UW, Warszawa 1997; </w:t>
            </w:r>
          </w:p>
          <w:p w:rsidR="00EA2549" w:rsidRPr="00B310E8" w:rsidRDefault="00EA2549" w:rsidP="00EA25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W. Feler , (red. nauk.), </w:t>
            </w:r>
            <w:r w:rsidRPr="00B310E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Współczesne bezpieczeństwo</w:t>
            </w: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, Toruń 2003; </w:t>
            </w:r>
          </w:p>
          <w:p w:rsidR="004D08A2" w:rsidRPr="00B310E8" w:rsidRDefault="00EA2549" w:rsidP="00EA25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S. Koziej, </w:t>
            </w:r>
            <w:r w:rsidRPr="00B310E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Bezpieczeństwo narodowe i obronność RP</w:t>
            </w: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, Toruń 1996.</w:t>
            </w:r>
          </w:p>
        </w:tc>
      </w:tr>
      <w:tr w:rsidR="004D08A2" w:rsidRPr="00B310E8" w:rsidTr="00B310E8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310E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B310E8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M. Krauze,  </w:t>
            </w:r>
            <w:r w:rsidRPr="00B310E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System bezpieczeństwa Polski</w:t>
            </w: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, Warszawa 1994; </w:t>
            </w:r>
          </w:p>
          <w:p w:rsidR="00EA2549" w:rsidRPr="00B310E8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W. </w:t>
            </w:r>
            <w:proofErr w:type="spellStart"/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Malendowski</w:t>
            </w:r>
            <w:proofErr w:type="spellEnd"/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B310E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Polityka bezpieczeństwa RP: uwarunkowania, strategia, kierunki działania</w:t>
            </w: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, Poznań 1998; </w:t>
            </w:r>
          </w:p>
          <w:p w:rsidR="00EA2549" w:rsidRPr="00B310E8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Raport o bezpieczeństwie 2000</w:t>
            </w: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, Instytut Stosunków Międzynarodowych, Studia i analizy 10, Kraków 2001; </w:t>
            </w:r>
          </w:p>
          <w:p w:rsidR="00EA2549" w:rsidRPr="00B310E8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Słownik terminów z zakresu bezpieczeństwa narodowego</w:t>
            </w: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, Warszawa 2002; </w:t>
            </w:r>
          </w:p>
          <w:p w:rsidR="004D08A2" w:rsidRPr="00B310E8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J. Stefanowicz,  </w:t>
            </w:r>
            <w:r w:rsidRPr="00B310E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Bezpieczeństwo współczesnych państw</w:t>
            </w: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, Warszawa 1984.</w:t>
            </w:r>
          </w:p>
        </w:tc>
      </w:tr>
      <w:tr w:rsidR="004D08A2" w:rsidRPr="00B310E8" w:rsidTr="00B310E8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310E8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310E8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  <w:p w:rsidR="004D08A2" w:rsidRPr="00B310E8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B310E8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problemowy, </w:t>
            </w:r>
          </w:p>
          <w:p w:rsidR="004D08A2" w:rsidRPr="00B310E8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</w:p>
        </w:tc>
      </w:tr>
      <w:tr w:rsidR="004D08A2" w:rsidRPr="00B310E8" w:rsidTr="00B310E8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310E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B310E8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B310E8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B310E8" w:rsidTr="00B310E8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310E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B310E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310E8" w:rsidRDefault="00CD0EBE" w:rsidP="00AE31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nie wymaga się;</w:t>
            </w:r>
          </w:p>
        </w:tc>
      </w:tr>
      <w:tr w:rsidR="004D08A2" w:rsidRPr="00B310E8" w:rsidTr="00B310E8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310E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4D08A2" w:rsidRPr="00B310E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310E8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– </w:t>
            </w:r>
            <w:r w:rsidR="00CD0EBE" w:rsidRPr="00B310E8">
              <w:rPr>
                <w:rFonts w:ascii="Arial Narrow" w:hAnsi="Arial Narrow"/>
                <w:color w:val="000000"/>
                <w:sz w:val="20"/>
                <w:szCs w:val="20"/>
              </w:rPr>
              <w:t>egzamin końcowy (test)</w:t>
            </w: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4D08A2" w:rsidRPr="00B310E8" w:rsidRDefault="00EA2549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  <w:r w:rsidR="00CD0EBE" w:rsidRPr="00B310E8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4D08A2" w:rsidRPr="00B310E8" w:rsidTr="00B310E8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310E8" w:rsidRDefault="00B310E8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</w:t>
            </w: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>ZALICZENIA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8" w:rsidRPr="00B310E8" w:rsidRDefault="00CD0EBE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– egzamin końcowy </w:t>
            </w:r>
            <w:r w:rsidR="00DF5748"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– </w:t>
            </w:r>
            <w:r w:rsidR="0081470A"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na podstawie </w:t>
            </w:r>
            <w:r w:rsidR="00DF5748" w:rsidRPr="00B310E8">
              <w:rPr>
                <w:rFonts w:ascii="Arial Narrow" w:hAnsi="Arial Narrow"/>
                <w:color w:val="000000"/>
                <w:sz w:val="20"/>
                <w:szCs w:val="20"/>
              </w:rPr>
              <w:t>test</w:t>
            </w: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u</w:t>
            </w:r>
            <w:r w:rsidR="00DF5748"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 pisemn</w:t>
            </w: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ego</w:t>
            </w:r>
            <w:r w:rsidR="00DF5748"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 z pytaniami (zadaniami) otwartymi;</w:t>
            </w:r>
          </w:p>
          <w:p w:rsidR="004D08A2" w:rsidRDefault="00CD0EBE" w:rsidP="00BB01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10E8">
              <w:rPr>
                <w:rFonts w:ascii="Arial Narrow" w:hAnsi="Arial Narrow"/>
                <w:color w:val="000000"/>
                <w:sz w:val="20"/>
                <w:szCs w:val="20"/>
              </w:rPr>
              <w:t>ćwiczenia - z</w:t>
            </w:r>
            <w:r w:rsidR="00DF5748"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aliczenie </w:t>
            </w:r>
            <w:r w:rsidR="00BB013D" w:rsidRPr="00B310E8">
              <w:rPr>
                <w:rFonts w:ascii="Arial Narrow" w:hAnsi="Arial Narrow"/>
                <w:color w:val="000000"/>
                <w:sz w:val="20"/>
                <w:szCs w:val="20"/>
              </w:rPr>
              <w:t>z oceną</w:t>
            </w:r>
            <w:r w:rsidR="00DF5748" w:rsidRPr="00B310E8">
              <w:rPr>
                <w:rFonts w:ascii="Arial Narrow" w:hAnsi="Arial Narrow"/>
                <w:color w:val="000000"/>
                <w:sz w:val="20"/>
                <w:szCs w:val="20"/>
              </w:rPr>
              <w:t xml:space="preserve"> (na podstawie  przedstawionych referatów – prezentacji oraz aktywności na zajęciach)</w:t>
            </w:r>
            <w:r w:rsidR="00B310E8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B310E8" w:rsidRPr="00B310E8" w:rsidRDefault="00B310E8" w:rsidP="00BB01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arunkiem uzyskania zaliczenia jest </w:t>
            </w:r>
            <w:r>
              <w:rPr>
                <w:rFonts w:ascii="Arial Narrow" w:hAnsi="Arial Narrow"/>
                <w:sz w:val="20"/>
                <w:szCs w:val="20"/>
              </w:rPr>
              <w:t>zdobycie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pozytywnej oceny z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wszystkich form zaliczenia przewidzianych w programie zajęć z uwzględnieniem kryteriów ilościowych oceniania </w:t>
            </w:r>
            <w:r>
              <w:rPr>
                <w:rFonts w:ascii="Arial Narrow" w:hAnsi="Arial Narrow"/>
                <w:sz w:val="20"/>
                <w:szCs w:val="20"/>
              </w:rPr>
              <w:t>określonych w Ramowym Systemie Ocen S</w:t>
            </w:r>
            <w:r w:rsidRPr="00047645">
              <w:rPr>
                <w:rFonts w:ascii="Arial Narrow" w:hAnsi="Arial Narrow"/>
                <w:sz w:val="20"/>
                <w:szCs w:val="20"/>
              </w:rPr>
              <w:t>tudentów w Wyższej Szkole Biznesu w Dąbrowie Górniczej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B310E8" w:rsidRPr="00B310E8" w:rsidRDefault="00B310E8" w:rsidP="00B310E8">
      <w:pPr>
        <w:rPr>
          <w:rFonts w:ascii="Arial Narrow" w:hAnsi="Arial Narrow"/>
          <w:sz w:val="20"/>
          <w:szCs w:val="20"/>
        </w:rPr>
      </w:pPr>
    </w:p>
    <w:sectPr w:rsidR="00B310E8" w:rsidRPr="00B310E8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CC05C76"/>
    <w:multiLevelType w:val="hybridMultilevel"/>
    <w:tmpl w:val="C0C82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10D03"/>
    <w:multiLevelType w:val="hybridMultilevel"/>
    <w:tmpl w:val="9D6CE21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33285"/>
    <w:multiLevelType w:val="hybridMultilevel"/>
    <w:tmpl w:val="9B381E5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F08F9"/>
    <w:multiLevelType w:val="hybridMultilevel"/>
    <w:tmpl w:val="F72CD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6A46FB"/>
    <w:multiLevelType w:val="hybridMultilevel"/>
    <w:tmpl w:val="9FF4D65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00D09"/>
    <w:multiLevelType w:val="hybridMultilevel"/>
    <w:tmpl w:val="FA0A18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042D2"/>
    <w:rsid w:val="000230DF"/>
    <w:rsid w:val="0004084D"/>
    <w:rsid w:val="00062301"/>
    <w:rsid w:val="000806BF"/>
    <w:rsid w:val="00091A54"/>
    <w:rsid w:val="000C2E2F"/>
    <w:rsid w:val="00103CBA"/>
    <w:rsid w:val="00132599"/>
    <w:rsid w:val="00144926"/>
    <w:rsid w:val="001658DE"/>
    <w:rsid w:val="001803D3"/>
    <w:rsid w:val="002344B4"/>
    <w:rsid w:val="00240243"/>
    <w:rsid w:val="00270D64"/>
    <w:rsid w:val="0027288F"/>
    <w:rsid w:val="002F7A12"/>
    <w:rsid w:val="003230F9"/>
    <w:rsid w:val="00325B94"/>
    <w:rsid w:val="003320AF"/>
    <w:rsid w:val="00371436"/>
    <w:rsid w:val="00371868"/>
    <w:rsid w:val="003C4195"/>
    <w:rsid w:val="0041282D"/>
    <w:rsid w:val="00453E16"/>
    <w:rsid w:val="004650B6"/>
    <w:rsid w:val="004A7D26"/>
    <w:rsid w:val="004D08A2"/>
    <w:rsid w:val="004D57A3"/>
    <w:rsid w:val="00504C9A"/>
    <w:rsid w:val="00535ABE"/>
    <w:rsid w:val="00553903"/>
    <w:rsid w:val="00566506"/>
    <w:rsid w:val="00573178"/>
    <w:rsid w:val="0057529A"/>
    <w:rsid w:val="005B38A0"/>
    <w:rsid w:val="00640D4C"/>
    <w:rsid w:val="00650C81"/>
    <w:rsid w:val="006614F3"/>
    <w:rsid w:val="006C4E8E"/>
    <w:rsid w:val="006E5CB1"/>
    <w:rsid w:val="00713BF1"/>
    <w:rsid w:val="007525AC"/>
    <w:rsid w:val="00777958"/>
    <w:rsid w:val="007C0B8E"/>
    <w:rsid w:val="007D45D1"/>
    <w:rsid w:val="007F0EB3"/>
    <w:rsid w:val="0080783A"/>
    <w:rsid w:val="0081470A"/>
    <w:rsid w:val="0082015E"/>
    <w:rsid w:val="00832B95"/>
    <w:rsid w:val="00834C13"/>
    <w:rsid w:val="00863AD9"/>
    <w:rsid w:val="00885FD1"/>
    <w:rsid w:val="008930A8"/>
    <w:rsid w:val="0089596B"/>
    <w:rsid w:val="008A52F7"/>
    <w:rsid w:val="008C2B69"/>
    <w:rsid w:val="008C46C2"/>
    <w:rsid w:val="008D58F6"/>
    <w:rsid w:val="008E53A7"/>
    <w:rsid w:val="0090702C"/>
    <w:rsid w:val="00913ABE"/>
    <w:rsid w:val="00957871"/>
    <w:rsid w:val="009C044E"/>
    <w:rsid w:val="009D081B"/>
    <w:rsid w:val="009E7729"/>
    <w:rsid w:val="00A54CC2"/>
    <w:rsid w:val="00A97108"/>
    <w:rsid w:val="00A971AB"/>
    <w:rsid w:val="00AA1A97"/>
    <w:rsid w:val="00AC2CF9"/>
    <w:rsid w:val="00AE316F"/>
    <w:rsid w:val="00B30D72"/>
    <w:rsid w:val="00B310E8"/>
    <w:rsid w:val="00B751ED"/>
    <w:rsid w:val="00B903D7"/>
    <w:rsid w:val="00BB013D"/>
    <w:rsid w:val="00BB5115"/>
    <w:rsid w:val="00BC751E"/>
    <w:rsid w:val="00BD0B6D"/>
    <w:rsid w:val="00BD0D08"/>
    <w:rsid w:val="00BD6212"/>
    <w:rsid w:val="00BF584D"/>
    <w:rsid w:val="00C9583B"/>
    <w:rsid w:val="00CB365C"/>
    <w:rsid w:val="00CD0EBE"/>
    <w:rsid w:val="00CD632C"/>
    <w:rsid w:val="00D27C6D"/>
    <w:rsid w:val="00D519F5"/>
    <w:rsid w:val="00D54B03"/>
    <w:rsid w:val="00D60E29"/>
    <w:rsid w:val="00D6718D"/>
    <w:rsid w:val="00D97C6E"/>
    <w:rsid w:val="00DA1C26"/>
    <w:rsid w:val="00DD2028"/>
    <w:rsid w:val="00DE3E6A"/>
    <w:rsid w:val="00DF5748"/>
    <w:rsid w:val="00E43BFF"/>
    <w:rsid w:val="00E535F2"/>
    <w:rsid w:val="00E664FA"/>
    <w:rsid w:val="00EA2549"/>
    <w:rsid w:val="00EA5713"/>
    <w:rsid w:val="00EB60F2"/>
    <w:rsid w:val="00EC40BD"/>
    <w:rsid w:val="00F214BA"/>
    <w:rsid w:val="00F2220E"/>
    <w:rsid w:val="00F31695"/>
    <w:rsid w:val="00F60312"/>
    <w:rsid w:val="00F76C58"/>
    <w:rsid w:val="00FB4FFD"/>
    <w:rsid w:val="00FE6A24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25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316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rsid w:val="00270D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0D6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34</cp:revision>
  <cp:lastPrinted>2012-04-21T07:37:00Z</cp:lastPrinted>
  <dcterms:created xsi:type="dcterms:W3CDTF">2012-02-14T18:20:00Z</dcterms:created>
  <dcterms:modified xsi:type="dcterms:W3CDTF">2012-04-25T12:27:00Z</dcterms:modified>
</cp:coreProperties>
</file>