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88"/>
        <w:gridCol w:w="198"/>
        <w:gridCol w:w="1267"/>
        <w:gridCol w:w="1372"/>
        <w:gridCol w:w="139"/>
        <w:gridCol w:w="1128"/>
        <w:gridCol w:w="7"/>
        <w:gridCol w:w="1252"/>
        <w:gridCol w:w="1259"/>
        <w:gridCol w:w="1174"/>
      </w:tblGrid>
      <w:tr w:rsidR="004D08A2" w:rsidRPr="00B24160" w:rsidTr="00B24160"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4D08A2" w:rsidRPr="00B24160" w:rsidRDefault="004D08A2">
            <w:pPr>
              <w:pStyle w:val="Nagwek1"/>
              <w:spacing w:line="360" w:lineRule="auto"/>
              <w:rPr>
                <w:rFonts w:eastAsiaTheme="minorEastAsia" w:cstheme="minorBidi"/>
                <w:sz w:val="20"/>
                <w:szCs w:val="20"/>
              </w:rPr>
            </w:pPr>
            <w:r w:rsidRPr="00B24160">
              <w:rPr>
                <w:rFonts w:eastAsiaTheme="minorEastAsia" w:cstheme="minorBidi"/>
                <w:sz w:val="20"/>
                <w:szCs w:val="20"/>
              </w:rPr>
              <w:t>Wyższa Szkoła Biznesu w Dąbrowie Górniczej</w:t>
            </w:r>
          </w:p>
        </w:tc>
      </w:tr>
      <w:tr w:rsidR="004D08A2" w:rsidRPr="00B24160" w:rsidTr="00B24160"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4D08A2" w:rsidRPr="00B24160" w:rsidRDefault="004D08A2">
            <w:pPr>
              <w:pStyle w:val="Nagwek1"/>
              <w:spacing w:line="36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B24160">
              <w:rPr>
                <w:rFonts w:eastAsiaTheme="minorEastAsia" w:cstheme="minorBidi"/>
                <w:sz w:val="20"/>
                <w:szCs w:val="20"/>
              </w:rPr>
              <w:t xml:space="preserve">Kierunek studiów: </w:t>
            </w:r>
            <w:r w:rsidR="008E53A7" w:rsidRPr="00B24160">
              <w:rPr>
                <w:rFonts w:eastAsiaTheme="minorEastAsia" w:cstheme="minorBidi"/>
                <w:sz w:val="20"/>
                <w:szCs w:val="20"/>
              </w:rPr>
              <w:t>BEZPIECZEŃSTWO NARODOWE</w:t>
            </w:r>
            <w:r w:rsidR="00A21C41">
              <w:rPr>
                <w:rFonts w:eastAsiaTheme="minorEastAsia" w:cstheme="minorBidi"/>
                <w:sz w:val="20"/>
                <w:szCs w:val="20"/>
              </w:rPr>
              <w:t>, studia I stopnia</w:t>
            </w:r>
          </w:p>
        </w:tc>
      </w:tr>
      <w:tr w:rsidR="004D08A2" w:rsidRPr="00B24160" w:rsidTr="005E7489">
        <w:trPr>
          <w:trHeight w:val="548"/>
        </w:trPr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B24160" w:rsidRDefault="004D08A2" w:rsidP="005E7489">
            <w:pPr>
              <w:pStyle w:val="Nagwek1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B24160">
              <w:rPr>
                <w:rFonts w:eastAsiaTheme="minorEastAsia" w:cstheme="minorBidi"/>
                <w:sz w:val="20"/>
                <w:szCs w:val="20"/>
              </w:rPr>
              <w:t>Przedmiot/moduł:</w:t>
            </w:r>
            <w:r w:rsidR="008E53A7" w:rsidRPr="00B24160">
              <w:rPr>
                <w:caps/>
                <w:sz w:val="20"/>
                <w:szCs w:val="20"/>
              </w:rPr>
              <w:t xml:space="preserve"> </w:t>
            </w:r>
            <w:r w:rsidR="00770802" w:rsidRPr="00B24160">
              <w:rPr>
                <w:rFonts w:eastAsiaTheme="minorEastAsia" w:cstheme="minorBidi"/>
                <w:sz w:val="20"/>
                <w:szCs w:val="20"/>
              </w:rPr>
              <w:t xml:space="preserve">PRACA OPERACYJNO-ROZPOZNAWCZA ORGANÓW BEZPIECZEŃSTWA PUBLICZNEGO,  </w:t>
            </w:r>
            <w:r w:rsidR="00770802" w:rsidRPr="00B24160">
              <w:rPr>
                <w:rFonts w:eastAsiaTheme="minorEastAsia" w:cstheme="minorBidi"/>
                <w:sz w:val="20"/>
                <w:szCs w:val="20"/>
              </w:rPr>
              <w:br/>
              <w:t xml:space="preserve">                                OCHRONA INFORMACJI NIEJAWNYCH</w:t>
            </w:r>
            <w:r w:rsidR="002E5BC9" w:rsidRPr="00B24160">
              <w:rPr>
                <w:rFonts w:eastAsiaTheme="minorEastAsia" w:cstheme="minorBidi"/>
                <w:sz w:val="20"/>
                <w:szCs w:val="20"/>
              </w:rPr>
              <w:t xml:space="preserve">                          </w:t>
            </w:r>
          </w:p>
        </w:tc>
      </w:tr>
      <w:tr w:rsidR="004D08A2" w:rsidRPr="00B24160" w:rsidTr="00B24160"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B24160" w:rsidRDefault="004D08A2" w:rsidP="000A2737">
            <w:pPr>
              <w:pStyle w:val="Nagwek1"/>
              <w:spacing w:line="36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B24160">
              <w:rPr>
                <w:rFonts w:eastAsiaTheme="minorEastAsia" w:cstheme="minorBidi"/>
                <w:sz w:val="20"/>
                <w:szCs w:val="20"/>
              </w:rPr>
              <w:t xml:space="preserve">Specjalność: </w:t>
            </w:r>
            <w:r w:rsidR="00E07CC8" w:rsidRPr="00B24160">
              <w:rPr>
                <w:rFonts w:eastAsiaTheme="minorEastAsia" w:cstheme="minorBidi"/>
                <w:sz w:val="20"/>
                <w:szCs w:val="20"/>
              </w:rPr>
              <w:t>Organizacja i funkcjonowanie służb publicznych</w:t>
            </w:r>
          </w:p>
        </w:tc>
      </w:tr>
      <w:tr w:rsidR="004D08A2" w:rsidRPr="00B24160" w:rsidTr="00B24160"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B24160" w:rsidRDefault="004D08A2">
            <w:pPr>
              <w:pStyle w:val="Nagwek1"/>
              <w:spacing w:line="36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B24160">
              <w:rPr>
                <w:rFonts w:eastAsiaTheme="minorEastAsia" w:cstheme="minorBidi"/>
                <w:sz w:val="20"/>
                <w:szCs w:val="20"/>
              </w:rPr>
              <w:t xml:space="preserve">Profil kształcenia: </w:t>
            </w:r>
            <w:r w:rsidR="008E53A7" w:rsidRPr="00B24160">
              <w:rPr>
                <w:rFonts w:eastAsiaTheme="minorEastAsia" w:cstheme="minorBidi"/>
                <w:sz w:val="20"/>
                <w:szCs w:val="20"/>
              </w:rPr>
              <w:t>OGÓLNOAKADEMICKI</w:t>
            </w:r>
          </w:p>
        </w:tc>
      </w:tr>
      <w:tr w:rsidR="00B24160" w:rsidRPr="00B24160" w:rsidTr="00B24160">
        <w:trPr>
          <w:cantSplit/>
          <w:trHeight w:val="260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60" w:rsidRPr="00B24160" w:rsidRDefault="00B24160" w:rsidP="00B24160">
            <w:pPr>
              <w:pStyle w:val="Nagwek2"/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B24160">
              <w:rPr>
                <w:rFonts w:eastAsiaTheme="minorEastAsia" w:cstheme="minorBidi"/>
                <w:color w:val="000000"/>
                <w:sz w:val="20"/>
                <w:szCs w:val="20"/>
              </w:rPr>
              <w:t>Liczba godzin w semestrze</w:t>
            </w:r>
          </w:p>
          <w:p w:rsidR="00B24160" w:rsidRPr="00B24160" w:rsidRDefault="00B24160" w:rsidP="00B24160">
            <w:pPr>
              <w:pStyle w:val="Nagwek2"/>
              <w:rPr>
                <w:rFonts w:eastAsiaTheme="minorEastAsia" w:cstheme="minorBidi"/>
                <w:b w:val="0"/>
                <w:color w:val="000000"/>
                <w:sz w:val="20"/>
                <w:szCs w:val="20"/>
              </w:rPr>
            </w:pPr>
            <w:r w:rsidRPr="00B24160">
              <w:rPr>
                <w:rFonts w:eastAsiaTheme="minorEastAsia" w:cstheme="minorBidi"/>
                <w:b w:val="0"/>
                <w:color w:val="000000"/>
                <w:sz w:val="20"/>
                <w:szCs w:val="20"/>
              </w:rPr>
              <w:t>Studia stacjonarne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60" w:rsidRPr="00B24160" w:rsidRDefault="00B24160" w:rsidP="00B24160">
            <w:pPr>
              <w:rPr>
                <w:rFonts w:ascii="Arial Narrow" w:hAnsi="Arial Narrow"/>
                <w:sz w:val="20"/>
                <w:szCs w:val="20"/>
              </w:rPr>
            </w:pPr>
            <w:r w:rsidRPr="00B24160">
              <w:rPr>
                <w:rFonts w:ascii="Arial Narrow" w:hAnsi="Arial Narrow"/>
                <w:sz w:val="20"/>
                <w:szCs w:val="20"/>
              </w:rPr>
              <w:t xml:space="preserve">                             1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4160" w:rsidRPr="00B24160" w:rsidRDefault="00B24160" w:rsidP="00B24160">
            <w:pPr>
              <w:rPr>
                <w:rFonts w:ascii="Arial Narrow" w:hAnsi="Arial Narrow"/>
                <w:sz w:val="20"/>
                <w:szCs w:val="20"/>
              </w:rPr>
            </w:pPr>
            <w:r w:rsidRPr="00B24160">
              <w:rPr>
                <w:rFonts w:ascii="Arial Narrow" w:hAnsi="Arial Narrow"/>
                <w:sz w:val="20"/>
                <w:szCs w:val="20"/>
              </w:rPr>
              <w:t xml:space="preserve">                         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60" w:rsidRPr="00B24160" w:rsidRDefault="00B24160" w:rsidP="00B24160">
            <w:pPr>
              <w:rPr>
                <w:rFonts w:ascii="Arial Narrow" w:hAnsi="Arial Narrow"/>
                <w:sz w:val="20"/>
                <w:szCs w:val="20"/>
              </w:rPr>
            </w:pPr>
            <w:r w:rsidRPr="00B24160">
              <w:rPr>
                <w:rFonts w:ascii="Arial Narrow" w:hAnsi="Arial Narrow"/>
                <w:sz w:val="20"/>
                <w:szCs w:val="20"/>
              </w:rPr>
              <w:t xml:space="preserve">                         3</w:t>
            </w:r>
          </w:p>
        </w:tc>
      </w:tr>
      <w:tr w:rsidR="00B24160" w:rsidRPr="00B24160" w:rsidTr="00B24160">
        <w:trPr>
          <w:cantSplit/>
          <w:trHeight w:val="252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60" w:rsidRPr="00B24160" w:rsidRDefault="00B24160" w:rsidP="00B241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B24160" w:rsidRPr="00B24160" w:rsidRDefault="00B24160" w:rsidP="00B24160">
            <w:pPr>
              <w:pStyle w:val="Nagwek1"/>
              <w:rPr>
                <w:rFonts w:eastAsiaTheme="minorEastAsia" w:cstheme="minorBidi"/>
                <w:b w:val="0"/>
                <w:sz w:val="20"/>
                <w:szCs w:val="20"/>
              </w:rPr>
            </w:pPr>
            <w:r w:rsidRPr="00B24160">
              <w:rPr>
                <w:rFonts w:eastAsiaTheme="minorEastAsia" w:cstheme="minorBidi"/>
                <w:b w:val="0"/>
                <w:sz w:val="20"/>
                <w:szCs w:val="20"/>
              </w:rPr>
              <w:t>I</w:t>
            </w:r>
          </w:p>
        </w:tc>
        <w:tc>
          <w:tcPr>
            <w:tcW w:w="13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60" w:rsidRPr="00B24160" w:rsidRDefault="00B24160" w:rsidP="00B24160">
            <w:pPr>
              <w:pStyle w:val="Nagwek1"/>
              <w:rPr>
                <w:rFonts w:eastAsiaTheme="minorEastAsia" w:cstheme="minorBidi"/>
                <w:b w:val="0"/>
                <w:sz w:val="20"/>
                <w:szCs w:val="20"/>
              </w:rPr>
            </w:pPr>
            <w:r w:rsidRPr="00B24160">
              <w:rPr>
                <w:rFonts w:eastAsiaTheme="minorEastAsia" w:cstheme="minorBidi"/>
                <w:b w:val="0"/>
                <w:sz w:val="20"/>
                <w:szCs w:val="20"/>
              </w:rPr>
              <w:t>II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4160" w:rsidRPr="00B24160" w:rsidRDefault="00B24160" w:rsidP="00B24160">
            <w:pPr>
              <w:rPr>
                <w:rFonts w:ascii="Arial Narrow" w:hAnsi="Arial Narrow"/>
                <w:sz w:val="20"/>
                <w:szCs w:val="20"/>
              </w:rPr>
            </w:pPr>
            <w:r w:rsidRPr="00B24160">
              <w:rPr>
                <w:rFonts w:ascii="Arial Narrow" w:hAnsi="Arial Narrow"/>
                <w:sz w:val="20"/>
                <w:szCs w:val="20"/>
              </w:rPr>
              <w:t xml:space="preserve">           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4160" w:rsidRPr="00B24160" w:rsidRDefault="00B24160" w:rsidP="00B24160">
            <w:pPr>
              <w:rPr>
                <w:rFonts w:ascii="Arial Narrow" w:hAnsi="Arial Narrow"/>
                <w:sz w:val="20"/>
                <w:szCs w:val="20"/>
              </w:rPr>
            </w:pPr>
            <w:r w:rsidRPr="00B24160">
              <w:rPr>
                <w:rFonts w:ascii="Arial Narrow" w:hAnsi="Arial Narrow"/>
                <w:sz w:val="20"/>
                <w:szCs w:val="20"/>
              </w:rPr>
              <w:t xml:space="preserve">          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24160" w:rsidRPr="00B24160" w:rsidRDefault="00B24160" w:rsidP="00B2416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24160">
              <w:rPr>
                <w:rFonts w:ascii="Arial Narrow" w:hAnsi="Arial Narrow"/>
                <w:b/>
                <w:sz w:val="20"/>
                <w:szCs w:val="20"/>
              </w:rPr>
              <w:t xml:space="preserve">            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60" w:rsidRPr="00B24160" w:rsidRDefault="00B24160" w:rsidP="00B24160">
            <w:pPr>
              <w:rPr>
                <w:rFonts w:ascii="Arial Narrow" w:hAnsi="Arial Narrow"/>
                <w:sz w:val="20"/>
                <w:szCs w:val="20"/>
              </w:rPr>
            </w:pPr>
            <w:r w:rsidRPr="00B24160">
              <w:rPr>
                <w:rFonts w:ascii="Arial Narrow" w:hAnsi="Arial Narrow"/>
                <w:sz w:val="20"/>
                <w:szCs w:val="20"/>
              </w:rPr>
              <w:t xml:space="preserve">            VI</w:t>
            </w:r>
          </w:p>
        </w:tc>
      </w:tr>
      <w:tr w:rsidR="00B24160" w:rsidRPr="00B24160" w:rsidTr="00B24160">
        <w:trPr>
          <w:cantSplit/>
          <w:trHeight w:val="275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60" w:rsidRPr="00B24160" w:rsidRDefault="00B24160" w:rsidP="00B241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24160" w:rsidRPr="00B24160" w:rsidRDefault="00B24160" w:rsidP="00B241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160" w:rsidRPr="00B24160" w:rsidRDefault="00B24160" w:rsidP="00B241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B24160" w:rsidRPr="00B24160" w:rsidRDefault="00B24160" w:rsidP="00B241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4160" w:rsidRPr="00B24160" w:rsidRDefault="00B24160" w:rsidP="00B241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B24160" w:rsidRPr="00B24160" w:rsidRDefault="00B24160" w:rsidP="00B2416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24160">
              <w:rPr>
                <w:rFonts w:ascii="Arial Narrow" w:hAnsi="Arial Narrow"/>
                <w:b/>
                <w:sz w:val="20"/>
                <w:szCs w:val="20"/>
              </w:rPr>
              <w:t xml:space="preserve">     18w/26ćw</w:t>
            </w: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160" w:rsidRPr="00B24160" w:rsidRDefault="00B24160" w:rsidP="00B2416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4160" w:rsidRPr="00B24160" w:rsidTr="00B24160">
        <w:trPr>
          <w:cantSplit/>
          <w:trHeight w:val="260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4160" w:rsidRPr="00B24160" w:rsidRDefault="00B24160" w:rsidP="00B24160">
            <w:pPr>
              <w:pStyle w:val="Nagwek2"/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B24160">
              <w:rPr>
                <w:rFonts w:eastAsiaTheme="minorEastAsia" w:cstheme="minorBidi"/>
                <w:color w:val="000000"/>
                <w:sz w:val="20"/>
                <w:szCs w:val="20"/>
              </w:rPr>
              <w:t>Liczba godzin w semestrze</w:t>
            </w:r>
          </w:p>
          <w:p w:rsidR="00B24160" w:rsidRPr="00B24160" w:rsidRDefault="00B24160" w:rsidP="00B24160">
            <w:pPr>
              <w:pStyle w:val="Nagwek2"/>
              <w:rPr>
                <w:rFonts w:eastAsiaTheme="minorEastAsia" w:cstheme="minorBidi"/>
                <w:b w:val="0"/>
                <w:color w:val="000000"/>
                <w:sz w:val="20"/>
                <w:szCs w:val="20"/>
              </w:rPr>
            </w:pPr>
            <w:r w:rsidRPr="00B24160">
              <w:rPr>
                <w:rFonts w:eastAsiaTheme="minorEastAsia" w:cstheme="minorBidi"/>
                <w:b w:val="0"/>
                <w:color w:val="000000"/>
                <w:sz w:val="20"/>
                <w:szCs w:val="20"/>
              </w:rPr>
              <w:t>Studia niestacjonarne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60" w:rsidRPr="00B24160" w:rsidRDefault="00B24160" w:rsidP="00B24160">
            <w:pPr>
              <w:rPr>
                <w:rFonts w:ascii="Arial Narrow" w:hAnsi="Arial Narrow"/>
                <w:sz w:val="20"/>
                <w:szCs w:val="20"/>
              </w:rPr>
            </w:pPr>
            <w:r w:rsidRPr="00B24160">
              <w:rPr>
                <w:rFonts w:ascii="Arial Narrow" w:hAnsi="Arial Narrow"/>
                <w:sz w:val="20"/>
                <w:szCs w:val="20"/>
              </w:rPr>
              <w:t xml:space="preserve">                             1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4160" w:rsidRPr="00B24160" w:rsidRDefault="00B24160" w:rsidP="00B24160">
            <w:pPr>
              <w:rPr>
                <w:rFonts w:ascii="Arial Narrow" w:hAnsi="Arial Narrow"/>
                <w:sz w:val="20"/>
                <w:szCs w:val="20"/>
              </w:rPr>
            </w:pPr>
            <w:r w:rsidRPr="00B24160">
              <w:rPr>
                <w:rFonts w:ascii="Arial Narrow" w:hAnsi="Arial Narrow"/>
                <w:sz w:val="20"/>
                <w:szCs w:val="20"/>
              </w:rPr>
              <w:t xml:space="preserve">                         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60" w:rsidRPr="00B24160" w:rsidRDefault="00B24160" w:rsidP="00B24160">
            <w:pPr>
              <w:rPr>
                <w:rFonts w:ascii="Arial Narrow" w:hAnsi="Arial Narrow"/>
                <w:sz w:val="20"/>
                <w:szCs w:val="20"/>
              </w:rPr>
            </w:pPr>
            <w:r w:rsidRPr="00B24160">
              <w:rPr>
                <w:rFonts w:ascii="Arial Narrow" w:hAnsi="Arial Narrow"/>
                <w:sz w:val="20"/>
                <w:szCs w:val="20"/>
              </w:rPr>
              <w:t xml:space="preserve">                         3</w:t>
            </w:r>
          </w:p>
        </w:tc>
      </w:tr>
      <w:tr w:rsidR="00B24160" w:rsidRPr="00B24160" w:rsidTr="00B24160">
        <w:trPr>
          <w:cantSplit/>
          <w:trHeight w:val="252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24160" w:rsidRPr="00B24160" w:rsidRDefault="00B24160" w:rsidP="00B241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B24160" w:rsidRPr="00B24160" w:rsidRDefault="00B24160" w:rsidP="00B24160">
            <w:pPr>
              <w:pStyle w:val="Nagwek1"/>
              <w:rPr>
                <w:rFonts w:eastAsiaTheme="minorEastAsia" w:cstheme="minorBidi"/>
                <w:b w:val="0"/>
                <w:sz w:val="20"/>
                <w:szCs w:val="20"/>
              </w:rPr>
            </w:pPr>
            <w:r w:rsidRPr="00B24160">
              <w:rPr>
                <w:rFonts w:eastAsiaTheme="minorEastAsia" w:cstheme="minorBidi"/>
                <w:b w:val="0"/>
                <w:sz w:val="20"/>
                <w:szCs w:val="20"/>
              </w:rPr>
              <w:t>I</w:t>
            </w:r>
          </w:p>
        </w:tc>
        <w:tc>
          <w:tcPr>
            <w:tcW w:w="13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60" w:rsidRPr="00B24160" w:rsidRDefault="00B24160" w:rsidP="00B24160">
            <w:pPr>
              <w:pStyle w:val="Nagwek1"/>
              <w:rPr>
                <w:rFonts w:eastAsiaTheme="minorEastAsia" w:cstheme="minorBidi"/>
                <w:b w:val="0"/>
                <w:sz w:val="20"/>
                <w:szCs w:val="20"/>
              </w:rPr>
            </w:pPr>
            <w:r w:rsidRPr="00B24160">
              <w:rPr>
                <w:rFonts w:eastAsiaTheme="minorEastAsia" w:cstheme="minorBidi"/>
                <w:b w:val="0"/>
                <w:sz w:val="20"/>
                <w:szCs w:val="20"/>
              </w:rPr>
              <w:t>II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4160" w:rsidRPr="00B24160" w:rsidRDefault="00B24160" w:rsidP="00B24160">
            <w:pPr>
              <w:rPr>
                <w:rFonts w:ascii="Arial Narrow" w:hAnsi="Arial Narrow"/>
                <w:sz w:val="20"/>
                <w:szCs w:val="20"/>
              </w:rPr>
            </w:pPr>
            <w:r w:rsidRPr="00B24160">
              <w:rPr>
                <w:rFonts w:ascii="Arial Narrow" w:hAnsi="Arial Narrow"/>
                <w:sz w:val="20"/>
                <w:szCs w:val="20"/>
              </w:rPr>
              <w:t xml:space="preserve">           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4160" w:rsidRPr="00B24160" w:rsidRDefault="00B24160" w:rsidP="00B24160">
            <w:pPr>
              <w:rPr>
                <w:rFonts w:ascii="Arial Narrow" w:hAnsi="Arial Narrow"/>
                <w:sz w:val="20"/>
                <w:szCs w:val="20"/>
              </w:rPr>
            </w:pPr>
            <w:r w:rsidRPr="00B24160">
              <w:rPr>
                <w:rFonts w:ascii="Arial Narrow" w:hAnsi="Arial Narrow"/>
                <w:sz w:val="20"/>
                <w:szCs w:val="20"/>
              </w:rPr>
              <w:t xml:space="preserve">         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24160" w:rsidRPr="00B24160" w:rsidRDefault="00B24160" w:rsidP="00B2416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24160">
              <w:rPr>
                <w:rFonts w:ascii="Arial Narrow" w:hAnsi="Arial Narrow"/>
                <w:b/>
                <w:sz w:val="20"/>
                <w:szCs w:val="20"/>
              </w:rPr>
              <w:t xml:space="preserve">            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60" w:rsidRPr="00B24160" w:rsidRDefault="00B24160" w:rsidP="00B24160">
            <w:pPr>
              <w:rPr>
                <w:rFonts w:ascii="Arial Narrow" w:hAnsi="Arial Narrow"/>
                <w:sz w:val="20"/>
                <w:szCs w:val="20"/>
              </w:rPr>
            </w:pPr>
            <w:r w:rsidRPr="00B24160">
              <w:rPr>
                <w:rFonts w:ascii="Arial Narrow" w:hAnsi="Arial Narrow"/>
                <w:sz w:val="20"/>
                <w:szCs w:val="20"/>
              </w:rPr>
              <w:t xml:space="preserve">            VI</w:t>
            </w:r>
          </w:p>
        </w:tc>
      </w:tr>
      <w:tr w:rsidR="00B24160" w:rsidRPr="00B24160" w:rsidTr="00B24160">
        <w:trPr>
          <w:cantSplit/>
          <w:trHeight w:val="275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60" w:rsidRPr="00B24160" w:rsidRDefault="00B24160" w:rsidP="00B241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24160" w:rsidRPr="00B24160" w:rsidRDefault="00B24160" w:rsidP="00B241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160" w:rsidRPr="00B24160" w:rsidRDefault="00B24160" w:rsidP="00B241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B24160" w:rsidRPr="00B24160" w:rsidRDefault="00B24160" w:rsidP="00B241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4160" w:rsidRPr="00B24160" w:rsidRDefault="00B24160" w:rsidP="00B241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B24160" w:rsidRPr="00B24160" w:rsidRDefault="00B24160" w:rsidP="00B2416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24160">
              <w:rPr>
                <w:rFonts w:ascii="Arial Narrow" w:hAnsi="Arial Narrow"/>
                <w:b/>
                <w:sz w:val="20"/>
                <w:szCs w:val="20"/>
              </w:rPr>
              <w:t xml:space="preserve">      10w/12ćw</w:t>
            </w: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160" w:rsidRPr="00B24160" w:rsidRDefault="00B24160" w:rsidP="00B2416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08A2" w:rsidRPr="00B24160" w:rsidTr="00B24160">
        <w:trPr>
          <w:cantSplit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B24160" w:rsidRDefault="004D08A2">
            <w:pPr>
              <w:pStyle w:val="Nagwek3"/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B24160">
              <w:rPr>
                <w:rFonts w:eastAsiaTheme="minorEastAsia" w:cstheme="minorBidi"/>
                <w:color w:val="000000"/>
                <w:sz w:val="20"/>
                <w:szCs w:val="20"/>
              </w:rPr>
              <w:t>WYKŁADOWCA</w:t>
            </w:r>
          </w:p>
          <w:p w:rsidR="004D08A2" w:rsidRPr="00B24160" w:rsidRDefault="004D08A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8A2" w:rsidRPr="00652CA3" w:rsidRDefault="00652CA3" w:rsidP="00936176">
            <w:pPr>
              <w:pStyle w:val="Standard"/>
              <w:widowControl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dr Jerzy Gąsiorowski, </w:t>
            </w:r>
            <w:r w:rsidR="00770802" w:rsidRPr="00B24160">
              <w:rPr>
                <w:rFonts w:ascii="Arial Narrow" w:hAnsi="Arial Narrow"/>
              </w:rPr>
              <w:t xml:space="preserve">mgr Piotr </w:t>
            </w:r>
            <w:proofErr w:type="spellStart"/>
            <w:r w:rsidR="00770802" w:rsidRPr="00B24160">
              <w:rPr>
                <w:rFonts w:ascii="Arial Narrow" w:hAnsi="Arial Narrow"/>
              </w:rPr>
              <w:t>Podsiedlik</w:t>
            </w:r>
            <w:proofErr w:type="spellEnd"/>
          </w:p>
        </w:tc>
      </w:tr>
      <w:tr w:rsidR="004D08A2" w:rsidRPr="00B24160" w:rsidTr="00B24160">
        <w:trPr>
          <w:trHeight w:val="296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B24160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24160">
              <w:rPr>
                <w:rFonts w:ascii="Arial Narrow" w:hAnsi="Arial Narrow"/>
                <w:b/>
                <w:color w:val="000000"/>
                <w:sz w:val="20"/>
                <w:szCs w:val="20"/>
              </w:rPr>
              <w:t>FORMA ZAJĘĆ</w:t>
            </w:r>
          </w:p>
          <w:p w:rsidR="004D08A2" w:rsidRPr="00B24160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B24160" w:rsidRDefault="00652CA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Wykład/</w:t>
            </w:r>
            <w:r w:rsidR="008443D2" w:rsidRPr="00B24160">
              <w:rPr>
                <w:rFonts w:ascii="Arial Narrow" w:hAnsi="Arial Narrow"/>
                <w:sz w:val="20"/>
                <w:szCs w:val="20"/>
              </w:rPr>
              <w:t>ćwiczenia</w:t>
            </w:r>
          </w:p>
        </w:tc>
      </w:tr>
      <w:tr w:rsidR="004D08A2" w:rsidRPr="00B24160" w:rsidTr="00B24160">
        <w:trPr>
          <w:trHeight w:val="28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B24160" w:rsidRDefault="004D08A2">
            <w:pPr>
              <w:pStyle w:val="Nagwek3"/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B24160">
              <w:rPr>
                <w:rFonts w:eastAsiaTheme="minorEastAsia" w:cstheme="minorBidi"/>
                <w:color w:val="000000"/>
                <w:sz w:val="20"/>
                <w:szCs w:val="20"/>
              </w:rPr>
              <w:t>CELE PRZEDMIOTU</w:t>
            </w:r>
          </w:p>
          <w:p w:rsidR="004D08A2" w:rsidRPr="00B24160" w:rsidRDefault="004D08A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Default="00E55A60" w:rsidP="00E55A60">
            <w:pPr>
              <w:tabs>
                <w:tab w:val="num" w:pos="394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24160">
              <w:rPr>
                <w:rFonts w:ascii="Arial Narrow" w:hAnsi="Arial Narrow"/>
                <w:sz w:val="20"/>
                <w:szCs w:val="20"/>
              </w:rPr>
              <w:t xml:space="preserve">Zapoznanie studentów z zasadami pracy operacyjnej oraz zagadnieniami wynikającymi ze stosowania określonej pracy operacyjnej. Zapoznanie z zasadami </w:t>
            </w:r>
            <w:r w:rsidRPr="00B24160">
              <w:rPr>
                <w:rFonts w:ascii="Arial Narrow" w:hAnsi="Arial Narrow"/>
                <w:color w:val="000000"/>
                <w:sz w:val="20"/>
                <w:szCs w:val="20"/>
              </w:rPr>
              <w:t>postępowania w przypadku ujawnienia osoby o nieustalonej tożsamości (jej zwłok).</w:t>
            </w:r>
          </w:p>
          <w:p w:rsidR="00B24160" w:rsidRPr="00B24160" w:rsidRDefault="00B24160" w:rsidP="00E55A60">
            <w:pPr>
              <w:tabs>
                <w:tab w:val="num" w:pos="394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4160" w:rsidRPr="00B24160" w:rsidTr="00B24160">
        <w:trPr>
          <w:trHeight w:val="383"/>
        </w:trPr>
        <w:tc>
          <w:tcPr>
            <w:tcW w:w="5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24160" w:rsidRPr="00B24160" w:rsidRDefault="00B24160">
            <w:pPr>
              <w:ind w:left="600" w:hanging="60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24160">
              <w:rPr>
                <w:rFonts w:ascii="Arial Narrow" w:hAnsi="Arial Narrow"/>
                <w:b/>
                <w:sz w:val="20"/>
                <w:szCs w:val="20"/>
              </w:rPr>
              <w:t xml:space="preserve">EFEKTY KSZTAŁCENIA  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24160" w:rsidRPr="00B24160" w:rsidRDefault="00B24160" w:rsidP="00A21C4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24160">
              <w:rPr>
                <w:rFonts w:ascii="Arial Narrow" w:hAnsi="Arial Narrow"/>
                <w:b/>
                <w:sz w:val="20"/>
                <w:szCs w:val="20"/>
              </w:rPr>
              <w:t>SP</w:t>
            </w:r>
            <w:r w:rsidR="008F19BC">
              <w:rPr>
                <w:rFonts w:ascii="Arial Narrow" w:hAnsi="Arial Narrow"/>
                <w:b/>
                <w:sz w:val="20"/>
                <w:szCs w:val="20"/>
              </w:rPr>
              <w:t>OSOBY WERYFIKACJI EFEKT</w:t>
            </w:r>
            <w:r w:rsidR="00A21C41">
              <w:rPr>
                <w:rFonts w:ascii="Arial Narrow" w:hAnsi="Arial Narrow"/>
                <w:b/>
                <w:sz w:val="20"/>
                <w:szCs w:val="20"/>
              </w:rPr>
              <w:t>Ó</w:t>
            </w:r>
            <w:r w:rsidR="008F19BC">
              <w:rPr>
                <w:rFonts w:ascii="Arial Narrow" w:hAnsi="Arial Narrow"/>
                <w:b/>
                <w:sz w:val="20"/>
                <w:szCs w:val="20"/>
              </w:rPr>
              <w:t>W KSZTAŁ</w:t>
            </w:r>
            <w:r w:rsidRPr="00B24160">
              <w:rPr>
                <w:rFonts w:ascii="Arial Narrow" w:hAnsi="Arial Narrow"/>
                <w:b/>
                <w:sz w:val="20"/>
                <w:szCs w:val="20"/>
              </w:rPr>
              <w:t>CENIA</w:t>
            </w:r>
          </w:p>
        </w:tc>
      </w:tr>
      <w:tr w:rsidR="00B24160" w:rsidRPr="00B24160" w:rsidTr="00B24160">
        <w:trPr>
          <w:trHeight w:val="915"/>
        </w:trPr>
        <w:tc>
          <w:tcPr>
            <w:tcW w:w="5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60" w:rsidRPr="00B24160" w:rsidRDefault="00B24160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2416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B24160" w:rsidRPr="00B24160" w:rsidRDefault="00B24160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24160">
              <w:rPr>
                <w:rFonts w:ascii="Arial Narrow" w:hAnsi="Arial Narrow"/>
                <w:b/>
                <w:color w:val="000000"/>
                <w:sz w:val="20"/>
                <w:szCs w:val="20"/>
              </w:rPr>
              <w:t>Wiedza:</w:t>
            </w:r>
          </w:p>
          <w:p w:rsidR="00B24160" w:rsidRPr="00B24160" w:rsidRDefault="00B24160" w:rsidP="004650B6">
            <w:pPr>
              <w:ind w:left="600" w:hanging="529"/>
              <w:rPr>
                <w:rFonts w:ascii="Arial Narrow" w:hAnsi="Arial Narrow"/>
                <w:i/>
                <w:color w:val="000000"/>
                <w:sz w:val="20"/>
                <w:szCs w:val="20"/>
                <w:u w:val="single"/>
              </w:rPr>
            </w:pPr>
            <w:r w:rsidRPr="00B24160">
              <w:rPr>
                <w:rFonts w:ascii="Arial Narrow" w:hAnsi="Arial Narrow"/>
                <w:i/>
                <w:color w:val="000000"/>
                <w:sz w:val="20"/>
                <w:szCs w:val="20"/>
                <w:u w:val="single"/>
              </w:rPr>
              <w:t>Student:</w:t>
            </w:r>
          </w:p>
          <w:p w:rsidR="00B24160" w:rsidRPr="00B24160" w:rsidRDefault="00B24160" w:rsidP="006E0E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24160">
              <w:rPr>
                <w:rFonts w:ascii="Arial Narrow" w:hAnsi="Arial Narrow"/>
                <w:color w:val="000000"/>
                <w:sz w:val="20"/>
                <w:szCs w:val="20"/>
              </w:rPr>
              <w:t>posiada wiedzę z zakresu</w:t>
            </w:r>
            <w:r w:rsidRPr="00B24160">
              <w:rPr>
                <w:rFonts w:ascii="Arial Narrow" w:hAnsi="Arial Narrow"/>
                <w:sz w:val="20"/>
                <w:szCs w:val="20"/>
              </w:rPr>
              <w:t xml:space="preserve"> podstawowych informacji o </w:t>
            </w:r>
            <w:r w:rsidRPr="00B24160">
              <w:rPr>
                <w:rFonts w:ascii="Arial Narrow" w:hAnsi="Arial Narrow"/>
                <w:color w:val="000000"/>
                <w:sz w:val="20"/>
                <w:szCs w:val="20"/>
              </w:rPr>
              <w:t>zasadach pracy operacyjnej</w:t>
            </w:r>
            <w:r w:rsidRPr="00B24160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B24160" w:rsidRPr="00B24160" w:rsidRDefault="00B24160" w:rsidP="006E0E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24160">
              <w:rPr>
                <w:rFonts w:ascii="Arial Narrow" w:hAnsi="Arial Narrow"/>
                <w:color w:val="000000"/>
                <w:sz w:val="20"/>
                <w:szCs w:val="20"/>
              </w:rPr>
              <w:t xml:space="preserve">posiada wiedzę umożliwiającą mu zrozumienie </w:t>
            </w:r>
            <w:r w:rsidRPr="00B24160">
              <w:rPr>
                <w:rFonts w:ascii="Arial Narrow" w:hAnsi="Arial Narrow"/>
                <w:sz w:val="20"/>
                <w:szCs w:val="20"/>
              </w:rPr>
              <w:t>podstawowych</w:t>
            </w:r>
            <w:r w:rsidRPr="00B24160">
              <w:rPr>
                <w:rFonts w:ascii="Arial Narrow" w:hAnsi="Arial Narrow"/>
                <w:color w:val="000000"/>
                <w:sz w:val="20"/>
                <w:szCs w:val="20"/>
              </w:rPr>
              <w:t xml:space="preserve"> zagadnień wynikających ze stosowania określonej metody pracy operacyjnej;</w:t>
            </w:r>
          </w:p>
          <w:p w:rsidR="00B24160" w:rsidRPr="00B24160" w:rsidRDefault="00B24160" w:rsidP="006B56D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24160">
              <w:rPr>
                <w:rFonts w:ascii="Arial Narrow" w:hAnsi="Arial Narrow"/>
                <w:color w:val="000000"/>
                <w:sz w:val="20"/>
                <w:szCs w:val="20"/>
              </w:rPr>
              <w:t>dysponuje wiedzą o</w:t>
            </w:r>
            <w:r w:rsidRPr="00B2416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24160">
              <w:rPr>
                <w:rFonts w:ascii="Arial Narrow" w:hAnsi="Arial Narrow"/>
                <w:color w:val="000000"/>
                <w:sz w:val="20"/>
                <w:szCs w:val="20"/>
              </w:rPr>
              <w:t xml:space="preserve">czynnościach </w:t>
            </w:r>
            <w:r w:rsidRPr="00B24160">
              <w:rPr>
                <w:rFonts w:ascii="Arial Narrow" w:hAnsi="Arial Narrow"/>
                <w:sz w:val="20"/>
                <w:szCs w:val="20"/>
              </w:rPr>
              <w:t>po znalezieniu NN zwłok</w:t>
            </w:r>
            <w:r w:rsidRPr="00B24160">
              <w:rPr>
                <w:rFonts w:ascii="Arial Narrow" w:hAnsi="Arial Narrow"/>
                <w:color w:val="000000"/>
                <w:sz w:val="20"/>
                <w:szCs w:val="20"/>
              </w:rPr>
              <w:t>;</w:t>
            </w:r>
          </w:p>
          <w:p w:rsidR="00B24160" w:rsidRPr="00B24160" w:rsidRDefault="00B24160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B24160" w:rsidRPr="00B24160" w:rsidRDefault="00B24160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24160">
              <w:rPr>
                <w:rFonts w:ascii="Arial Narrow" w:hAnsi="Arial Narrow"/>
                <w:b/>
                <w:color w:val="000000"/>
                <w:sz w:val="20"/>
                <w:szCs w:val="20"/>
              </w:rPr>
              <w:t>Umiejętności:</w:t>
            </w:r>
          </w:p>
          <w:p w:rsidR="00B24160" w:rsidRPr="00B24160" w:rsidRDefault="00B24160" w:rsidP="00144926">
            <w:pPr>
              <w:ind w:left="600" w:hanging="529"/>
              <w:rPr>
                <w:rFonts w:ascii="Arial Narrow" w:hAnsi="Arial Narrow"/>
                <w:i/>
                <w:color w:val="000000"/>
                <w:sz w:val="20"/>
                <w:szCs w:val="20"/>
                <w:u w:val="single"/>
              </w:rPr>
            </w:pPr>
            <w:r w:rsidRPr="00B24160">
              <w:rPr>
                <w:rFonts w:ascii="Arial Narrow" w:hAnsi="Arial Narrow"/>
                <w:i/>
                <w:color w:val="000000"/>
                <w:sz w:val="20"/>
                <w:szCs w:val="20"/>
                <w:u w:val="single"/>
              </w:rPr>
              <w:t>Student:</w:t>
            </w:r>
          </w:p>
          <w:p w:rsidR="00B24160" w:rsidRPr="00B24160" w:rsidRDefault="00B24160" w:rsidP="00035A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24160">
              <w:rPr>
                <w:rFonts w:ascii="Arial Narrow" w:hAnsi="Arial Narrow"/>
                <w:color w:val="000000"/>
                <w:sz w:val="20"/>
                <w:szCs w:val="20"/>
              </w:rPr>
              <w:t>potrafi sporządzić rysopis osoby;</w:t>
            </w:r>
          </w:p>
          <w:p w:rsidR="00B24160" w:rsidRPr="00B24160" w:rsidRDefault="00B24160" w:rsidP="00035A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24160">
              <w:rPr>
                <w:rFonts w:ascii="Arial Narrow" w:hAnsi="Arial Narrow"/>
                <w:color w:val="000000"/>
                <w:sz w:val="20"/>
                <w:szCs w:val="20"/>
              </w:rPr>
              <w:t>posiada umiejętność sporządzenia według wzoru „zawiadomienie o zaginięciu osoby”, określając jednocześnie kategorię osoby zaginionej;</w:t>
            </w:r>
          </w:p>
          <w:p w:rsidR="00B24160" w:rsidRPr="00B24160" w:rsidRDefault="00B24160" w:rsidP="00035A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  <w:r w:rsidRPr="00B24160">
              <w:rPr>
                <w:rFonts w:ascii="Arial Narrow" w:hAnsi="Arial Narrow"/>
                <w:sz w:val="20"/>
                <w:szCs w:val="20"/>
              </w:rPr>
              <w:t xml:space="preserve">potrafi  w sposób klarowny i spójny wypowiadać się na tematy dotyczące </w:t>
            </w:r>
            <w:r w:rsidRPr="00B24160">
              <w:rPr>
                <w:rFonts w:ascii="Arial Narrow" w:hAnsi="Arial Narrow"/>
                <w:color w:val="000000"/>
                <w:sz w:val="20"/>
                <w:szCs w:val="20"/>
              </w:rPr>
              <w:t>zakresu poszukiwań osób zaginionych</w:t>
            </w:r>
            <w:r w:rsidRPr="00B24160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B24160" w:rsidRPr="00B24160" w:rsidRDefault="00B24160" w:rsidP="00BC00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  <w:r w:rsidRPr="00B24160">
              <w:rPr>
                <w:rFonts w:ascii="Arial Narrow" w:hAnsi="Arial Narrow" w:cs="Minion Pro"/>
                <w:color w:val="000000"/>
                <w:sz w:val="20"/>
                <w:szCs w:val="20"/>
              </w:rPr>
              <w:t xml:space="preserve">potrafi kształtować właściwe postawy wynikające z analizy i oceny przyczynowo-skutkowej </w:t>
            </w:r>
            <w:r w:rsidRPr="00B24160">
              <w:rPr>
                <w:rFonts w:ascii="Arial Narrow" w:hAnsi="Arial Narrow"/>
                <w:color w:val="000000"/>
                <w:sz w:val="20"/>
                <w:szCs w:val="20"/>
              </w:rPr>
              <w:t>czynności</w:t>
            </w:r>
            <w:r w:rsidRPr="00B24160">
              <w:rPr>
                <w:rFonts w:ascii="Arial Narrow" w:hAnsi="Arial Narrow"/>
                <w:sz w:val="20"/>
                <w:szCs w:val="20"/>
              </w:rPr>
              <w:t xml:space="preserve"> realizowanych po uzyskaniu informacji o zaginięciu osoby od osoby uprawnionej;</w:t>
            </w:r>
          </w:p>
          <w:p w:rsidR="00B24160" w:rsidRPr="00B24160" w:rsidRDefault="00B24160" w:rsidP="00035A7A">
            <w:pPr>
              <w:autoSpaceDE w:val="0"/>
              <w:autoSpaceDN w:val="0"/>
              <w:adjustRightInd w:val="0"/>
              <w:ind w:left="394"/>
              <w:jc w:val="both"/>
              <w:textAlignment w:val="center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  <w:r w:rsidRPr="00B2416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B24160" w:rsidRPr="00B24160" w:rsidRDefault="00B24160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24160">
              <w:rPr>
                <w:rFonts w:ascii="Arial Narrow" w:hAnsi="Arial Narrow"/>
                <w:b/>
                <w:color w:val="000000"/>
                <w:sz w:val="20"/>
                <w:szCs w:val="20"/>
              </w:rPr>
              <w:t>Kompetencje społeczne:</w:t>
            </w:r>
          </w:p>
          <w:p w:rsidR="00B24160" w:rsidRPr="00B24160" w:rsidRDefault="00B24160" w:rsidP="00144926">
            <w:pPr>
              <w:ind w:left="600" w:hanging="529"/>
              <w:rPr>
                <w:rFonts w:ascii="Arial Narrow" w:hAnsi="Arial Narrow"/>
                <w:i/>
                <w:color w:val="000000"/>
                <w:sz w:val="20"/>
                <w:szCs w:val="20"/>
                <w:u w:val="single"/>
              </w:rPr>
            </w:pPr>
            <w:r w:rsidRPr="00B24160">
              <w:rPr>
                <w:rFonts w:ascii="Arial Narrow" w:hAnsi="Arial Narrow"/>
                <w:i/>
                <w:color w:val="000000"/>
                <w:sz w:val="20"/>
                <w:szCs w:val="20"/>
                <w:u w:val="single"/>
              </w:rPr>
              <w:t>Student:</w:t>
            </w:r>
          </w:p>
          <w:p w:rsidR="00B24160" w:rsidRPr="00B24160" w:rsidRDefault="00B24160" w:rsidP="008138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  <w:r w:rsidRPr="00B24160">
              <w:rPr>
                <w:rFonts w:ascii="Arial Narrow" w:hAnsi="Arial Narrow"/>
                <w:sz w:val="20"/>
                <w:szCs w:val="20"/>
              </w:rPr>
              <w:t>zna zakres posiadanej przez siebie wiedzy i umiejętności, rozumie potrzebę ciągłego dokształcania się w zakresie technik i czynności związanych z poszukiwaniem osób zaginionych;</w:t>
            </w:r>
          </w:p>
          <w:p w:rsidR="00B24160" w:rsidRDefault="00B24160" w:rsidP="006F46C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B24160">
              <w:rPr>
                <w:rFonts w:ascii="Arial Narrow" w:hAnsi="Arial Narrow"/>
                <w:sz w:val="20"/>
                <w:szCs w:val="20"/>
              </w:rPr>
              <w:t>ma świadomość odpowiedzialności za pracę własną oraz gotowość do podporządkowania się zasadom ogólnym wynikających z przestrzegania określonych procedur kryminalistycznych;</w:t>
            </w:r>
          </w:p>
          <w:p w:rsidR="00B24160" w:rsidRDefault="00B24160" w:rsidP="00B24160">
            <w:pPr>
              <w:autoSpaceDE w:val="0"/>
              <w:autoSpaceDN w:val="0"/>
              <w:adjustRightInd w:val="0"/>
              <w:ind w:left="110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</w:p>
          <w:p w:rsidR="00B24160" w:rsidRPr="00B24160" w:rsidRDefault="00B24160" w:rsidP="00B24160">
            <w:pPr>
              <w:autoSpaceDE w:val="0"/>
              <w:autoSpaceDN w:val="0"/>
              <w:adjustRightInd w:val="0"/>
              <w:ind w:left="39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60" w:rsidRPr="00B24160" w:rsidRDefault="00B24160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B24160" w:rsidRPr="00B24160" w:rsidRDefault="00B24160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24160">
              <w:rPr>
                <w:rFonts w:ascii="Arial Narrow" w:hAnsi="Arial Narrow"/>
                <w:b/>
                <w:color w:val="000000"/>
                <w:sz w:val="20"/>
                <w:szCs w:val="20"/>
              </w:rPr>
              <w:t>Wiedza:</w:t>
            </w:r>
          </w:p>
          <w:p w:rsidR="00B24160" w:rsidRPr="00B24160" w:rsidRDefault="00B24160" w:rsidP="00832B9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24160">
              <w:rPr>
                <w:rFonts w:ascii="Arial Narrow" w:hAnsi="Arial Narrow"/>
                <w:color w:val="000000"/>
                <w:sz w:val="20"/>
                <w:szCs w:val="20"/>
              </w:rPr>
              <w:t>test wiedzy;</w:t>
            </w:r>
          </w:p>
          <w:p w:rsidR="00B24160" w:rsidRPr="00B24160" w:rsidRDefault="00E72FBB" w:rsidP="00E55A6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Minion Pro"/>
                <w:color w:val="000000"/>
                <w:sz w:val="20"/>
                <w:szCs w:val="20"/>
              </w:rPr>
              <w:t xml:space="preserve">ocena studenta </w:t>
            </w:r>
            <w:r w:rsidR="00B24160" w:rsidRPr="00B24160">
              <w:rPr>
                <w:rFonts w:ascii="Arial Narrow" w:hAnsi="Arial Narrow"/>
                <w:color w:val="000000"/>
                <w:sz w:val="20"/>
                <w:szCs w:val="20"/>
              </w:rPr>
              <w:t xml:space="preserve">w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dyskusji;</w:t>
            </w:r>
          </w:p>
          <w:p w:rsidR="00B24160" w:rsidRPr="00B24160" w:rsidRDefault="00B24160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24160" w:rsidRPr="00B24160" w:rsidRDefault="00B24160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24160" w:rsidRDefault="00B24160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E72FBB" w:rsidRDefault="00E72FBB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E72FBB" w:rsidRPr="00B24160" w:rsidRDefault="00E72FBB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B24160" w:rsidRPr="00B24160" w:rsidRDefault="00B24160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B24160" w:rsidRPr="00B24160" w:rsidRDefault="00B24160" w:rsidP="00E55A60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24160">
              <w:rPr>
                <w:rFonts w:ascii="Arial Narrow" w:hAnsi="Arial Narrow"/>
                <w:b/>
                <w:color w:val="000000"/>
                <w:sz w:val="20"/>
                <w:szCs w:val="20"/>
              </w:rPr>
              <w:t>Umiejętności:</w:t>
            </w:r>
          </w:p>
          <w:p w:rsidR="00B24160" w:rsidRPr="00B24160" w:rsidRDefault="00B24160" w:rsidP="00832B9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  <w:r w:rsidRPr="00B24160">
              <w:rPr>
                <w:rFonts w:ascii="Arial Narrow" w:hAnsi="Arial Narrow" w:cs="Minion Pro"/>
                <w:color w:val="000000"/>
                <w:sz w:val="20"/>
                <w:szCs w:val="20"/>
              </w:rPr>
              <w:t>przygotowanie prezentacji;</w:t>
            </w:r>
          </w:p>
          <w:p w:rsidR="00B24160" w:rsidRPr="00B24160" w:rsidRDefault="00B24160" w:rsidP="00E55A6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  <w:r w:rsidRPr="00B24160">
              <w:rPr>
                <w:rFonts w:ascii="Arial Narrow" w:hAnsi="Arial Narrow" w:cs="Minion Pro"/>
                <w:color w:val="000000"/>
                <w:sz w:val="20"/>
                <w:szCs w:val="20"/>
              </w:rPr>
              <w:t>dyskusja i trafność w niej uczestnictwa oceniająca pracę operacyjną;</w:t>
            </w:r>
          </w:p>
          <w:p w:rsidR="00B24160" w:rsidRPr="00B24160" w:rsidRDefault="00B24160" w:rsidP="00E55A6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  <w:r w:rsidRPr="00B24160">
              <w:rPr>
                <w:rFonts w:ascii="Arial Narrow" w:hAnsi="Arial Narrow" w:cs="Minion Pro"/>
                <w:color w:val="000000"/>
                <w:sz w:val="20"/>
                <w:szCs w:val="20"/>
              </w:rPr>
              <w:t>prowadzenie dyskusji i jej uzasadnienie w określonych blokach tematycznych;</w:t>
            </w:r>
          </w:p>
          <w:p w:rsidR="00B24160" w:rsidRPr="00B24160" w:rsidRDefault="00B24160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24160" w:rsidRPr="00B24160" w:rsidRDefault="00B24160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24160" w:rsidRDefault="00B24160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24160" w:rsidRDefault="00B24160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24160" w:rsidRPr="00B24160" w:rsidRDefault="00B24160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24160" w:rsidRPr="00B24160" w:rsidRDefault="00B24160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B24160" w:rsidRPr="00B24160" w:rsidRDefault="00B24160" w:rsidP="00035A7A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24160">
              <w:rPr>
                <w:rFonts w:ascii="Arial Narrow" w:hAnsi="Arial Narrow"/>
                <w:b/>
                <w:color w:val="000000"/>
                <w:sz w:val="20"/>
                <w:szCs w:val="20"/>
              </w:rPr>
              <w:t>Kompetencje społeczne:</w:t>
            </w:r>
          </w:p>
          <w:p w:rsidR="00B24160" w:rsidRPr="00B24160" w:rsidRDefault="00B24160" w:rsidP="00E55A6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24160" w:rsidRPr="00B24160" w:rsidRDefault="00B24160" w:rsidP="00E55A6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53" w:hanging="284"/>
              <w:rPr>
                <w:rFonts w:ascii="Arial Narrow" w:hAnsi="Arial Narrow"/>
                <w:sz w:val="20"/>
                <w:szCs w:val="20"/>
              </w:rPr>
            </w:pPr>
            <w:r w:rsidRPr="00B24160">
              <w:rPr>
                <w:rFonts w:ascii="Arial Narrow" w:hAnsi="Arial Narrow"/>
                <w:sz w:val="20"/>
                <w:szCs w:val="20"/>
              </w:rPr>
              <w:t>obserwacja studenta w dyskusjach, jego gotowości do poznawania nowych dziedzin, sposobów uzupełniania nabytej wiedzy;</w:t>
            </w:r>
          </w:p>
          <w:p w:rsidR="00B24160" w:rsidRPr="00B24160" w:rsidRDefault="00B24160" w:rsidP="00E55A6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53" w:hanging="284"/>
              <w:rPr>
                <w:rFonts w:ascii="Arial Narrow" w:hAnsi="Arial Narrow"/>
                <w:sz w:val="20"/>
                <w:szCs w:val="20"/>
              </w:rPr>
            </w:pPr>
            <w:r w:rsidRPr="00B24160">
              <w:rPr>
                <w:rFonts w:ascii="Arial Narrow" w:hAnsi="Arial Narrow"/>
                <w:sz w:val="20"/>
                <w:szCs w:val="20"/>
              </w:rPr>
              <w:t>reakcje na podawane przykłady i formułowania krytycznych opinii.</w:t>
            </w:r>
          </w:p>
          <w:p w:rsidR="00B24160" w:rsidRPr="00B24160" w:rsidRDefault="00B24160" w:rsidP="00035A7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645A5" w:rsidRPr="00B24160" w:rsidTr="00B24160">
        <w:tblPrEx>
          <w:tblLook w:val="0000"/>
        </w:tblPrEx>
        <w:trPr>
          <w:trHeight w:val="425"/>
        </w:trPr>
        <w:tc>
          <w:tcPr>
            <w:tcW w:w="9284" w:type="dxa"/>
            <w:gridSpan w:val="10"/>
          </w:tcPr>
          <w:p w:rsidR="009645A5" w:rsidRPr="00B24160" w:rsidRDefault="009645A5" w:rsidP="00B241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4160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Nakład pracy studenta  (w godzinach dydaktycznych 1h dyd.=45 minut)** </w:t>
            </w:r>
          </w:p>
          <w:p w:rsidR="009645A5" w:rsidRPr="00B24160" w:rsidRDefault="009645A5" w:rsidP="00B24160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645A5" w:rsidRPr="00B24160" w:rsidTr="00B24160">
        <w:tblPrEx>
          <w:tblLook w:val="0000"/>
        </w:tblPrEx>
        <w:trPr>
          <w:trHeight w:val="283"/>
        </w:trPr>
        <w:tc>
          <w:tcPr>
            <w:tcW w:w="4464" w:type="dxa"/>
            <w:gridSpan w:val="5"/>
          </w:tcPr>
          <w:p w:rsidR="009645A5" w:rsidRPr="00B24160" w:rsidRDefault="009645A5" w:rsidP="00B241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4160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9645A5" w:rsidRPr="00B24160" w:rsidRDefault="009645A5" w:rsidP="00B2416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4160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  <w:r w:rsidR="00B24160">
              <w:rPr>
                <w:rFonts w:ascii="Arial Narrow" w:hAnsi="Arial Narrow" w:cs="Arial"/>
                <w:sz w:val="20"/>
                <w:szCs w:val="20"/>
              </w:rPr>
              <w:t>18h</w:t>
            </w:r>
          </w:p>
          <w:p w:rsidR="009645A5" w:rsidRPr="00B24160" w:rsidRDefault="009645A5" w:rsidP="00B2416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4160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  <w:r w:rsidR="00B24160">
              <w:rPr>
                <w:rFonts w:ascii="Arial Narrow" w:hAnsi="Arial Narrow" w:cs="Arial"/>
                <w:sz w:val="20"/>
                <w:szCs w:val="20"/>
              </w:rPr>
              <w:t>26h</w:t>
            </w:r>
          </w:p>
          <w:p w:rsidR="009645A5" w:rsidRPr="00B24160" w:rsidRDefault="009645A5" w:rsidP="00B2416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4160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  <w:r w:rsidR="00B24160">
              <w:rPr>
                <w:rFonts w:ascii="Arial Narrow" w:hAnsi="Arial Narrow" w:cs="Arial"/>
                <w:sz w:val="20"/>
                <w:szCs w:val="20"/>
              </w:rPr>
              <w:t>54h</w:t>
            </w:r>
          </w:p>
          <w:p w:rsidR="009645A5" w:rsidRPr="00B24160" w:rsidRDefault="009645A5" w:rsidP="00B2416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4160">
              <w:rPr>
                <w:rFonts w:ascii="Arial Narrow" w:hAnsi="Arial Narrow" w:cs="Arial"/>
                <w:sz w:val="20"/>
                <w:szCs w:val="20"/>
              </w:rPr>
              <w:t xml:space="preserve">przygotowanie do </w:t>
            </w:r>
            <w:r w:rsidR="00B24160">
              <w:rPr>
                <w:rFonts w:ascii="Arial Narrow" w:hAnsi="Arial Narrow" w:cs="Arial"/>
                <w:sz w:val="20"/>
                <w:szCs w:val="20"/>
              </w:rPr>
              <w:t>wykładu = 40h</w:t>
            </w:r>
          </w:p>
          <w:p w:rsidR="009645A5" w:rsidRPr="00B24160" w:rsidRDefault="009645A5" w:rsidP="00B2416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4160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</w:p>
          <w:p w:rsidR="009645A5" w:rsidRPr="00B24160" w:rsidRDefault="009645A5" w:rsidP="00B2416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4160">
              <w:rPr>
                <w:rFonts w:ascii="Arial Narrow" w:hAnsi="Arial Narrow" w:cs="Arial"/>
                <w:sz w:val="20"/>
                <w:szCs w:val="20"/>
              </w:rPr>
              <w:t xml:space="preserve">realizacja zadań projektowych = </w:t>
            </w:r>
          </w:p>
          <w:p w:rsidR="009645A5" w:rsidRPr="00B24160" w:rsidRDefault="009645A5" w:rsidP="00B2416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4160">
              <w:rPr>
                <w:rFonts w:ascii="Arial Narrow" w:hAnsi="Arial Narrow" w:cs="Arial"/>
                <w:sz w:val="20"/>
                <w:szCs w:val="20"/>
              </w:rPr>
              <w:t xml:space="preserve">e-learning = </w:t>
            </w:r>
          </w:p>
          <w:p w:rsidR="009645A5" w:rsidRPr="00B24160" w:rsidRDefault="009645A5" w:rsidP="00B2416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4160">
              <w:rPr>
                <w:rFonts w:ascii="Arial Narrow" w:hAnsi="Arial Narrow" w:cs="Arial"/>
                <w:sz w:val="20"/>
                <w:szCs w:val="20"/>
              </w:rPr>
              <w:t>egzamin</w:t>
            </w:r>
            <w:r w:rsidR="00B24160">
              <w:rPr>
                <w:rFonts w:ascii="Arial Narrow" w:hAnsi="Arial Narrow" w:cs="Arial"/>
                <w:sz w:val="20"/>
                <w:szCs w:val="20"/>
              </w:rPr>
              <w:t>/zaliczenie</w:t>
            </w:r>
            <w:r w:rsidRPr="00B24160">
              <w:rPr>
                <w:rFonts w:ascii="Arial Narrow" w:hAnsi="Arial Narrow" w:cs="Arial"/>
                <w:sz w:val="20"/>
                <w:szCs w:val="20"/>
              </w:rPr>
              <w:t xml:space="preserve"> =</w:t>
            </w:r>
            <w:r w:rsidR="00B24160">
              <w:rPr>
                <w:rFonts w:ascii="Arial Narrow" w:hAnsi="Arial Narrow" w:cs="Arial"/>
                <w:sz w:val="20"/>
                <w:szCs w:val="20"/>
              </w:rPr>
              <w:t xml:space="preserve"> 2h</w:t>
            </w:r>
          </w:p>
          <w:p w:rsidR="009645A5" w:rsidRPr="00B24160" w:rsidRDefault="009645A5" w:rsidP="00B2416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4160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9645A5" w:rsidRPr="00B24160" w:rsidRDefault="009645A5" w:rsidP="00B241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4160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 w:rsidR="00B24160">
              <w:rPr>
                <w:rFonts w:ascii="Arial Narrow" w:hAnsi="Arial Narrow" w:cs="Arial"/>
                <w:b/>
                <w:sz w:val="20"/>
                <w:szCs w:val="20"/>
              </w:rPr>
              <w:t>140h</w:t>
            </w:r>
          </w:p>
          <w:p w:rsidR="009645A5" w:rsidRPr="00B24160" w:rsidRDefault="009645A5" w:rsidP="00B2416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24160">
              <w:rPr>
                <w:rFonts w:ascii="Arial Narrow" w:hAnsi="Arial Narrow"/>
                <w:b/>
                <w:sz w:val="20"/>
                <w:szCs w:val="20"/>
              </w:rPr>
              <w:t xml:space="preserve">Liczba punktów  ECTS: </w:t>
            </w:r>
            <w:r w:rsidR="00AD697A" w:rsidRPr="00B24160">
              <w:rPr>
                <w:rFonts w:ascii="Arial Narrow" w:hAnsi="Arial Narrow"/>
                <w:b/>
                <w:sz w:val="20"/>
                <w:szCs w:val="20"/>
              </w:rPr>
              <w:t>5,5</w:t>
            </w:r>
          </w:p>
          <w:p w:rsidR="009645A5" w:rsidRPr="00B24160" w:rsidRDefault="00B24160" w:rsidP="00B2416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24160">
              <w:rPr>
                <w:rFonts w:ascii="Arial Narrow" w:hAnsi="Arial Narrow"/>
                <w:b/>
                <w:sz w:val="20"/>
                <w:szCs w:val="20"/>
              </w:rPr>
              <w:t xml:space="preserve">w tym </w:t>
            </w:r>
            <w:r w:rsidR="009645A5" w:rsidRPr="00B24160">
              <w:rPr>
                <w:rFonts w:ascii="Arial Narrow" w:hAnsi="Arial Narrow"/>
                <w:b/>
                <w:sz w:val="20"/>
                <w:szCs w:val="20"/>
              </w:rPr>
              <w:t xml:space="preserve">w ramach zajęć praktycznych: </w:t>
            </w: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4820" w:type="dxa"/>
            <w:gridSpan w:val="5"/>
          </w:tcPr>
          <w:p w:rsidR="009645A5" w:rsidRPr="00B24160" w:rsidRDefault="009645A5" w:rsidP="00B241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4160"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:rsidR="009645A5" w:rsidRPr="00B24160" w:rsidRDefault="009645A5" w:rsidP="00B2416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4160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  <w:r w:rsidR="00B24160">
              <w:rPr>
                <w:rFonts w:ascii="Arial Narrow" w:hAnsi="Arial Narrow" w:cs="Arial"/>
                <w:sz w:val="20"/>
                <w:szCs w:val="20"/>
              </w:rPr>
              <w:t>10h</w:t>
            </w:r>
          </w:p>
          <w:p w:rsidR="009645A5" w:rsidRPr="00B24160" w:rsidRDefault="009645A5" w:rsidP="00B2416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4160">
              <w:rPr>
                <w:rFonts w:ascii="Arial Narrow" w:hAnsi="Arial Narrow" w:cs="Arial"/>
                <w:sz w:val="20"/>
                <w:szCs w:val="20"/>
              </w:rPr>
              <w:t>udział w ćwiczeniach = 1</w:t>
            </w:r>
            <w:r w:rsidR="00B24160">
              <w:rPr>
                <w:rFonts w:ascii="Arial Narrow" w:hAnsi="Arial Narrow" w:cs="Arial"/>
                <w:sz w:val="20"/>
                <w:szCs w:val="20"/>
              </w:rPr>
              <w:t>2h</w:t>
            </w:r>
          </w:p>
          <w:p w:rsidR="009645A5" w:rsidRPr="00B24160" w:rsidRDefault="009645A5" w:rsidP="00B2416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4160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  <w:r w:rsidR="00B24160">
              <w:rPr>
                <w:rFonts w:ascii="Arial Narrow" w:hAnsi="Arial Narrow" w:cs="Arial"/>
                <w:sz w:val="20"/>
                <w:szCs w:val="20"/>
              </w:rPr>
              <w:t>62h</w:t>
            </w:r>
          </w:p>
          <w:p w:rsidR="009645A5" w:rsidRPr="00B24160" w:rsidRDefault="00B24160" w:rsidP="00B2416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przygotowanie do wykładu = 54h</w:t>
            </w:r>
          </w:p>
          <w:p w:rsidR="009645A5" w:rsidRPr="00B24160" w:rsidRDefault="00B24160" w:rsidP="00B2416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przygotowanie do egzaminu =</w:t>
            </w:r>
          </w:p>
          <w:p w:rsidR="009645A5" w:rsidRPr="00B24160" w:rsidRDefault="009645A5" w:rsidP="00B2416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4160">
              <w:rPr>
                <w:rFonts w:ascii="Arial Narrow" w:hAnsi="Arial Narrow" w:cs="Arial"/>
                <w:sz w:val="20"/>
                <w:szCs w:val="20"/>
              </w:rPr>
              <w:t xml:space="preserve">realizacja zadań projektowych = </w:t>
            </w:r>
          </w:p>
          <w:p w:rsidR="009645A5" w:rsidRPr="00B24160" w:rsidRDefault="009645A5" w:rsidP="00B2416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4160">
              <w:rPr>
                <w:rFonts w:ascii="Arial Narrow" w:hAnsi="Arial Narrow" w:cs="Arial"/>
                <w:sz w:val="20"/>
                <w:szCs w:val="20"/>
              </w:rPr>
              <w:t xml:space="preserve">e-learning = </w:t>
            </w:r>
          </w:p>
          <w:p w:rsidR="009645A5" w:rsidRPr="00B24160" w:rsidRDefault="009645A5" w:rsidP="00B2416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4160">
              <w:rPr>
                <w:rFonts w:ascii="Arial Narrow" w:hAnsi="Arial Narrow" w:cs="Arial"/>
                <w:sz w:val="20"/>
                <w:szCs w:val="20"/>
              </w:rPr>
              <w:t>egzamin</w:t>
            </w:r>
            <w:r w:rsidR="00B24160">
              <w:rPr>
                <w:rFonts w:ascii="Arial Narrow" w:hAnsi="Arial Narrow" w:cs="Arial"/>
                <w:sz w:val="20"/>
                <w:szCs w:val="20"/>
              </w:rPr>
              <w:t>/zaliczenie</w:t>
            </w:r>
            <w:r w:rsidRPr="00B24160">
              <w:rPr>
                <w:rFonts w:ascii="Arial Narrow" w:hAnsi="Arial Narrow" w:cs="Arial"/>
                <w:sz w:val="20"/>
                <w:szCs w:val="20"/>
              </w:rPr>
              <w:t xml:space="preserve"> =</w:t>
            </w:r>
            <w:r w:rsidR="00B24160">
              <w:rPr>
                <w:rFonts w:ascii="Arial Narrow" w:hAnsi="Arial Narrow" w:cs="Arial"/>
                <w:sz w:val="20"/>
                <w:szCs w:val="20"/>
              </w:rPr>
              <w:t xml:space="preserve"> 2h</w:t>
            </w:r>
          </w:p>
          <w:p w:rsidR="009645A5" w:rsidRPr="00B24160" w:rsidRDefault="009645A5" w:rsidP="00B2416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4160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9645A5" w:rsidRPr="00B24160" w:rsidRDefault="009645A5" w:rsidP="00B2416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4160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 w:rsidR="00B24160">
              <w:rPr>
                <w:rFonts w:ascii="Arial Narrow" w:hAnsi="Arial Narrow" w:cs="Arial"/>
                <w:b/>
                <w:sz w:val="20"/>
                <w:szCs w:val="20"/>
              </w:rPr>
              <w:t>140h</w:t>
            </w:r>
          </w:p>
          <w:p w:rsidR="009645A5" w:rsidRPr="00B24160" w:rsidRDefault="009645A5" w:rsidP="00B2416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24160">
              <w:rPr>
                <w:rFonts w:ascii="Arial Narrow" w:hAnsi="Arial Narrow"/>
                <w:b/>
                <w:sz w:val="20"/>
                <w:szCs w:val="20"/>
              </w:rPr>
              <w:t xml:space="preserve">Liczba punktów  ECTS: </w:t>
            </w:r>
            <w:r w:rsidR="00BC605B"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="00AD697A" w:rsidRPr="00B24160">
              <w:rPr>
                <w:rFonts w:ascii="Arial Narrow" w:hAnsi="Arial Narrow"/>
                <w:b/>
                <w:sz w:val="20"/>
                <w:szCs w:val="20"/>
              </w:rPr>
              <w:t>,5</w:t>
            </w:r>
          </w:p>
          <w:p w:rsidR="009645A5" w:rsidRPr="00B24160" w:rsidRDefault="00B24160" w:rsidP="00B2416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24160">
              <w:rPr>
                <w:rFonts w:ascii="Arial Narrow" w:hAnsi="Arial Narrow"/>
                <w:b/>
                <w:sz w:val="20"/>
                <w:szCs w:val="20"/>
              </w:rPr>
              <w:t xml:space="preserve">w tym </w:t>
            </w:r>
            <w:r w:rsidR="009645A5" w:rsidRPr="00B24160">
              <w:rPr>
                <w:rFonts w:ascii="Arial Narrow" w:hAnsi="Arial Narrow"/>
                <w:b/>
                <w:sz w:val="20"/>
                <w:szCs w:val="20"/>
              </w:rPr>
              <w:t xml:space="preserve">w ramach zajęć praktycznych:  </w:t>
            </w: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  <w:p w:rsidR="009645A5" w:rsidRPr="00B24160" w:rsidRDefault="009645A5" w:rsidP="00B24160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D08A2" w:rsidRPr="00B24160" w:rsidTr="00B24160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B24160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24160">
              <w:rPr>
                <w:rFonts w:ascii="Arial Narrow" w:hAnsi="Arial Narrow"/>
                <w:b/>
                <w:color w:val="000000"/>
                <w:sz w:val="20"/>
                <w:szCs w:val="20"/>
              </w:rPr>
              <w:t>WARUNKI WSTĘPNE</w:t>
            </w:r>
          </w:p>
          <w:p w:rsidR="004D08A2" w:rsidRPr="00B24160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E" w:rsidRPr="00B24160" w:rsidRDefault="001658DE" w:rsidP="001658D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1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24160">
              <w:rPr>
                <w:rFonts w:ascii="Arial Narrow" w:hAnsi="Arial Narrow"/>
                <w:color w:val="000000"/>
                <w:sz w:val="20"/>
                <w:szCs w:val="20"/>
              </w:rPr>
              <w:t xml:space="preserve">Nie wymaga się </w:t>
            </w:r>
          </w:p>
          <w:p w:rsidR="004D08A2" w:rsidRPr="00B24160" w:rsidRDefault="004D08A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08A2" w:rsidRPr="00B24160" w:rsidTr="00B24160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B24160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24160">
              <w:rPr>
                <w:rFonts w:ascii="Arial Narrow" w:hAnsi="Arial Narrow"/>
                <w:b/>
                <w:color w:val="000000"/>
                <w:sz w:val="20"/>
                <w:szCs w:val="20"/>
              </w:rPr>
              <w:t>TREŚCI PRZEDMIOTU</w:t>
            </w:r>
          </w:p>
          <w:p w:rsidR="004D08A2" w:rsidRPr="00B24160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02" w:rsidRPr="00B24160" w:rsidRDefault="00770802" w:rsidP="00770802">
            <w:pPr>
              <w:numPr>
                <w:ilvl w:val="0"/>
                <w:numId w:val="25"/>
              </w:numPr>
              <w:ind w:left="819" w:hanging="42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24160">
              <w:rPr>
                <w:rFonts w:ascii="Arial Narrow" w:hAnsi="Arial Narrow"/>
                <w:sz w:val="20"/>
                <w:szCs w:val="20"/>
              </w:rPr>
              <w:t xml:space="preserve">  Podstawy pracy operacyjnej.</w:t>
            </w:r>
          </w:p>
          <w:p w:rsidR="00770802" w:rsidRPr="00B24160" w:rsidRDefault="00770802" w:rsidP="00770802">
            <w:pPr>
              <w:numPr>
                <w:ilvl w:val="1"/>
                <w:numId w:val="25"/>
              </w:numPr>
              <w:ind w:left="1244" w:hanging="42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24160">
              <w:rPr>
                <w:rFonts w:ascii="Arial Narrow" w:hAnsi="Arial Narrow"/>
                <w:sz w:val="20"/>
                <w:szCs w:val="20"/>
              </w:rPr>
              <w:t>Podstawy prawne i organy upoważnione do wykonywania czynności operacyjno-rozpoznawczych.</w:t>
            </w:r>
          </w:p>
          <w:p w:rsidR="00770802" w:rsidRPr="00B24160" w:rsidRDefault="00770802" w:rsidP="00770802">
            <w:pPr>
              <w:numPr>
                <w:ilvl w:val="1"/>
                <w:numId w:val="25"/>
              </w:numPr>
              <w:ind w:left="1244" w:hanging="42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24160">
              <w:rPr>
                <w:rFonts w:ascii="Arial Narrow" w:hAnsi="Arial Narrow"/>
                <w:sz w:val="20"/>
                <w:szCs w:val="20"/>
              </w:rPr>
              <w:t>Cele i funkcje czynności operacyjno-rozpoznawczych.</w:t>
            </w:r>
          </w:p>
          <w:p w:rsidR="00770802" w:rsidRPr="00B24160" w:rsidRDefault="00770802" w:rsidP="00770802">
            <w:pPr>
              <w:numPr>
                <w:ilvl w:val="1"/>
                <w:numId w:val="25"/>
              </w:numPr>
              <w:ind w:left="1244" w:hanging="42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24160">
              <w:rPr>
                <w:rFonts w:ascii="Arial Narrow" w:hAnsi="Arial Narrow"/>
                <w:sz w:val="20"/>
                <w:szCs w:val="20"/>
              </w:rPr>
              <w:t>Zasady prowadzenia czynności operacyjno-rozpoznawczych.</w:t>
            </w:r>
          </w:p>
          <w:p w:rsidR="00770802" w:rsidRPr="00B24160" w:rsidRDefault="00770802" w:rsidP="00A87BC0">
            <w:pPr>
              <w:numPr>
                <w:ilvl w:val="1"/>
                <w:numId w:val="25"/>
              </w:numPr>
              <w:ind w:left="1244" w:hanging="425"/>
              <w:rPr>
                <w:rFonts w:ascii="Arial Narrow" w:hAnsi="Arial Narrow"/>
                <w:sz w:val="20"/>
                <w:szCs w:val="20"/>
              </w:rPr>
            </w:pPr>
            <w:r w:rsidRPr="00B24160">
              <w:rPr>
                <w:rFonts w:ascii="Arial Narrow" w:hAnsi="Arial Narrow"/>
                <w:sz w:val="20"/>
                <w:szCs w:val="20"/>
              </w:rPr>
              <w:t>Relacje między czynnościami operacyjno-rozpoznawczymi a czynnościami procesowymi.</w:t>
            </w:r>
          </w:p>
          <w:p w:rsidR="00770802" w:rsidRPr="00B24160" w:rsidRDefault="00770802" w:rsidP="00770802">
            <w:pPr>
              <w:numPr>
                <w:ilvl w:val="0"/>
                <w:numId w:val="25"/>
              </w:numPr>
              <w:ind w:left="819" w:hanging="42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24160">
              <w:rPr>
                <w:rFonts w:ascii="Arial Narrow" w:hAnsi="Arial Narrow"/>
                <w:sz w:val="20"/>
                <w:szCs w:val="20"/>
              </w:rPr>
              <w:t xml:space="preserve">  Wybrane metody pracy operacyjnej.</w:t>
            </w:r>
          </w:p>
          <w:p w:rsidR="00770802" w:rsidRPr="00B24160" w:rsidRDefault="00770802" w:rsidP="00770802">
            <w:pPr>
              <w:numPr>
                <w:ilvl w:val="1"/>
                <w:numId w:val="25"/>
              </w:numPr>
              <w:ind w:left="1244" w:hanging="42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24160">
              <w:rPr>
                <w:rFonts w:ascii="Arial Narrow" w:hAnsi="Arial Narrow"/>
                <w:sz w:val="20"/>
                <w:szCs w:val="20"/>
              </w:rPr>
              <w:t>Współpraca z osobami nie będącymi policjantami.</w:t>
            </w:r>
          </w:p>
          <w:p w:rsidR="00770802" w:rsidRPr="00B24160" w:rsidRDefault="00770802" w:rsidP="00770802">
            <w:pPr>
              <w:numPr>
                <w:ilvl w:val="1"/>
                <w:numId w:val="25"/>
              </w:numPr>
              <w:ind w:left="1244" w:hanging="42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24160">
              <w:rPr>
                <w:rFonts w:ascii="Arial Narrow" w:hAnsi="Arial Narrow"/>
                <w:sz w:val="20"/>
                <w:szCs w:val="20"/>
              </w:rPr>
              <w:t>Wywiad policyjny.</w:t>
            </w:r>
          </w:p>
          <w:p w:rsidR="00770802" w:rsidRPr="00B24160" w:rsidRDefault="00770802" w:rsidP="00770802">
            <w:pPr>
              <w:numPr>
                <w:ilvl w:val="1"/>
                <w:numId w:val="25"/>
              </w:numPr>
              <w:ind w:left="1244" w:hanging="42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24160">
              <w:rPr>
                <w:rFonts w:ascii="Arial Narrow" w:hAnsi="Arial Narrow"/>
                <w:sz w:val="20"/>
                <w:szCs w:val="20"/>
              </w:rPr>
              <w:t>Obserwacja.</w:t>
            </w:r>
          </w:p>
          <w:p w:rsidR="00770802" w:rsidRPr="00B24160" w:rsidRDefault="00770802" w:rsidP="00770802">
            <w:pPr>
              <w:numPr>
                <w:ilvl w:val="1"/>
                <w:numId w:val="25"/>
              </w:numPr>
              <w:ind w:left="1244" w:hanging="42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24160">
              <w:rPr>
                <w:rFonts w:ascii="Arial Narrow" w:hAnsi="Arial Narrow"/>
                <w:sz w:val="20"/>
                <w:szCs w:val="20"/>
              </w:rPr>
              <w:t>Analiza kryminalna.</w:t>
            </w:r>
          </w:p>
          <w:p w:rsidR="00770802" w:rsidRPr="00B24160" w:rsidRDefault="00770802" w:rsidP="00770802">
            <w:pPr>
              <w:numPr>
                <w:ilvl w:val="1"/>
                <w:numId w:val="25"/>
              </w:numPr>
              <w:ind w:left="1244" w:hanging="42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24160">
              <w:rPr>
                <w:rFonts w:ascii="Arial Narrow" w:hAnsi="Arial Narrow"/>
                <w:sz w:val="20"/>
                <w:szCs w:val="20"/>
              </w:rPr>
              <w:t>Kontrola korespondencji.</w:t>
            </w:r>
          </w:p>
          <w:p w:rsidR="00770802" w:rsidRPr="00B24160" w:rsidRDefault="00770802" w:rsidP="00770802">
            <w:pPr>
              <w:numPr>
                <w:ilvl w:val="1"/>
                <w:numId w:val="25"/>
              </w:numPr>
              <w:ind w:left="1244" w:hanging="42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24160">
              <w:rPr>
                <w:rFonts w:ascii="Arial Narrow" w:hAnsi="Arial Narrow"/>
                <w:sz w:val="20"/>
                <w:szCs w:val="20"/>
              </w:rPr>
              <w:t>Zakup kontrolowany i niejawne wręczenie korzyści majątkowej.</w:t>
            </w:r>
          </w:p>
          <w:p w:rsidR="00770802" w:rsidRPr="00B24160" w:rsidRDefault="00770802" w:rsidP="00770802">
            <w:pPr>
              <w:numPr>
                <w:ilvl w:val="1"/>
                <w:numId w:val="25"/>
              </w:numPr>
              <w:ind w:left="1244" w:hanging="42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24160">
              <w:rPr>
                <w:rFonts w:ascii="Arial Narrow" w:hAnsi="Arial Narrow"/>
                <w:sz w:val="20"/>
                <w:szCs w:val="20"/>
              </w:rPr>
              <w:t xml:space="preserve">Rozpoznanie </w:t>
            </w:r>
            <w:proofErr w:type="spellStart"/>
            <w:r w:rsidRPr="00B24160">
              <w:rPr>
                <w:rFonts w:ascii="Arial Narrow" w:hAnsi="Arial Narrow"/>
                <w:sz w:val="20"/>
                <w:szCs w:val="20"/>
              </w:rPr>
              <w:t>ogólnopolicyjne</w:t>
            </w:r>
            <w:proofErr w:type="spellEnd"/>
            <w:r w:rsidRPr="00B24160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770802" w:rsidRPr="00B24160" w:rsidRDefault="00770802" w:rsidP="00770802">
            <w:pPr>
              <w:numPr>
                <w:ilvl w:val="0"/>
                <w:numId w:val="25"/>
              </w:numPr>
              <w:ind w:left="819" w:hanging="42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24160">
              <w:rPr>
                <w:rFonts w:ascii="Arial Narrow" w:hAnsi="Arial Narrow"/>
                <w:sz w:val="20"/>
                <w:szCs w:val="20"/>
              </w:rPr>
              <w:t>Pojęcie i zasady taktyki kryminalistycznej.</w:t>
            </w:r>
          </w:p>
          <w:p w:rsidR="00770802" w:rsidRPr="00B24160" w:rsidRDefault="00770802" w:rsidP="00770802">
            <w:pPr>
              <w:numPr>
                <w:ilvl w:val="0"/>
                <w:numId w:val="25"/>
              </w:numPr>
              <w:ind w:left="819" w:hanging="42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24160">
              <w:rPr>
                <w:rFonts w:ascii="Arial Narrow" w:hAnsi="Arial Narrow"/>
                <w:color w:val="000000"/>
                <w:sz w:val="20"/>
                <w:szCs w:val="20"/>
              </w:rPr>
              <w:t>Postępowanie w przypadku zaginięcia osoby.</w:t>
            </w:r>
          </w:p>
          <w:p w:rsidR="00770802" w:rsidRPr="00B24160" w:rsidRDefault="00770802" w:rsidP="00770802">
            <w:pPr>
              <w:numPr>
                <w:ilvl w:val="0"/>
                <w:numId w:val="25"/>
              </w:numPr>
              <w:ind w:left="819" w:hanging="42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24160">
              <w:rPr>
                <w:rFonts w:ascii="Arial Narrow" w:hAnsi="Arial Narrow"/>
                <w:color w:val="000000"/>
                <w:sz w:val="20"/>
                <w:szCs w:val="20"/>
              </w:rPr>
              <w:t>Postępowanie w przypadku ujawnienia osoby o nieustalonej tożsamości.</w:t>
            </w:r>
          </w:p>
          <w:p w:rsidR="00770802" w:rsidRPr="00B24160" w:rsidRDefault="00770802" w:rsidP="00770802">
            <w:pPr>
              <w:numPr>
                <w:ilvl w:val="0"/>
                <w:numId w:val="25"/>
              </w:numPr>
              <w:ind w:left="819" w:hanging="42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24160">
              <w:rPr>
                <w:rFonts w:ascii="Arial Narrow" w:hAnsi="Arial Narrow"/>
                <w:color w:val="000000"/>
                <w:sz w:val="20"/>
                <w:szCs w:val="20"/>
              </w:rPr>
              <w:t>Postępowanie w przypadku znalezienia NN zwłok.</w:t>
            </w:r>
          </w:p>
          <w:p w:rsidR="00770802" w:rsidRPr="00B24160" w:rsidRDefault="00770802" w:rsidP="00770802">
            <w:pPr>
              <w:numPr>
                <w:ilvl w:val="0"/>
                <w:numId w:val="25"/>
              </w:numPr>
              <w:ind w:left="819" w:hanging="42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24160">
              <w:rPr>
                <w:rFonts w:ascii="Arial Narrow" w:hAnsi="Arial Narrow"/>
                <w:color w:val="000000"/>
                <w:sz w:val="20"/>
                <w:szCs w:val="20"/>
              </w:rPr>
              <w:t>Postępowanie w przypadku otrzymania informacji o utracie rzeczy oraz w sytuacji ujawnienia rzeczy poszukiwanej.</w:t>
            </w:r>
          </w:p>
          <w:p w:rsidR="004D08A2" w:rsidRPr="00B24160" w:rsidRDefault="00770802" w:rsidP="00770802">
            <w:pPr>
              <w:numPr>
                <w:ilvl w:val="0"/>
                <w:numId w:val="25"/>
              </w:numPr>
              <w:ind w:left="677" w:hanging="28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24160">
              <w:rPr>
                <w:rFonts w:ascii="Arial Narrow" w:hAnsi="Arial Narrow"/>
                <w:sz w:val="20"/>
                <w:szCs w:val="20"/>
              </w:rPr>
              <w:t>Ochrona informacji niejawnych.</w:t>
            </w:r>
          </w:p>
        </w:tc>
      </w:tr>
      <w:tr w:rsidR="004D08A2" w:rsidRPr="00B24160" w:rsidTr="00B24160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B24160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24160">
              <w:rPr>
                <w:rFonts w:ascii="Arial Narrow" w:hAnsi="Arial Narrow"/>
                <w:b/>
                <w:color w:val="000000"/>
                <w:sz w:val="20"/>
                <w:szCs w:val="20"/>
              </w:rPr>
              <w:t>LITERATURA OBOWIĄZKOWA</w:t>
            </w:r>
          </w:p>
          <w:p w:rsidR="004D08A2" w:rsidRPr="00B24160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02" w:rsidRPr="00B24160" w:rsidRDefault="00770802" w:rsidP="00770802">
            <w:pPr>
              <w:numPr>
                <w:ilvl w:val="0"/>
                <w:numId w:val="26"/>
              </w:numPr>
              <w:ind w:left="394" w:hanging="284"/>
              <w:jc w:val="both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B24160">
              <w:rPr>
                <w:rFonts w:ascii="Arial Narrow" w:hAnsi="Arial Narrow"/>
                <w:sz w:val="20"/>
                <w:szCs w:val="20"/>
              </w:rPr>
              <w:t xml:space="preserve">Decyzja nr 773 KGP z dnia 19.12.2008 r. </w:t>
            </w:r>
            <w:r w:rsidRPr="00B24160">
              <w:rPr>
                <w:rFonts w:ascii="Arial Narrow" w:hAnsi="Arial Narrow"/>
                <w:i/>
                <w:sz w:val="20"/>
                <w:szCs w:val="20"/>
              </w:rPr>
              <w:t xml:space="preserve">w sprawie prowadzenia w Policji zestawu zbiorów informacji „System Informacji Operacyjnej” </w:t>
            </w:r>
            <w:r w:rsidRPr="00B24160">
              <w:rPr>
                <w:rFonts w:ascii="Arial Narrow" w:hAnsi="Arial Narrow"/>
                <w:sz w:val="20"/>
                <w:szCs w:val="20"/>
              </w:rPr>
              <w:t>(Dz. Urz. KGP z 2009 r. nr 1, poz. 3);</w:t>
            </w:r>
          </w:p>
          <w:p w:rsidR="00770802" w:rsidRPr="00B24160" w:rsidRDefault="00770802" w:rsidP="00770802">
            <w:pPr>
              <w:numPr>
                <w:ilvl w:val="0"/>
                <w:numId w:val="26"/>
              </w:numPr>
              <w:ind w:left="39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24160">
              <w:rPr>
                <w:rFonts w:ascii="Arial Narrow" w:hAnsi="Arial Narrow"/>
                <w:sz w:val="20"/>
                <w:szCs w:val="20"/>
              </w:rPr>
              <w:t xml:space="preserve">T. </w:t>
            </w:r>
            <w:proofErr w:type="spellStart"/>
            <w:r w:rsidRPr="00B24160">
              <w:rPr>
                <w:rFonts w:ascii="Arial Narrow" w:hAnsi="Arial Narrow"/>
                <w:sz w:val="20"/>
                <w:szCs w:val="20"/>
              </w:rPr>
              <w:t>Hanausek</w:t>
            </w:r>
            <w:proofErr w:type="spellEnd"/>
            <w:r w:rsidRPr="00B24160">
              <w:rPr>
                <w:rFonts w:ascii="Arial Narrow" w:hAnsi="Arial Narrow"/>
                <w:sz w:val="20"/>
                <w:szCs w:val="20"/>
              </w:rPr>
              <w:t xml:space="preserve">,  </w:t>
            </w:r>
            <w:r w:rsidRPr="00B24160">
              <w:rPr>
                <w:rFonts w:ascii="Arial Narrow" w:hAnsi="Arial Narrow"/>
                <w:i/>
                <w:sz w:val="20"/>
                <w:szCs w:val="20"/>
              </w:rPr>
              <w:t>Kryminalistyka. Zarys wykładu</w:t>
            </w:r>
            <w:r w:rsidRPr="00B24160">
              <w:rPr>
                <w:rFonts w:ascii="Arial Narrow" w:hAnsi="Arial Narrow"/>
                <w:sz w:val="20"/>
                <w:szCs w:val="20"/>
              </w:rPr>
              <w:t>, Warszawa 2009;</w:t>
            </w:r>
          </w:p>
          <w:p w:rsidR="00770802" w:rsidRPr="00B24160" w:rsidRDefault="00770802" w:rsidP="00770802">
            <w:pPr>
              <w:numPr>
                <w:ilvl w:val="0"/>
                <w:numId w:val="26"/>
              </w:numPr>
              <w:ind w:left="39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24160">
              <w:rPr>
                <w:rFonts w:ascii="Arial Narrow" w:hAnsi="Arial Narrow"/>
                <w:sz w:val="20"/>
                <w:szCs w:val="20"/>
              </w:rPr>
              <w:t xml:space="preserve">R. </w:t>
            </w:r>
            <w:proofErr w:type="spellStart"/>
            <w:r w:rsidRPr="00B24160">
              <w:rPr>
                <w:rFonts w:ascii="Arial Narrow" w:hAnsi="Arial Narrow"/>
                <w:sz w:val="20"/>
                <w:szCs w:val="20"/>
              </w:rPr>
              <w:t>Netczuk</w:t>
            </w:r>
            <w:proofErr w:type="spellEnd"/>
            <w:r w:rsidRPr="00B24160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B24160">
              <w:rPr>
                <w:rFonts w:ascii="Arial Narrow" w:hAnsi="Arial Narrow"/>
                <w:i/>
                <w:sz w:val="20"/>
                <w:szCs w:val="20"/>
              </w:rPr>
              <w:t>Tajny współpracownik Policji na tle prawno porównawczym</w:t>
            </w:r>
            <w:r w:rsidRPr="00B24160">
              <w:rPr>
                <w:rFonts w:ascii="Arial Narrow" w:hAnsi="Arial Narrow"/>
                <w:sz w:val="20"/>
                <w:szCs w:val="20"/>
              </w:rPr>
              <w:t>, Katowice 2006;</w:t>
            </w:r>
          </w:p>
          <w:p w:rsidR="00770802" w:rsidRPr="00B24160" w:rsidRDefault="00770802" w:rsidP="00770802">
            <w:pPr>
              <w:numPr>
                <w:ilvl w:val="0"/>
                <w:numId w:val="26"/>
              </w:numPr>
              <w:ind w:left="39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24160">
              <w:rPr>
                <w:rFonts w:ascii="Arial Narrow" w:hAnsi="Arial Narrow"/>
                <w:sz w:val="20"/>
                <w:szCs w:val="20"/>
              </w:rPr>
              <w:t xml:space="preserve">S. </w:t>
            </w:r>
            <w:proofErr w:type="spellStart"/>
            <w:r w:rsidRPr="00B24160">
              <w:rPr>
                <w:rFonts w:ascii="Arial Narrow" w:hAnsi="Arial Narrow"/>
                <w:sz w:val="20"/>
                <w:szCs w:val="20"/>
              </w:rPr>
              <w:t>Pikulski</w:t>
            </w:r>
            <w:proofErr w:type="spellEnd"/>
            <w:r w:rsidRPr="00B24160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B24160">
              <w:rPr>
                <w:rFonts w:ascii="Arial Narrow" w:hAnsi="Arial Narrow"/>
                <w:i/>
                <w:sz w:val="20"/>
                <w:szCs w:val="20"/>
              </w:rPr>
              <w:t>Podstawowe zagadnienia taktyki kryminalistycznej</w:t>
            </w:r>
            <w:r w:rsidRPr="00B24160">
              <w:rPr>
                <w:rFonts w:ascii="Arial Narrow" w:hAnsi="Arial Narrow"/>
                <w:sz w:val="20"/>
                <w:szCs w:val="20"/>
              </w:rPr>
              <w:t>, Białystok 1987;</w:t>
            </w:r>
          </w:p>
          <w:p w:rsidR="00770802" w:rsidRPr="00B24160" w:rsidRDefault="00770802" w:rsidP="00770802">
            <w:pPr>
              <w:numPr>
                <w:ilvl w:val="0"/>
                <w:numId w:val="26"/>
              </w:numPr>
              <w:ind w:left="394" w:hanging="284"/>
              <w:jc w:val="both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B24160">
              <w:rPr>
                <w:rFonts w:ascii="Arial Narrow" w:hAnsi="Arial Narrow"/>
                <w:sz w:val="20"/>
                <w:szCs w:val="20"/>
              </w:rPr>
              <w:t xml:space="preserve">A. Szumski, </w:t>
            </w:r>
            <w:r w:rsidRPr="00B24160">
              <w:rPr>
                <w:rFonts w:ascii="Arial Narrow" w:hAnsi="Arial Narrow"/>
                <w:i/>
                <w:sz w:val="20"/>
                <w:szCs w:val="20"/>
              </w:rPr>
              <w:t>Wykorzystanie taktyki i techniki kryminalistycznej w ramach czynności operacyjno-rozpoznawczych</w:t>
            </w:r>
            <w:r w:rsidRPr="00B24160">
              <w:rPr>
                <w:rFonts w:ascii="Arial Narrow" w:hAnsi="Arial Narrow"/>
                <w:sz w:val="20"/>
                <w:szCs w:val="20"/>
              </w:rPr>
              <w:t>, Wrocław 2010;</w:t>
            </w:r>
          </w:p>
          <w:p w:rsidR="00770802" w:rsidRPr="00B24160" w:rsidRDefault="00770802" w:rsidP="00770802">
            <w:pPr>
              <w:numPr>
                <w:ilvl w:val="0"/>
                <w:numId w:val="26"/>
              </w:numPr>
              <w:ind w:left="39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24160">
              <w:rPr>
                <w:rFonts w:ascii="Arial Narrow" w:hAnsi="Arial Narrow"/>
                <w:color w:val="000000"/>
                <w:sz w:val="20"/>
                <w:szCs w:val="20"/>
              </w:rPr>
              <w:t xml:space="preserve">A. </w:t>
            </w:r>
            <w:proofErr w:type="spellStart"/>
            <w:r w:rsidRPr="00B24160">
              <w:rPr>
                <w:rFonts w:ascii="Arial Narrow" w:hAnsi="Arial Narrow"/>
                <w:color w:val="000000"/>
                <w:sz w:val="20"/>
                <w:szCs w:val="20"/>
              </w:rPr>
              <w:t>Taracha</w:t>
            </w:r>
            <w:proofErr w:type="spellEnd"/>
            <w:r w:rsidRPr="00B24160">
              <w:rPr>
                <w:rFonts w:ascii="Arial Narrow" w:hAnsi="Arial Narrow"/>
                <w:color w:val="000000"/>
                <w:sz w:val="20"/>
                <w:szCs w:val="20"/>
              </w:rPr>
              <w:t xml:space="preserve">, </w:t>
            </w:r>
            <w:r w:rsidRPr="00B24160">
              <w:rPr>
                <w:rFonts w:ascii="Arial Narrow" w:hAnsi="Arial Narrow"/>
                <w:i/>
                <w:color w:val="000000"/>
                <w:sz w:val="20"/>
                <w:szCs w:val="20"/>
              </w:rPr>
              <w:t xml:space="preserve">Czynności operacyjno-rozpoznawcze. Aspekty kryminalistyczne i </w:t>
            </w:r>
            <w:proofErr w:type="spellStart"/>
            <w:r w:rsidRPr="00B24160">
              <w:rPr>
                <w:rFonts w:ascii="Arial Narrow" w:hAnsi="Arial Narrow"/>
                <w:i/>
                <w:color w:val="000000"/>
                <w:sz w:val="20"/>
                <w:szCs w:val="20"/>
              </w:rPr>
              <w:t>prawnodowodowe</w:t>
            </w:r>
            <w:proofErr w:type="spellEnd"/>
            <w:r w:rsidRPr="00B24160">
              <w:rPr>
                <w:rFonts w:ascii="Arial Narrow" w:hAnsi="Arial Narrow"/>
                <w:color w:val="000000"/>
                <w:sz w:val="20"/>
                <w:szCs w:val="20"/>
              </w:rPr>
              <w:t>, Wyd. UMCS, Lublin 2006;</w:t>
            </w:r>
          </w:p>
          <w:p w:rsidR="00770802" w:rsidRPr="00B24160" w:rsidRDefault="00770802" w:rsidP="00770802">
            <w:pPr>
              <w:numPr>
                <w:ilvl w:val="0"/>
                <w:numId w:val="26"/>
              </w:numPr>
              <w:ind w:left="39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24160">
              <w:rPr>
                <w:rFonts w:ascii="Arial Narrow" w:hAnsi="Arial Narrow"/>
                <w:sz w:val="20"/>
                <w:szCs w:val="20"/>
              </w:rPr>
              <w:t xml:space="preserve">J. </w:t>
            </w:r>
            <w:proofErr w:type="spellStart"/>
            <w:r w:rsidRPr="00B24160">
              <w:rPr>
                <w:rFonts w:ascii="Arial Narrow" w:hAnsi="Arial Narrow"/>
                <w:sz w:val="20"/>
                <w:szCs w:val="20"/>
              </w:rPr>
              <w:t>Widacki</w:t>
            </w:r>
            <w:proofErr w:type="spellEnd"/>
            <w:r w:rsidRPr="00B24160">
              <w:rPr>
                <w:rFonts w:ascii="Arial Narrow" w:hAnsi="Arial Narrow"/>
                <w:sz w:val="20"/>
                <w:szCs w:val="20"/>
              </w:rPr>
              <w:t xml:space="preserve"> (red.), </w:t>
            </w:r>
            <w:r w:rsidRPr="00B24160">
              <w:rPr>
                <w:rFonts w:ascii="Arial Narrow" w:hAnsi="Arial Narrow"/>
                <w:i/>
                <w:sz w:val="20"/>
                <w:szCs w:val="20"/>
              </w:rPr>
              <w:t>Kryminalistyka</w:t>
            </w:r>
            <w:r w:rsidRPr="00B24160">
              <w:rPr>
                <w:rFonts w:ascii="Arial Narrow" w:hAnsi="Arial Narrow"/>
                <w:sz w:val="20"/>
                <w:szCs w:val="20"/>
              </w:rPr>
              <w:t>, CH Beck, Warszawa 2008;</w:t>
            </w:r>
          </w:p>
          <w:p w:rsidR="00770802" w:rsidRPr="00B24160" w:rsidRDefault="00770802" w:rsidP="00770802">
            <w:pPr>
              <w:numPr>
                <w:ilvl w:val="0"/>
                <w:numId w:val="26"/>
              </w:numPr>
              <w:ind w:left="394" w:hanging="284"/>
              <w:jc w:val="both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B24160">
              <w:rPr>
                <w:rFonts w:ascii="Arial Narrow" w:hAnsi="Arial Narrow"/>
                <w:sz w:val="20"/>
                <w:szCs w:val="20"/>
              </w:rPr>
              <w:t xml:space="preserve">Ustawa z dnia 6.04.1990 r. </w:t>
            </w:r>
            <w:r w:rsidRPr="00B24160">
              <w:rPr>
                <w:rFonts w:ascii="Arial Narrow" w:hAnsi="Arial Narrow"/>
                <w:i/>
                <w:sz w:val="20"/>
                <w:szCs w:val="20"/>
              </w:rPr>
              <w:t>o Policji</w:t>
            </w:r>
            <w:r w:rsidRPr="00B24160">
              <w:rPr>
                <w:rFonts w:ascii="Arial Narrow" w:hAnsi="Arial Narrow"/>
                <w:sz w:val="20"/>
                <w:szCs w:val="20"/>
              </w:rPr>
              <w:t xml:space="preserve"> (</w:t>
            </w:r>
            <w:proofErr w:type="spellStart"/>
            <w:r w:rsidRPr="00B24160">
              <w:rPr>
                <w:rFonts w:ascii="Arial Narrow" w:hAnsi="Arial Narrow"/>
                <w:sz w:val="20"/>
                <w:szCs w:val="20"/>
              </w:rPr>
              <w:t>t.j</w:t>
            </w:r>
            <w:proofErr w:type="spellEnd"/>
            <w:r w:rsidRPr="00B24160">
              <w:rPr>
                <w:rFonts w:ascii="Arial Narrow" w:hAnsi="Arial Narrow"/>
                <w:sz w:val="20"/>
                <w:szCs w:val="20"/>
              </w:rPr>
              <w:t xml:space="preserve">. Dz. U. z 2007 r. Nr 43, poz. 277, z </w:t>
            </w:r>
            <w:proofErr w:type="spellStart"/>
            <w:r w:rsidRPr="00B24160">
              <w:rPr>
                <w:rFonts w:ascii="Arial Narrow" w:hAnsi="Arial Narrow"/>
                <w:sz w:val="20"/>
                <w:szCs w:val="20"/>
              </w:rPr>
              <w:t>późn</w:t>
            </w:r>
            <w:proofErr w:type="spellEnd"/>
            <w:r w:rsidRPr="00B24160">
              <w:rPr>
                <w:rFonts w:ascii="Arial Narrow" w:hAnsi="Arial Narrow"/>
                <w:sz w:val="20"/>
                <w:szCs w:val="20"/>
              </w:rPr>
              <w:t>. zm.).</w:t>
            </w:r>
          </w:p>
          <w:p w:rsidR="00770802" w:rsidRPr="00B24160" w:rsidRDefault="00770802" w:rsidP="00770802">
            <w:pPr>
              <w:numPr>
                <w:ilvl w:val="0"/>
                <w:numId w:val="26"/>
              </w:numPr>
              <w:ind w:left="394" w:hanging="284"/>
              <w:jc w:val="both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B24160">
              <w:rPr>
                <w:rFonts w:ascii="Arial Narrow" w:hAnsi="Arial Narrow"/>
                <w:sz w:val="20"/>
                <w:szCs w:val="20"/>
              </w:rPr>
              <w:t xml:space="preserve">Zarządzenie nr 352 KGP z dnia 16.07.2003 r. </w:t>
            </w:r>
            <w:r w:rsidRPr="00B24160">
              <w:rPr>
                <w:rFonts w:ascii="Arial Narrow" w:hAnsi="Arial Narrow"/>
                <w:i/>
                <w:sz w:val="20"/>
                <w:szCs w:val="20"/>
              </w:rPr>
              <w:t xml:space="preserve">w sprawie prowadzenia przez Policję poszukiwania osób zaginionych oraz postępowania w przypadku ujawnienia osoby o nieustalonej tożsamości lub znalezienia nieznanych zwłok </w:t>
            </w:r>
            <w:r w:rsidRPr="00B24160">
              <w:rPr>
                <w:rFonts w:ascii="Arial Narrow" w:hAnsi="Arial Narrow"/>
                <w:sz w:val="20"/>
                <w:szCs w:val="20"/>
              </w:rPr>
              <w:t>(Dz. Urz. KGP nr 15, poz. 75);</w:t>
            </w:r>
          </w:p>
          <w:p w:rsidR="00770802" w:rsidRPr="00B24160" w:rsidRDefault="00770802" w:rsidP="00770802">
            <w:pPr>
              <w:numPr>
                <w:ilvl w:val="0"/>
                <w:numId w:val="26"/>
              </w:numPr>
              <w:ind w:left="394" w:hanging="284"/>
              <w:jc w:val="both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B24160">
              <w:rPr>
                <w:rFonts w:ascii="Arial Narrow" w:hAnsi="Arial Narrow"/>
                <w:sz w:val="20"/>
                <w:szCs w:val="20"/>
              </w:rPr>
              <w:t xml:space="preserve">Zarządzenie nr 911 KGP z dnia 20.08.2004 r. </w:t>
            </w:r>
            <w:r w:rsidRPr="00B24160">
              <w:rPr>
                <w:rFonts w:ascii="Arial Narrow" w:hAnsi="Arial Narrow"/>
                <w:i/>
                <w:sz w:val="20"/>
                <w:szCs w:val="20"/>
              </w:rPr>
              <w:t>zmieniające zarządzenie w sprawie prowadzenia przez Policję poszukiwania osób zaginionych oraz postępowania w przypadku ujawnienia osoby o nieustalonej tożsamości lub znalezienia nieznanych zwłok</w:t>
            </w:r>
            <w:r w:rsidRPr="00B24160">
              <w:rPr>
                <w:rFonts w:ascii="Arial Narrow" w:hAnsi="Arial Narrow"/>
                <w:sz w:val="20"/>
                <w:szCs w:val="20"/>
              </w:rPr>
              <w:t xml:space="preserve"> (Dz. Urz. KGP Nr 16, poz. 97);</w:t>
            </w:r>
          </w:p>
          <w:p w:rsidR="00770802" w:rsidRPr="00B24160" w:rsidRDefault="00770802" w:rsidP="00770802">
            <w:pPr>
              <w:numPr>
                <w:ilvl w:val="0"/>
                <w:numId w:val="26"/>
              </w:numPr>
              <w:ind w:left="394" w:hanging="284"/>
              <w:jc w:val="both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B24160">
              <w:rPr>
                <w:rFonts w:ascii="Arial Narrow" w:hAnsi="Arial Narrow"/>
                <w:sz w:val="20"/>
                <w:szCs w:val="20"/>
              </w:rPr>
              <w:t xml:space="preserve">Zarządzenie nr 1012 KGP z dnia 23.09.2004 r. </w:t>
            </w:r>
            <w:r w:rsidRPr="00B24160">
              <w:rPr>
                <w:rFonts w:ascii="Arial Narrow" w:hAnsi="Arial Narrow"/>
                <w:i/>
                <w:sz w:val="20"/>
                <w:szCs w:val="20"/>
              </w:rPr>
              <w:t xml:space="preserve">w sprawie stosowania przez Policję analizy kryminalnej </w:t>
            </w:r>
            <w:r w:rsidRPr="00B24160">
              <w:rPr>
                <w:rFonts w:ascii="Arial Narrow" w:hAnsi="Arial Narrow"/>
                <w:sz w:val="20"/>
                <w:szCs w:val="20"/>
              </w:rPr>
              <w:t>(Dz. Urz. KGP nr 20, poz. 124);</w:t>
            </w:r>
          </w:p>
          <w:p w:rsidR="004D08A2" w:rsidRPr="00B24160" w:rsidRDefault="00770802" w:rsidP="00770802">
            <w:pPr>
              <w:numPr>
                <w:ilvl w:val="0"/>
                <w:numId w:val="19"/>
              </w:numPr>
              <w:ind w:left="39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24160">
              <w:rPr>
                <w:rFonts w:ascii="Arial Narrow" w:hAnsi="Arial Narrow"/>
                <w:sz w:val="20"/>
                <w:szCs w:val="20"/>
              </w:rPr>
              <w:lastRenderedPageBreak/>
              <w:t xml:space="preserve">Ustawa z dnia 5.08.2010 r. </w:t>
            </w:r>
            <w:r w:rsidRPr="00B24160">
              <w:rPr>
                <w:rFonts w:ascii="Arial Narrow" w:hAnsi="Arial Narrow"/>
                <w:i/>
                <w:sz w:val="20"/>
                <w:szCs w:val="20"/>
              </w:rPr>
              <w:t>o ochronie informacji niejawnych</w:t>
            </w:r>
            <w:r w:rsidRPr="00B24160">
              <w:rPr>
                <w:rFonts w:ascii="Arial Narrow" w:hAnsi="Arial Narrow"/>
                <w:sz w:val="20"/>
                <w:szCs w:val="20"/>
              </w:rPr>
              <w:t xml:space="preserve"> (Dz. U. Nr 182, poz. 1228).</w:t>
            </w:r>
          </w:p>
        </w:tc>
      </w:tr>
      <w:tr w:rsidR="004D08A2" w:rsidRPr="00B24160" w:rsidTr="00B24160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B24160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24160">
              <w:rPr>
                <w:rFonts w:ascii="Arial Narrow" w:hAnsi="Arial Narrow"/>
                <w:b/>
                <w:color w:val="000000"/>
                <w:sz w:val="20"/>
                <w:szCs w:val="20"/>
              </w:rPr>
              <w:lastRenderedPageBreak/>
              <w:t>LITERATURA UZUPEŁNIAJĄCA</w:t>
            </w: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02" w:rsidRPr="00B24160" w:rsidRDefault="00770802" w:rsidP="00770802">
            <w:pPr>
              <w:numPr>
                <w:ilvl w:val="0"/>
                <w:numId w:val="27"/>
              </w:numPr>
              <w:ind w:left="39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24160">
              <w:rPr>
                <w:rFonts w:ascii="Arial Narrow" w:hAnsi="Arial Narrow"/>
                <w:sz w:val="20"/>
                <w:szCs w:val="20"/>
              </w:rPr>
              <w:t xml:space="preserve">D. Gryglewicz, R. Andrzejewski,  </w:t>
            </w:r>
            <w:r w:rsidRPr="00B24160">
              <w:rPr>
                <w:rFonts w:ascii="Arial Narrow" w:hAnsi="Arial Narrow"/>
                <w:i/>
                <w:sz w:val="20"/>
                <w:szCs w:val="20"/>
              </w:rPr>
              <w:t>Poszukiwanie osób zaginionych</w:t>
            </w:r>
            <w:r w:rsidRPr="00B24160">
              <w:rPr>
                <w:rFonts w:ascii="Arial Narrow" w:hAnsi="Arial Narrow"/>
                <w:sz w:val="20"/>
                <w:szCs w:val="20"/>
              </w:rPr>
              <w:t>, SP Słupsk 2010;</w:t>
            </w:r>
          </w:p>
          <w:p w:rsidR="00770802" w:rsidRPr="00B24160" w:rsidRDefault="00770802" w:rsidP="00770802">
            <w:pPr>
              <w:numPr>
                <w:ilvl w:val="0"/>
                <w:numId w:val="27"/>
              </w:numPr>
              <w:ind w:left="39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24160">
              <w:rPr>
                <w:rFonts w:ascii="Arial Narrow" w:hAnsi="Arial Narrow"/>
                <w:sz w:val="20"/>
                <w:szCs w:val="20"/>
              </w:rPr>
              <w:t xml:space="preserve">S. Hoc, </w:t>
            </w:r>
            <w:r w:rsidRPr="00B24160">
              <w:rPr>
                <w:rFonts w:ascii="Arial Narrow" w:hAnsi="Arial Narrow"/>
                <w:i/>
                <w:sz w:val="20"/>
                <w:szCs w:val="20"/>
              </w:rPr>
              <w:t>Ustawa o ochronie informacji niejawnych. Komentarz,</w:t>
            </w:r>
            <w:r w:rsidRPr="00B2416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24160">
              <w:rPr>
                <w:rFonts w:ascii="Arial Narrow" w:hAnsi="Arial Narrow"/>
                <w:sz w:val="20"/>
                <w:szCs w:val="20"/>
              </w:rPr>
              <w:t>LexisNexis</w:t>
            </w:r>
            <w:proofErr w:type="spellEnd"/>
            <w:r w:rsidRPr="00B24160">
              <w:rPr>
                <w:rFonts w:ascii="Arial Narrow" w:hAnsi="Arial Narrow"/>
                <w:sz w:val="20"/>
                <w:szCs w:val="20"/>
              </w:rPr>
              <w:t>, Warszawa 2010;</w:t>
            </w:r>
          </w:p>
          <w:p w:rsidR="00770802" w:rsidRPr="00B24160" w:rsidRDefault="00770802" w:rsidP="00770802">
            <w:pPr>
              <w:numPr>
                <w:ilvl w:val="0"/>
                <w:numId w:val="27"/>
              </w:numPr>
              <w:ind w:left="39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24160">
              <w:rPr>
                <w:rFonts w:ascii="Arial Narrow" w:hAnsi="Arial Narrow"/>
                <w:sz w:val="20"/>
                <w:szCs w:val="20"/>
              </w:rPr>
              <w:t xml:space="preserve">W. Ignaczak, </w:t>
            </w:r>
            <w:r w:rsidRPr="00B24160">
              <w:rPr>
                <w:rFonts w:ascii="Arial Narrow" w:hAnsi="Arial Narrow"/>
                <w:i/>
                <w:sz w:val="20"/>
                <w:szCs w:val="20"/>
              </w:rPr>
              <w:t>Wybrane zagadnienia analizy kryminalnej</w:t>
            </w:r>
            <w:r w:rsidRPr="00B24160">
              <w:rPr>
                <w:rFonts w:ascii="Arial Narrow" w:hAnsi="Arial Narrow"/>
                <w:sz w:val="20"/>
                <w:szCs w:val="20"/>
              </w:rPr>
              <w:t>, Szczytno 2005;</w:t>
            </w:r>
          </w:p>
          <w:p w:rsidR="00770802" w:rsidRPr="00B24160" w:rsidRDefault="00770802" w:rsidP="00770802">
            <w:pPr>
              <w:numPr>
                <w:ilvl w:val="0"/>
                <w:numId w:val="27"/>
              </w:numPr>
              <w:ind w:left="39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24160">
              <w:rPr>
                <w:rFonts w:ascii="Arial Narrow" w:hAnsi="Arial Narrow"/>
                <w:sz w:val="20"/>
                <w:szCs w:val="20"/>
              </w:rPr>
              <w:t xml:space="preserve">M. </w:t>
            </w:r>
            <w:proofErr w:type="spellStart"/>
            <w:r w:rsidRPr="00B24160">
              <w:rPr>
                <w:rFonts w:ascii="Arial Narrow" w:hAnsi="Arial Narrow"/>
                <w:sz w:val="20"/>
                <w:szCs w:val="20"/>
              </w:rPr>
              <w:t>Klejnowska</w:t>
            </w:r>
            <w:proofErr w:type="spellEnd"/>
            <w:r w:rsidRPr="00B24160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B24160">
              <w:rPr>
                <w:rFonts w:ascii="Arial Narrow" w:hAnsi="Arial Narrow"/>
                <w:i/>
                <w:sz w:val="20"/>
                <w:szCs w:val="20"/>
              </w:rPr>
              <w:t>Podsłuch operacyjny i prowokacja policyjna</w:t>
            </w:r>
            <w:r w:rsidRPr="00B24160">
              <w:rPr>
                <w:rFonts w:ascii="Arial Narrow" w:hAnsi="Arial Narrow"/>
                <w:sz w:val="20"/>
                <w:szCs w:val="20"/>
              </w:rPr>
              <w:t>, „Prokuratura i Prawo” nr 3/2004;</w:t>
            </w:r>
          </w:p>
          <w:p w:rsidR="00770802" w:rsidRPr="00B24160" w:rsidRDefault="00770802" w:rsidP="00770802">
            <w:pPr>
              <w:numPr>
                <w:ilvl w:val="0"/>
                <w:numId w:val="27"/>
              </w:numPr>
              <w:ind w:left="39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24160">
              <w:rPr>
                <w:rFonts w:ascii="Arial Narrow" w:hAnsi="Arial Narrow"/>
                <w:sz w:val="20"/>
                <w:szCs w:val="20"/>
              </w:rPr>
              <w:t xml:space="preserve">J. Korycki, </w:t>
            </w:r>
            <w:r w:rsidRPr="00B24160">
              <w:rPr>
                <w:rFonts w:ascii="Arial Narrow" w:hAnsi="Arial Narrow"/>
                <w:i/>
                <w:sz w:val="20"/>
                <w:szCs w:val="20"/>
              </w:rPr>
              <w:t>Kontrola operacyjna</w:t>
            </w:r>
            <w:r w:rsidRPr="00B24160">
              <w:rPr>
                <w:rFonts w:ascii="Arial Narrow" w:hAnsi="Arial Narrow"/>
                <w:sz w:val="20"/>
                <w:szCs w:val="20"/>
              </w:rPr>
              <w:t>, „Prokuratura i Prawo” nr 7-8/2006, s. 150-161;</w:t>
            </w:r>
          </w:p>
          <w:p w:rsidR="00770802" w:rsidRPr="00B24160" w:rsidRDefault="00770802" w:rsidP="00770802">
            <w:pPr>
              <w:numPr>
                <w:ilvl w:val="0"/>
                <w:numId w:val="27"/>
              </w:numPr>
              <w:ind w:left="394" w:hanging="284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 w:rsidRPr="00B24160">
              <w:rPr>
                <w:rFonts w:ascii="Arial Narrow" w:hAnsi="Arial Narrow"/>
                <w:sz w:val="20"/>
                <w:szCs w:val="20"/>
              </w:rPr>
              <w:t xml:space="preserve">B. </w:t>
            </w:r>
            <w:proofErr w:type="spellStart"/>
            <w:r w:rsidRPr="00B24160">
              <w:rPr>
                <w:rFonts w:ascii="Arial Narrow" w:hAnsi="Arial Narrow"/>
                <w:sz w:val="20"/>
                <w:szCs w:val="20"/>
              </w:rPr>
              <w:t>Kurzępa</w:t>
            </w:r>
            <w:proofErr w:type="spellEnd"/>
            <w:r w:rsidRPr="00B24160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B24160">
              <w:rPr>
                <w:rFonts w:ascii="Arial Narrow" w:hAnsi="Arial Narrow"/>
                <w:i/>
                <w:sz w:val="20"/>
                <w:szCs w:val="20"/>
              </w:rPr>
              <w:t>Możliwość wykorzystania w procesie karnym informacji uzyskanych przez agenta policyjnego</w:t>
            </w:r>
            <w:r w:rsidRPr="00B24160">
              <w:rPr>
                <w:rFonts w:ascii="Arial Narrow" w:hAnsi="Arial Narrow"/>
                <w:sz w:val="20"/>
                <w:szCs w:val="20"/>
              </w:rPr>
              <w:t>, „Wojskowy Przegląd Prawniczy” nr 1/2003;</w:t>
            </w:r>
          </w:p>
          <w:p w:rsidR="00770802" w:rsidRPr="00B24160" w:rsidRDefault="00770802" w:rsidP="00770802">
            <w:pPr>
              <w:numPr>
                <w:ilvl w:val="0"/>
                <w:numId w:val="27"/>
              </w:numPr>
              <w:ind w:left="39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24160">
              <w:rPr>
                <w:rFonts w:ascii="Arial Narrow" w:hAnsi="Arial Narrow"/>
                <w:sz w:val="20"/>
                <w:szCs w:val="20"/>
              </w:rPr>
              <w:t xml:space="preserve">W. </w:t>
            </w:r>
            <w:proofErr w:type="spellStart"/>
            <w:r w:rsidRPr="00B24160">
              <w:rPr>
                <w:rFonts w:ascii="Arial Narrow" w:hAnsi="Arial Narrow"/>
                <w:sz w:val="20"/>
                <w:szCs w:val="20"/>
              </w:rPr>
              <w:t>Pasko-Porys</w:t>
            </w:r>
            <w:proofErr w:type="spellEnd"/>
            <w:r w:rsidRPr="00B24160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B24160">
              <w:rPr>
                <w:rFonts w:ascii="Arial Narrow" w:hAnsi="Arial Narrow"/>
                <w:i/>
                <w:sz w:val="20"/>
                <w:szCs w:val="20"/>
              </w:rPr>
              <w:t>Przesłuchiwanie i wywiad. Psychologia kryminalistyczna</w:t>
            </w:r>
            <w:r w:rsidRPr="00B24160">
              <w:rPr>
                <w:rFonts w:ascii="Arial Narrow" w:hAnsi="Arial Narrow"/>
                <w:sz w:val="20"/>
                <w:szCs w:val="20"/>
              </w:rPr>
              <w:t>. Warszawa 2008;</w:t>
            </w:r>
          </w:p>
          <w:p w:rsidR="00770802" w:rsidRPr="00B24160" w:rsidRDefault="00770802" w:rsidP="00770802">
            <w:pPr>
              <w:numPr>
                <w:ilvl w:val="0"/>
                <w:numId w:val="27"/>
              </w:numPr>
              <w:ind w:left="39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24160">
              <w:rPr>
                <w:rFonts w:ascii="Arial Narrow" w:hAnsi="Arial Narrow"/>
                <w:sz w:val="20"/>
                <w:szCs w:val="20"/>
              </w:rPr>
              <w:t xml:space="preserve">P. </w:t>
            </w:r>
            <w:proofErr w:type="spellStart"/>
            <w:r w:rsidRPr="00B24160">
              <w:rPr>
                <w:rFonts w:ascii="Arial Narrow" w:hAnsi="Arial Narrow"/>
                <w:sz w:val="20"/>
                <w:szCs w:val="20"/>
              </w:rPr>
              <w:t>Podsiedlik</w:t>
            </w:r>
            <w:proofErr w:type="spellEnd"/>
            <w:r w:rsidRPr="00B24160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B24160">
              <w:rPr>
                <w:rFonts w:ascii="Arial Narrow" w:hAnsi="Arial Narrow"/>
                <w:i/>
                <w:sz w:val="20"/>
                <w:szCs w:val="20"/>
              </w:rPr>
              <w:t>Prowadzenie przez Policję poszukiwania osób zaginionych oraz postępowanie w przypadku ujawnienia osoby o nieustalonej tożsamości lub znalezienia nieznanych zwłok,</w:t>
            </w:r>
            <w:r w:rsidRPr="00B24160">
              <w:rPr>
                <w:rFonts w:ascii="Arial Narrow" w:hAnsi="Arial Narrow"/>
                <w:sz w:val="20"/>
                <w:szCs w:val="20"/>
              </w:rPr>
              <w:t xml:space="preserve"> SP Katowice 2010; </w:t>
            </w:r>
          </w:p>
          <w:p w:rsidR="00770802" w:rsidRPr="00B24160" w:rsidRDefault="00770802" w:rsidP="00770802">
            <w:pPr>
              <w:numPr>
                <w:ilvl w:val="0"/>
                <w:numId w:val="27"/>
              </w:numPr>
              <w:ind w:left="39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24160">
              <w:rPr>
                <w:rFonts w:ascii="Arial Narrow" w:hAnsi="Arial Narrow"/>
                <w:sz w:val="20"/>
                <w:szCs w:val="20"/>
              </w:rPr>
              <w:t xml:space="preserve">Z. </w:t>
            </w:r>
            <w:proofErr w:type="spellStart"/>
            <w:r w:rsidRPr="00B24160">
              <w:rPr>
                <w:rFonts w:ascii="Arial Narrow" w:hAnsi="Arial Narrow"/>
                <w:sz w:val="20"/>
                <w:szCs w:val="20"/>
              </w:rPr>
              <w:t>Rau</w:t>
            </w:r>
            <w:proofErr w:type="spellEnd"/>
            <w:r w:rsidRPr="00B24160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B24160">
              <w:rPr>
                <w:rFonts w:ascii="Arial Narrow" w:hAnsi="Arial Narrow"/>
                <w:i/>
                <w:sz w:val="20"/>
                <w:szCs w:val="20"/>
              </w:rPr>
              <w:t xml:space="preserve">Problematyka prowadzenia pracy operacyjnej Policji a bezpieczeństwo prawne policjanta i prokuratora, </w:t>
            </w:r>
            <w:r w:rsidRPr="00B24160">
              <w:rPr>
                <w:rFonts w:ascii="Arial Narrow" w:hAnsi="Arial Narrow"/>
                <w:sz w:val="20"/>
                <w:szCs w:val="20"/>
              </w:rPr>
              <w:t>„Prokurator” nr 1(29)/2007, s. 17-21;</w:t>
            </w:r>
          </w:p>
          <w:p w:rsidR="00770802" w:rsidRPr="00B24160" w:rsidRDefault="00770802" w:rsidP="00770802">
            <w:pPr>
              <w:numPr>
                <w:ilvl w:val="0"/>
                <w:numId w:val="27"/>
              </w:numPr>
              <w:ind w:left="39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24160">
              <w:rPr>
                <w:rFonts w:ascii="Arial Narrow" w:hAnsi="Arial Narrow"/>
                <w:sz w:val="20"/>
                <w:szCs w:val="20"/>
              </w:rPr>
              <w:t xml:space="preserve">I. Stankowska, </w:t>
            </w:r>
            <w:r w:rsidRPr="00B24160">
              <w:rPr>
                <w:rFonts w:ascii="Arial Narrow" w:hAnsi="Arial Narrow"/>
                <w:i/>
                <w:sz w:val="20"/>
                <w:szCs w:val="20"/>
              </w:rPr>
              <w:t>Ustawa o ochronie informacji niejawnych. Komentarz,</w:t>
            </w:r>
            <w:r w:rsidRPr="00B2416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24160">
              <w:rPr>
                <w:rFonts w:ascii="Arial Narrow" w:hAnsi="Arial Narrow"/>
                <w:sz w:val="20"/>
                <w:szCs w:val="20"/>
              </w:rPr>
              <w:t>LexisNexis</w:t>
            </w:r>
            <w:proofErr w:type="spellEnd"/>
            <w:r w:rsidRPr="00B24160">
              <w:rPr>
                <w:rFonts w:ascii="Arial Narrow" w:hAnsi="Arial Narrow"/>
                <w:sz w:val="20"/>
                <w:szCs w:val="20"/>
              </w:rPr>
              <w:t>, Warszawa 2010;</w:t>
            </w:r>
          </w:p>
          <w:p w:rsidR="00770802" w:rsidRPr="00B24160" w:rsidRDefault="00770802" w:rsidP="00770802">
            <w:pPr>
              <w:numPr>
                <w:ilvl w:val="0"/>
                <w:numId w:val="27"/>
              </w:numPr>
              <w:ind w:left="39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24160">
              <w:rPr>
                <w:rFonts w:ascii="Arial Narrow" w:hAnsi="Arial Narrow"/>
                <w:sz w:val="20"/>
                <w:szCs w:val="20"/>
              </w:rPr>
              <w:t xml:space="preserve">M. </w:t>
            </w:r>
            <w:proofErr w:type="spellStart"/>
            <w:r w:rsidRPr="00B24160">
              <w:rPr>
                <w:rFonts w:ascii="Arial Narrow" w:hAnsi="Arial Narrow"/>
                <w:sz w:val="20"/>
                <w:szCs w:val="20"/>
              </w:rPr>
              <w:t>Świergosz</w:t>
            </w:r>
            <w:proofErr w:type="spellEnd"/>
            <w:r w:rsidRPr="00B24160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B24160">
              <w:rPr>
                <w:rFonts w:ascii="Arial Narrow" w:hAnsi="Arial Narrow"/>
                <w:i/>
                <w:sz w:val="20"/>
                <w:szCs w:val="20"/>
              </w:rPr>
              <w:t>Aspekty pracy operacyjnej z punktu widzenia sędziego – wybrane zagadnienia</w:t>
            </w:r>
            <w:r w:rsidRPr="00B24160">
              <w:rPr>
                <w:rFonts w:ascii="Arial Narrow" w:hAnsi="Arial Narrow"/>
                <w:sz w:val="20"/>
                <w:szCs w:val="20"/>
              </w:rPr>
              <w:t>, „Prokurator” nr 4(28)/2006, s. 35-38;</w:t>
            </w:r>
          </w:p>
          <w:p w:rsidR="00770802" w:rsidRPr="00B24160" w:rsidRDefault="00770802" w:rsidP="00770802">
            <w:pPr>
              <w:numPr>
                <w:ilvl w:val="0"/>
                <w:numId w:val="27"/>
              </w:numPr>
              <w:ind w:left="39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24160">
              <w:rPr>
                <w:rFonts w:ascii="Arial Narrow" w:eastAsia="Univers-BoldPL" w:hAnsi="Arial Narrow"/>
                <w:sz w:val="20"/>
                <w:szCs w:val="20"/>
              </w:rPr>
              <w:t xml:space="preserve">Rozporządzenie Ministra Spraw Wewnętrznych i Administracji </w:t>
            </w:r>
            <w:r w:rsidRPr="00B24160">
              <w:rPr>
                <w:rFonts w:ascii="Arial Narrow" w:eastAsia="Univers-PL" w:hAnsi="Arial Narrow"/>
                <w:sz w:val="20"/>
                <w:szCs w:val="20"/>
              </w:rPr>
              <w:t xml:space="preserve">z dnia 18.03.2002 r. </w:t>
            </w:r>
            <w:r w:rsidRPr="00B24160">
              <w:rPr>
                <w:rFonts w:ascii="Arial Narrow" w:eastAsia="Univers-BoldPL" w:hAnsi="Arial Narrow"/>
                <w:i/>
                <w:sz w:val="20"/>
                <w:szCs w:val="20"/>
              </w:rPr>
              <w:t>w sprawie sposobu dokumentowania prowadzonej przez Policji kontroli operacyjnej, przechowywania i przekazywania wniosków, zarządzeń i materiałów uzyskanych podczas stosowania tej kontroli, a także przetwarzania i niszczenia tych materiałów</w:t>
            </w:r>
            <w:r w:rsidRPr="00B24160">
              <w:rPr>
                <w:rFonts w:ascii="Arial Narrow" w:eastAsia="Univers-BoldPL" w:hAnsi="Arial Narrow"/>
                <w:sz w:val="20"/>
                <w:szCs w:val="20"/>
              </w:rPr>
              <w:t xml:space="preserve"> (Dz. U. Nr 24, poz. 252, z </w:t>
            </w:r>
            <w:proofErr w:type="spellStart"/>
            <w:r w:rsidRPr="00B24160">
              <w:rPr>
                <w:rFonts w:ascii="Arial Narrow" w:eastAsia="Univers-BoldPL" w:hAnsi="Arial Narrow"/>
                <w:sz w:val="20"/>
                <w:szCs w:val="20"/>
              </w:rPr>
              <w:t>późn</w:t>
            </w:r>
            <w:proofErr w:type="spellEnd"/>
            <w:r w:rsidRPr="00B24160">
              <w:rPr>
                <w:rFonts w:ascii="Arial Narrow" w:eastAsia="Univers-BoldPL" w:hAnsi="Arial Narrow"/>
                <w:sz w:val="20"/>
                <w:szCs w:val="20"/>
              </w:rPr>
              <w:t>. zm.);</w:t>
            </w:r>
          </w:p>
          <w:p w:rsidR="00770802" w:rsidRPr="00B24160" w:rsidRDefault="00770802" w:rsidP="00770802">
            <w:pPr>
              <w:numPr>
                <w:ilvl w:val="0"/>
                <w:numId w:val="27"/>
              </w:numPr>
              <w:ind w:left="39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24160">
              <w:rPr>
                <w:rFonts w:ascii="Arial Narrow" w:hAnsi="Arial Narrow"/>
                <w:sz w:val="20"/>
                <w:szCs w:val="20"/>
              </w:rPr>
              <w:t xml:space="preserve">Rozporządzenie Rady Ministrów z dnia 26.07.2005 r. </w:t>
            </w:r>
            <w:r w:rsidRPr="00B24160">
              <w:rPr>
                <w:rFonts w:ascii="Arial Narrow" w:hAnsi="Arial Narrow"/>
                <w:i/>
                <w:sz w:val="20"/>
                <w:szCs w:val="20"/>
              </w:rPr>
              <w:t>w sprawie sposobu postępowania przy wykonywaniu niektórych uprawnień policjantów</w:t>
            </w:r>
            <w:r w:rsidRPr="00B24160">
              <w:rPr>
                <w:rFonts w:ascii="Arial Narrow" w:hAnsi="Arial Narrow"/>
                <w:sz w:val="20"/>
                <w:szCs w:val="20"/>
              </w:rPr>
              <w:t xml:space="preserve"> (Dz. U. Nr 141, poz. 1186);</w:t>
            </w:r>
          </w:p>
          <w:p w:rsidR="00770802" w:rsidRPr="00B24160" w:rsidRDefault="00770802" w:rsidP="00770802">
            <w:pPr>
              <w:numPr>
                <w:ilvl w:val="0"/>
                <w:numId w:val="27"/>
              </w:numPr>
              <w:ind w:left="39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24160">
              <w:rPr>
                <w:rFonts w:ascii="Arial Narrow" w:hAnsi="Arial Narrow"/>
                <w:sz w:val="20"/>
                <w:szCs w:val="20"/>
              </w:rPr>
              <w:t xml:space="preserve">Rozporządzenie Ministra Spraw Wewnętrznych i Administracji z dnia 5.09.2007 r. </w:t>
            </w:r>
            <w:r w:rsidRPr="00B24160">
              <w:rPr>
                <w:rFonts w:ascii="Arial Narrow" w:hAnsi="Arial Narrow"/>
                <w:i/>
                <w:sz w:val="20"/>
                <w:szCs w:val="20"/>
              </w:rPr>
              <w:t>w sprawie   przetwarzania przez Policję informacji o osobach</w:t>
            </w:r>
            <w:r w:rsidRPr="00B24160">
              <w:rPr>
                <w:rFonts w:ascii="Arial Narrow" w:hAnsi="Arial Narrow"/>
                <w:sz w:val="20"/>
                <w:szCs w:val="20"/>
              </w:rPr>
              <w:t xml:space="preserve"> (Dz. U. Nr 170, poz. 1203);</w:t>
            </w:r>
          </w:p>
          <w:p w:rsidR="00770802" w:rsidRPr="00B24160" w:rsidRDefault="00770802" w:rsidP="00770802">
            <w:pPr>
              <w:numPr>
                <w:ilvl w:val="0"/>
                <w:numId w:val="27"/>
              </w:numPr>
              <w:ind w:left="39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24160">
              <w:rPr>
                <w:rFonts w:ascii="Arial Narrow" w:hAnsi="Arial Narrow"/>
                <w:sz w:val="20"/>
                <w:szCs w:val="20"/>
              </w:rPr>
              <w:t xml:space="preserve">Decyzja nr 167 KGP z dnia 19.03.2008 r. </w:t>
            </w:r>
            <w:r w:rsidRPr="00B24160">
              <w:rPr>
                <w:rFonts w:ascii="Arial Narrow" w:hAnsi="Arial Narrow"/>
                <w:i/>
                <w:sz w:val="20"/>
                <w:szCs w:val="20"/>
              </w:rPr>
              <w:t>w sprawie funkcjonowania zestawu centralnych zbiorów informacji tworzących Krajowy System Informacji Policji</w:t>
            </w:r>
            <w:r w:rsidRPr="00B24160">
              <w:rPr>
                <w:rFonts w:ascii="Arial Narrow" w:hAnsi="Arial Narrow"/>
                <w:sz w:val="20"/>
                <w:szCs w:val="20"/>
              </w:rPr>
              <w:t xml:space="preserve"> (Dz. Urz. KGP Nr 10, poz. 57);</w:t>
            </w:r>
          </w:p>
          <w:p w:rsidR="00770802" w:rsidRPr="00B24160" w:rsidRDefault="00770802" w:rsidP="00770802">
            <w:pPr>
              <w:numPr>
                <w:ilvl w:val="0"/>
                <w:numId w:val="27"/>
              </w:numPr>
              <w:ind w:left="39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24160">
              <w:rPr>
                <w:rFonts w:ascii="Arial Narrow" w:hAnsi="Arial Narrow"/>
                <w:sz w:val="20"/>
                <w:szCs w:val="20"/>
              </w:rPr>
              <w:t xml:space="preserve">Rozporządzenie Ministra Sprawiedliwości z dnia 11.06.2003 r. </w:t>
            </w:r>
            <w:r w:rsidRPr="00B24160">
              <w:rPr>
                <w:rFonts w:ascii="Arial Narrow" w:hAnsi="Arial Narrow"/>
                <w:i/>
                <w:sz w:val="20"/>
                <w:szCs w:val="20"/>
              </w:rPr>
              <w:t>w sprawie regulaminu czynności w zakresie przeprowadzania wywiadu środowiskowego oraz wzoru kwestionariusza tego wywiadu</w:t>
            </w:r>
            <w:r w:rsidRPr="00B24160">
              <w:rPr>
                <w:rFonts w:ascii="Arial Narrow" w:hAnsi="Arial Narrow"/>
                <w:sz w:val="20"/>
                <w:szCs w:val="20"/>
              </w:rPr>
              <w:t xml:space="preserve"> (Dz. U. Nr 108, poz. 1018);</w:t>
            </w:r>
          </w:p>
          <w:p w:rsidR="00770802" w:rsidRPr="00B24160" w:rsidRDefault="00770802" w:rsidP="00770802">
            <w:pPr>
              <w:numPr>
                <w:ilvl w:val="0"/>
                <w:numId w:val="27"/>
              </w:numPr>
              <w:ind w:left="39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24160">
              <w:rPr>
                <w:rFonts w:ascii="Arial Narrow" w:hAnsi="Arial Narrow"/>
                <w:sz w:val="20"/>
                <w:szCs w:val="20"/>
              </w:rPr>
              <w:t xml:space="preserve">Zarządzenie nr 1426 Komendanta Głównego Policji z dnia 23.12.2004 r. </w:t>
            </w:r>
            <w:r w:rsidRPr="00B24160">
              <w:rPr>
                <w:rFonts w:ascii="Arial Narrow" w:hAnsi="Arial Narrow"/>
                <w:i/>
                <w:sz w:val="20"/>
                <w:szCs w:val="20"/>
              </w:rPr>
              <w:t>w sprawie metodyki wykonywania czynności dochodzeniowo-śledczych przez służby policyjne wyznaczone do wykrywania przestępstw i ścigania ich sprawców</w:t>
            </w:r>
            <w:r w:rsidRPr="00B24160">
              <w:rPr>
                <w:rFonts w:ascii="Arial Narrow" w:hAnsi="Arial Narrow"/>
                <w:sz w:val="20"/>
                <w:szCs w:val="20"/>
              </w:rPr>
              <w:t xml:space="preserve"> (Dz. Urz. KGP Nr 1, poz. 1);</w:t>
            </w:r>
          </w:p>
          <w:p w:rsidR="003A0132" w:rsidRPr="00B24160" w:rsidRDefault="00770802" w:rsidP="00770802">
            <w:pPr>
              <w:numPr>
                <w:ilvl w:val="0"/>
                <w:numId w:val="20"/>
              </w:numPr>
              <w:ind w:left="39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24160">
              <w:rPr>
                <w:rFonts w:ascii="Arial Narrow" w:hAnsi="Arial Narrow"/>
                <w:sz w:val="20"/>
                <w:szCs w:val="20"/>
              </w:rPr>
              <w:t xml:space="preserve">Rozporządzenie Prezesa Rady Ministrów z dnia 13.08.2010 r. </w:t>
            </w:r>
            <w:r w:rsidRPr="00B24160">
              <w:rPr>
                <w:rFonts w:ascii="Arial Narrow" w:hAnsi="Arial Narrow"/>
                <w:i/>
                <w:sz w:val="20"/>
                <w:szCs w:val="20"/>
              </w:rPr>
              <w:t xml:space="preserve">w sprawie sposobu oznaczania materiałów, umieszczania na nich klauzul tajności, a także zmiany nadanej klauzuli tajności </w:t>
            </w:r>
            <w:r w:rsidRPr="00B24160">
              <w:rPr>
                <w:rFonts w:ascii="Arial Narrow" w:hAnsi="Arial Narrow"/>
                <w:sz w:val="20"/>
                <w:szCs w:val="20"/>
              </w:rPr>
              <w:t>(Dz. U. Nr 159, poz. 1069).</w:t>
            </w:r>
          </w:p>
        </w:tc>
      </w:tr>
      <w:tr w:rsidR="004D08A2" w:rsidRPr="00B24160" w:rsidTr="00B24160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B24160" w:rsidRDefault="004D08A2">
            <w:pPr>
              <w:pStyle w:val="Nagwek3"/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B24160">
              <w:rPr>
                <w:rFonts w:eastAsiaTheme="minorEastAsia" w:cstheme="minorBidi"/>
                <w:color w:val="000000"/>
                <w:sz w:val="20"/>
                <w:szCs w:val="20"/>
              </w:rPr>
              <w:t>METODY NAUCZANIA</w:t>
            </w:r>
          </w:p>
          <w:p w:rsidR="004D08A2" w:rsidRPr="00B24160" w:rsidRDefault="004D08A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0C" w:rsidRPr="00BB0D0C" w:rsidRDefault="00BB0D0C" w:rsidP="00305A8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Wykład,</w:t>
            </w:r>
          </w:p>
          <w:p w:rsidR="004D08A2" w:rsidRPr="00B24160" w:rsidRDefault="00EA2549" w:rsidP="00305A8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B24160">
              <w:rPr>
                <w:rFonts w:ascii="Arial Narrow" w:hAnsi="Arial Narrow"/>
                <w:color w:val="000000"/>
                <w:sz w:val="20"/>
                <w:szCs w:val="20"/>
              </w:rPr>
              <w:t>ćwiczenia audytoryjne</w:t>
            </w:r>
          </w:p>
        </w:tc>
      </w:tr>
      <w:tr w:rsidR="004D08A2" w:rsidRPr="00B24160" w:rsidTr="00B24160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B24160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24160">
              <w:rPr>
                <w:rFonts w:ascii="Arial Narrow" w:hAnsi="Arial Narrow"/>
                <w:b/>
                <w:color w:val="000000"/>
                <w:sz w:val="20"/>
                <w:szCs w:val="20"/>
              </w:rPr>
              <w:t>POMOCE NAUKOWE</w:t>
            </w: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49" w:rsidRPr="00B24160" w:rsidRDefault="00EA2549" w:rsidP="00305A8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B24160">
              <w:rPr>
                <w:rFonts w:ascii="Arial Narrow" w:hAnsi="Arial Narrow"/>
                <w:color w:val="000000"/>
                <w:sz w:val="20"/>
                <w:szCs w:val="20"/>
              </w:rPr>
              <w:t xml:space="preserve">prezentacja multimedialna, </w:t>
            </w:r>
          </w:p>
          <w:p w:rsidR="004D08A2" w:rsidRPr="00B24160" w:rsidRDefault="00EA2549" w:rsidP="00305A8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B24160">
              <w:rPr>
                <w:rFonts w:ascii="Arial Narrow" w:hAnsi="Arial Narrow"/>
                <w:color w:val="000000"/>
                <w:sz w:val="20"/>
                <w:szCs w:val="20"/>
              </w:rPr>
              <w:t>teksty źródłowe,</w:t>
            </w:r>
          </w:p>
        </w:tc>
      </w:tr>
      <w:tr w:rsidR="004D08A2" w:rsidRPr="00B24160" w:rsidTr="00B24160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B24160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24160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PROJEKT</w:t>
            </w:r>
          </w:p>
          <w:p w:rsidR="004D08A2" w:rsidRPr="00B24160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24160">
              <w:rPr>
                <w:rFonts w:ascii="Arial Narrow" w:hAnsi="Arial Narrow"/>
                <w:b/>
                <w:color w:val="000000"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B24160" w:rsidRDefault="0004199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24160">
              <w:rPr>
                <w:rFonts w:ascii="Arial Narrow" w:hAnsi="Arial Narrow"/>
                <w:color w:val="000000"/>
                <w:sz w:val="20"/>
                <w:szCs w:val="20"/>
              </w:rPr>
              <w:t>Projekt dotyczy następujących obszarów tematycznych:</w:t>
            </w:r>
          </w:p>
          <w:p w:rsidR="00041990" w:rsidRPr="00B24160" w:rsidRDefault="00041990" w:rsidP="00041990">
            <w:pPr>
              <w:pStyle w:val="Akapitzlist"/>
              <w:numPr>
                <w:ilvl w:val="0"/>
                <w:numId w:val="30"/>
              </w:numPr>
              <w:ind w:left="441" w:hanging="284"/>
              <w:rPr>
                <w:rFonts w:ascii="Arial Narrow" w:hAnsi="Arial Narrow"/>
                <w:sz w:val="20"/>
                <w:szCs w:val="20"/>
              </w:rPr>
            </w:pPr>
            <w:r w:rsidRPr="00B24160">
              <w:rPr>
                <w:rFonts w:ascii="Arial Narrow" w:hAnsi="Arial Narrow"/>
                <w:sz w:val="20"/>
                <w:szCs w:val="20"/>
              </w:rPr>
              <w:t>„</w:t>
            </w:r>
            <w:r w:rsidR="000B3299" w:rsidRPr="00B24160">
              <w:rPr>
                <w:rFonts w:ascii="Arial Narrow" w:hAnsi="Arial Narrow"/>
                <w:sz w:val="20"/>
                <w:szCs w:val="20"/>
              </w:rPr>
              <w:t>Wybrane metody pracy operacyjnej”;</w:t>
            </w:r>
          </w:p>
          <w:p w:rsidR="000B3299" w:rsidRPr="00B24160" w:rsidRDefault="000B3299" w:rsidP="00041990">
            <w:pPr>
              <w:pStyle w:val="Akapitzlist"/>
              <w:numPr>
                <w:ilvl w:val="0"/>
                <w:numId w:val="30"/>
              </w:numPr>
              <w:ind w:left="441" w:hanging="284"/>
              <w:rPr>
                <w:rFonts w:ascii="Arial Narrow" w:hAnsi="Arial Narrow"/>
                <w:sz w:val="20"/>
                <w:szCs w:val="20"/>
              </w:rPr>
            </w:pPr>
            <w:r w:rsidRPr="00B24160">
              <w:rPr>
                <w:rFonts w:ascii="Arial Narrow" w:hAnsi="Arial Narrow"/>
                <w:sz w:val="20"/>
                <w:szCs w:val="20"/>
              </w:rPr>
              <w:t>„</w:t>
            </w:r>
            <w:r w:rsidRPr="00B24160">
              <w:rPr>
                <w:rFonts w:ascii="Arial Narrow" w:hAnsi="Arial Narrow"/>
                <w:color w:val="000000"/>
                <w:sz w:val="20"/>
                <w:szCs w:val="20"/>
              </w:rPr>
              <w:t>Postępowanie w przypadku zaginięcia osoby”;</w:t>
            </w:r>
          </w:p>
          <w:p w:rsidR="004D08A2" w:rsidRPr="00B24160" w:rsidRDefault="000B3299" w:rsidP="000B3299">
            <w:pPr>
              <w:pStyle w:val="Akapitzlist"/>
              <w:numPr>
                <w:ilvl w:val="0"/>
                <w:numId w:val="30"/>
              </w:numPr>
              <w:ind w:left="441" w:hanging="284"/>
              <w:rPr>
                <w:rFonts w:ascii="Arial Narrow" w:hAnsi="Arial Narrow"/>
                <w:sz w:val="20"/>
                <w:szCs w:val="20"/>
              </w:rPr>
            </w:pPr>
            <w:r w:rsidRPr="00B24160">
              <w:rPr>
                <w:rFonts w:ascii="Arial Narrow" w:hAnsi="Arial Narrow"/>
                <w:color w:val="000000"/>
                <w:sz w:val="20"/>
                <w:szCs w:val="20"/>
              </w:rPr>
              <w:t>„Postępowanie w przypadku znalezienia NN zwłok”.</w:t>
            </w:r>
          </w:p>
        </w:tc>
      </w:tr>
      <w:tr w:rsidR="004D08A2" w:rsidRPr="00B24160" w:rsidTr="00B24160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B24160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24160">
              <w:rPr>
                <w:rFonts w:ascii="Arial Narrow" w:hAnsi="Arial Narrow"/>
                <w:b/>
                <w:color w:val="000000"/>
                <w:sz w:val="20"/>
                <w:szCs w:val="20"/>
              </w:rPr>
              <w:t>SPOSÓB ZALICZENIA</w:t>
            </w:r>
          </w:p>
          <w:p w:rsidR="004D08A2" w:rsidRPr="00B24160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0C" w:rsidRDefault="00BB0D0C" w:rsidP="00305A8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Wykład – zaliczenie z oceną,</w:t>
            </w:r>
          </w:p>
          <w:p w:rsidR="004D08A2" w:rsidRPr="00B24160" w:rsidRDefault="00EA2549" w:rsidP="00305A8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24160">
              <w:rPr>
                <w:rFonts w:ascii="Arial Narrow" w:hAnsi="Arial Narrow"/>
                <w:color w:val="000000"/>
                <w:sz w:val="20"/>
                <w:szCs w:val="20"/>
              </w:rPr>
              <w:t>ćwiczenia – zaliczenie z oceną</w:t>
            </w:r>
            <w:r w:rsidR="00BB0D0C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</w:tr>
      <w:tr w:rsidR="004D08A2" w:rsidRPr="00B24160" w:rsidTr="00B24160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B24160" w:rsidRDefault="00B24160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15471C">
              <w:rPr>
                <w:rFonts w:ascii="Arial Narrow" w:hAnsi="Arial Narrow" w:cs="Arial"/>
                <w:b/>
                <w:sz w:val="20"/>
                <w:szCs w:val="20"/>
              </w:rPr>
              <w:t xml:space="preserve">FORMA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I WARUNKI </w:t>
            </w:r>
            <w:r w:rsidRPr="0015471C">
              <w:rPr>
                <w:rFonts w:ascii="Arial Narrow" w:hAnsi="Arial Narrow" w:cs="Arial"/>
                <w:b/>
                <w:sz w:val="20"/>
                <w:szCs w:val="20"/>
              </w:rPr>
              <w:t>ZALICZENIA</w:t>
            </w: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0C" w:rsidRDefault="00BB0D0C" w:rsidP="00305A8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Zaliczenie wykładu – test tematyczny,</w:t>
            </w:r>
          </w:p>
          <w:p w:rsidR="004D08A2" w:rsidRDefault="00BB0D0C" w:rsidP="00305A8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z</w:t>
            </w:r>
            <w:r w:rsidR="00DF5748" w:rsidRPr="00B24160">
              <w:rPr>
                <w:rFonts w:ascii="Arial Narrow" w:hAnsi="Arial Narrow"/>
                <w:color w:val="000000"/>
                <w:sz w:val="20"/>
                <w:szCs w:val="20"/>
              </w:rPr>
              <w:t>aliczenie ćwiczeń (na podstawie  przedstawionych referatów – prezentacji oraz aktywności na zajęciach)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,</w:t>
            </w:r>
          </w:p>
          <w:p w:rsidR="00B24160" w:rsidRPr="00B24160" w:rsidRDefault="00BB0D0C" w:rsidP="00305A8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</w:t>
            </w:r>
            <w:r w:rsidR="00B24160" w:rsidRPr="00047645">
              <w:rPr>
                <w:rFonts w:ascii="Arial Narrow" w:hAnsi="Arial Narrow"/>
                <w:sz w:val="20"/>
                <w:szCs w:val="20"/>
              </w:rPr>
              <w:t xml:space="preserve">arunkiem uzyskania zaliczenia jest </w:t>
            </w:r>
            <w:r w:rsidR="00B24160">
              <w:rPr>
                <w:rFonts w:ascii="Arial Narrow" w:hAnsi="Arial Narrow"/>
                <w:sz w:val="20"/>
                <w:szCs w:val="20"/>
              </w:rPr>
              <w:t>zdobycie</w:t>
            </w:r>
            <w:r w:rsidR="00B24160" w:rsidRPr="00047645">
              <w:rPr>
                <w:rFonts w:ascii="Arial Narrow" w:hAnsi="Arial Narrow"/>
                <w:sz w:val="20"/>
                <w:szCs w:val="20"/>
              </w:rPr>
              <w:t xml:space="preserve"> pozytywnej oceny z</w:t>
            </w:r>
            <w:r w:rsidR="00B24160">
              <w:rPr>
                <w:rFonts w:ascii="Arial Narrow" w:hAnsi="Arial Narrow"/>
                <w:sz w:val="20"/>
                <w:szCs w:val="20"/>
              </w:rPr>
              <w:t>e</w:t>
            </w:r>
            <w:r w:rsidR="00B24160" w:rsidRPr="00047645">
              <w:rPr>
                <w:rFonts w:ascii="Arial Narrow" w:hAnsi="Arial Narrow"/>
                <w:sz w:val="20"/>
                <w:szCs w:val="20"/>
              </w:rPr>
              <w:t xml:space="preserve"> wszystkich form zaliczenia przewidzianych w programie zajęć z uwzględnieniem kryteriów ilościowych oceniania </w:t>
            </w:r>
            <w:r w:rsidR="00B24160">
              <w:rPr>
                <w:rFonts w:ascii="Arial Narrow" w:hAnsi="Arial Narrow"/>
                <w:sz w:val="20"/>
                <w:szCs w:val="20"/>
              </w:rPr>
              <w:t>określonych w Ramowym Systemie Ocen S</w:t>
            </w:r>
            <w:r w:rsidR="00B24160" w:rsidRPr="00047645">
              <w:rPr>
                <w:rFonts w:ascii="Arial Narrow" w:hAnsi="Arial Narrow"/>
                <w:sz w:val="20"/>
                <w:szCs w:val="20"/>
              </w:rPr>
              <w:t>tudentów w Wyższej Szkole Biznesu w Dąbrowie Górniczej</w:t>
            </w:r>
            <w:r w:rsidR="00B24160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</w:tbl>
    <w:p w:rsidR="004D08A2" w:rsidRPr="00B24160" w:rsidRDefault="004D08A2" w:rsidP="004D08A2">
      <w:pPr>
        <w:rPr>
          <w:rFonts w:ascii="Arial Narrow" w:hAnsi="Arial Narrow"/>
          <w:sz w:val="20"/>
          <w:szCs w:val="20"/>
        </w:rPr>
      </w:pPr>
    </w:p>
    <w:p w:rsidR="00B24160" w:rsidRPr="00B24160" w:rsidRDefault="00B24160">
      <w:pPr>
        <w:rPr>
          <w:rFonts w:ascii="Arial Narrow" w:hAnsi="Arial Narrow"/>
          <w:sz w:val="20"/>
          <w:szCs w:val="20"/>
        </w:rPr>
      </w:pPr>
    </w:p>
    <w:sectPr w:rsidR="00B24160" w:rsidRPr="00B24160" w:rsidSect="00907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Univers-Bold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Univers-P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1C29"/>
    <w:multiLevelType w:val="hybridMultilevel"/>
    <w:tmpl w:val="10E46086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61A5A"/>
    <w:multiLevelType w:val="hybridMultilevel"/>
    <w:tmpl w:val="328A32CE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E4EDD"/>
    <w:multiLevelType w:val="hybridMultilevel"/>
    <w:tmpl w:val="70585AB4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623D9"/>
    <w:multiLevelType w:val="multilevel"/>
    <w:tmpl w:val="D7DA699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1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4">
    <w:nsid w:val="21EA5062"/>
    <w:multiLevelType w:val="hybridMultilevel"/>
    <w:tmpl w:val="F266D410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2734D"/>
    <w:multiLevelType w:val="hybridMultilevel"/>
    <w:tmpl w:val="2B0A7F44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96349"/>
    <w:multiLevelType w:val="hybridMultilevel"/>
    <w:tmpl w:val="742C44F0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FC1770"/>
    <w:multiLevelType w:val="hybridMultilevel"/>
    <w:tmpl w:val="A2147F04"/>
    <w:lvl w:ilvl="0" w:tplc="7FA68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210D03"/>
    <w:multiLevelType w:val="hybridMultilevel"/>
    <w:tmpl w:val="9D6CE21E"/>
    <w:lvl w:ilvl="0" w:tplc="FA401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20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A6A1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62C1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E61B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8ADD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1E44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8A37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EAC9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A45B25"/>
    <w:multiLevelType w:val="hybridMultilevel"/>
    <w:tmpl w:val="D06AEB82"/>
    <w:lvl w:ilvl="0" w:tplc="7FA68E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0F35F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A006329"/>
    <w:multiLevelType w:val="hybridMultilevel"/>
    <w:tmpl w:val="ECD2DF04"/>
    <w:lvl w:ilvl="0" w:tplc="7FA68E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BB36F5A"/>
    <w:multiLevelType w:val="hybridMultilevel"/>
    <w:tmpl w:val="509A8AF0"/>
    <w:lvl w:ilvl="0" w:tplc="BD2252E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2746C0"/>
    <w:multiLevelType w:val="hybridMultilevel"/>
    <w:tmpl w:val="D3C0291C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4A4238"/>
    <w:multiLevelType w:val="hybridMultilevel"/>
    <w:tmpl w:val="30A48666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8342BA"/>
    <w:multiLevelType w:val="hybridMultilevel"/>
    <w:tmpl w:val="26584758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3528A5"/>
    <w:multiLevelType w:val="hybridMultilevel"/>
    <w:tmpl w:val="09B000A6"/>
    <w:lvl w:ilvl="0" w:tplc="7FA68E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BE73EE"/>
    <w:multiLevelType w:val="hybridMultilevel"/>
    <w:tmpl w:val="72C0BB66"/>
    <w:lvl w:ilvl="0" w:tplc="7FA68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0690BE3"/>
    <w:multiLevelType w:val="hybridMultilevel"/>
    <w:tmpl w:val="71D686C8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B90246"/>
    <w:multiLevelType w:val="hybridMultilevel"/>
    <w:tmpl w:val="DA243FC0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887C1E"/>
    <w:multiLevelType w:val="hybridMultilevel"/>
    <w:tmpl w:val="9BD4AF28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D45AA5"/>
    <w:multiLevelType w:val="hybridMultilevel"/>
    <w:tmpl w:val="484CDA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E318D8"/>
    <w:multiLevelType w:val="hybridMultilevel"/>
    <w:tmpl w:val="98E6581C"/>
    <w:lvl w:ilvl="0" w:tplc="7FA68E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7104A38"/>
    <w:multiLevelType w:val="hybridMultilevel"/>
    <w:tmpl w:val="1DE6742A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F01F0C"/>
    <w:multiLevelType w:val="hybridMultilevel"/>
    <w:tmpl w:val="8A3478AC"/>
    <w:lvl w:ilvl="0" w:tplc="7FA68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4A027CA"/>
    <w:multiLevelType w:val="hybridMultilevel"/>
    <w:tmpl w:val="5B64953C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6B375B"/>
    <w:multiLevelType w:val="hybridMultilevel"/>
    <w:tmpl w:val="ABFC7A5E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0068C1"/>
    <w:multiLevelType w:val="hybridMultilevel"/>
    <w:tmpl w:val="168083E0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82682B"/>
    <w:multiLevelType w:val="hybridMultilevel"/>
    <w:tmpl w:val="EC761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197D06"/>
    <w:multiLevelType w:val="hybridMultilevel"/>
    <w:tmpl w:val="5F0CD1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8"/>
  </w:num>
  <w:num w:numId="3">
    <w:abstractNumId w:val="4"/>
  </w:num>
  <w:num w:numId="4">
    <w:abstractNumId w:val="27"/>
  </w:num>
  <w:num w:numId="5">
    <w:abstractNumId w:val="19"/>
  </w:num>
  <w:num w:numId="6">
    <w:abstractNumId w:val="2"/>
  </w:num>
  <w:num w:numId="7">
    <w:abstractNumId w:val="13"/>
  </w:num>
  <w:num w:numId="8">
    <w:abstractNumId w:val="0"/>
  </w:num>
  <w:num w:numId="9">
    <w:abstractNumId w:val="12"/>
  </w:num>
  <w:num w:numId="10">
    <w:abstractNumId w:val="20"/>
  </w:num>
  <w:num w:numId="11">
    <w:abstractNumId w:val="5"/>
  </w:num>
  <w:num w:numId="12">
    <w:abstractNumId w:val="21"/>
  </w:num>
  <w:num w:numId="13">
    <w:abstractNumId w:val="9"/>
  </w:num>
  <w:num w:numId="14">
    <w:abstractNumId w:val="29"/>
  </w:num>
  <w:num w:numId="15">
    <w:abstractNumId w:val="22"/>
  </w:num>
  <w:num w:numId="16">
    <w:abstractNumId w:val="11"/>
  </w:num>
  <w:num w:numId="17">
    <w:abstractNumId w:val="16"/>
  </w:num>
  <w:num w:numId="18">
    <w:abstractNumId w:val="15"/>
  </w:num>
  <w:num w:numId="19">
    <w:abstractNumId w:val="6"/>
  </w:num>
  <w:num w:numId="20">
    <w:abstractNumId w:val="18"/>
  </w:num>
  <w:num w:numId="21">
    <w:abstractNumId w:val="10"/>
  </w:num>
  <w:num w:numId="22">
    <w:abstractNumId w:val="7"/>
  </w:num>
  <w:num w:numId="23">
    <w:abstractNumId w:val="24"/>
  </w:num>
  <w:num w:numId="24">
    <w:abstractNumId w:val="17"/>
  </w:num>
  <w:num w:numId="25">
    <w:abstractNumId w:val="3"/>
  </w:num>
  <w:num w:numId="26">
    <w:abstractNumId w:val="25"/>
  </w:num>
  <w:num w:numId="27">
    <w:abstractNumId w:val="14"/>
  </w:num>
  <w:num w:numId="28">
    <w:abstractNumId w:val="26"/>
  </w:num>
  <w:num w:numId="29">
    <w:abstractNumId w:val="1"/>
  </w:num>
  <w:num w:numId="30">
    <w:abstractNumId w:val="2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08A2"/>
    <w:rsid w:val="00022B1A"/>
    <w:rsid w:val="00035A7A"/>
    <w:rsid w:val="00041990"/>
    <w:rsid w:val="00050749"/>
    <w:rsid w:val="00060680"/>
    <w:rsid w:val="00062301"/>
    <w:rsid w:val="000762A3"/>
    <w:rsid w:val="00091A54"/>
    <w:rsid w:val="000A2737"/>
    <w:rsid w:val="000A797C"/>
    <w:rsid w:val="000B3299"/>
    <w:rsid w:val="00103CBA"/>
    <w:rsid w:val="00107EF7"/>
    <w:rsid w:val="00144926"/>
    <w:rsid w:val="001658DE"/>
    <w:rsid w:val="0024004D"/>
    <w:rsid w:val="00250963"/>
    <w:rsid w:val="00293683"/>
    <w:rsid w:val="00295C51"/>
    <w:rsid w:val="002C508A"/>
    <w:rsid w:val="002D1D5C"/>
    <w:rsid w:val="002E5BC9"/>
    <w:rsid w:val="00305A81"/>
    <w:rsid w:val="003121E8"/>
    <w:rsid w:val="00321A60"/>
    <w:rsid w:val="00360780"/>
    <w:rsid w:val="003647C9"/>
    <w:rsid w:val="003A0132"/>
    <w:rsid w:val="00430AB0"/>
    <w:rsid w:val="00440E66"/>
    <w:rsid w:val="004650B6"/>
    <w:rsid w:val="00485404"/>
    <w:rsid w:val="00497588"/>
    <w:rsid w:val="004A7D26"/>
    <w:rsid w:val="004D08A2"/>
    <w:rsid w:val="00552D92"/>
    <w:rsid w:val="0057529A"/>
    <w:rsid w:val="005E7489"/>
    <w:rsid w:val="00620B52"/>
    <w:rsid w:val="00652CA3"/>
    <w:rsid w:val="006725DE"/>
    <w:rsid w:val="006A31DE"/>
    <w:rsid w:val="006B56DD"/>
    <w:rsid w:val="006E0EB6"/>
    <w:rsid w:val="006E6A09"/>
    <w:rsid w:val="006F2DB9"/>
    <w:rsid w:val="006F46CA"/>
    <w:rsid w:val="00770802"/>
    <w:rsid w:val="00772A86"/>
    <w:rsid w:val="007749FE"/>
    <w:rsid w:val="007C3255"/>
    <w:rsid w:val="007F3D98"/>
    <w:rsid w:val="0081388A"/>
    <w:rsid w:val="00821003"/>
    <w:rsid w:val="00832B95"/>
    <w:rsid w:val="0083474D"/>
    <w:rsid w:val="008443D2"/>
    <w:rsid w:val="0087460C"/>
    <w:rsid w:val="008861F6"/>
    <w:rsid w:val="00895D56"/>
    <w:rsid w:val="008D6E18"/>
    <w:rsid w:val="008D7C4D"/>
    <w:rsid w:val="008E53A7"/>
    <w:rsid w:val="008F19BC"/>
    <w:rsid w:val="0090702C"/>
    <w:rsid w:val="00912C8A"/>
    <w:rsid w:val="00936176"/>
    <w:rsid w:val="009645A5"/>
    <w:rsid w:val="0097224E"/>
    <w:rsid w:val="009E7390"/>
    <w:rsid w:val="00A0473D"/>
    <w:rsid w:val="00A12F68"/>
    <w:rsid w:val="00A21C41"/>
    <w:rsid w:val="00A254DB"/>
    <w:rsid w:val="00A4529F"/>
    <w:rsid w:val="00A57AE1"/>
    <w:rsid w:val="00A87BC0"/>
    <w:rsid w:val="00A971AB"/>
    <w:rsid w:val="00AB66DF"/>
    <w:rsid w:val="00AC2CF9"/>
    <w:rsid w:val="00AD697A"/>
    <w:rsid w:val="00AE56F9"/>
    <w:rsid w:val="00B24160"/>
    <w:rsid w:val="00B30D72"/>
    <w:rsid w:val="00B428B0"/>
    <w:rsid w:val="00B7619F"/>
    <w:rsid w:val="00B967D2"/>
    <w:rsid w:val="00BB0D0C"/>
    <w:rsid w:val="00BC001E"/>
    <w:rsid w:val="00BC605B"/>
    <w:rsid w:val="00C23896"/>
    <w:rsid w:val="00C250F6"/>
    <w:rsid w:val="00C715EC"/>
    <w:rsid w:val="00CF13B2"/>
    <w:rsid w:val="00D40EF0"/>
    <w:rsid w:val="00D51C5B"/>
    <w:rsid w:val="00D5321F"/>
    <w:rsid w:val="00D545DE"/>
    <w:rsid w:val="00D60A50"/>
    <w:rsid w:val="00DD487A"/>
    <w:rsid w:val="00DF5748"/>
    <w:rsid w:val="00E07CC8"/>
    <w:rsid w:val="00E51CC0"/>
    <w:rsid w:val="00E52D6A"/>
    <w:rsid w:val="00E55A60"/>
    <w:rsid w:val="00E72FBB"/>
    <w:rsid w:val="00E75934"/>
    <w:rsid w:val="00E95459"/>
    <w:rsid w:val="00EA2549"/>
    <w:rsid w:val="00EA5713"/>
    <w:rsid w:val="00EC6C1F"/>
    <w:rsid w:val="00F6750D"/>
    <w:rsid w:val="00F8796B"/>
    <w:rsid w:val="00FA43A3"/>
    <w:rsid w:val="00FB5EA8"/>
    <w:rsid w:val="00FC5DD0"/>
    <w:rsid w:val="00FF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ind w:firstLine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8A2"/>
    <w:pPr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D08A2"/>
    <w:pPr>
      <w:keepNext/>
      <w:jc w:val="center"/>
      <w:outlineLvl w:val="0"/>
    </w:pPr>
    <w:rPr>
      <w:rFonts w:ascii="Arial Narrow" w:hAnsi="Arial Narrow"/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D08A2"/>
    <w:pPr>
      <w:keepNext/>
      <w:outlineLvl w:val="1"/>
    </w:pPr>
    <w:rPr>
      <w:rFonts w:ascii="Arial Narrow" w:hAnsi="Arial Narrow"/>
      <w:b/>
      <w:b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D08A2"/>
    <w:pPr>
      <w:keepNext/>
      <w:outlineLvl w:val="2"/>
    </w:pPr>
    <w:rPr>
      <w:rFonts w:ascii="Arial Narrow" w:hAnsi="Arial Narrow"/>
      <w:b/>
      <w:bCs/>
      <w:sz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574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08A2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D08A2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D08A2"/>
    <w:rPr>
      <w:rFonts w:ascii="Arial Narrow" w:eastAsia="Times New Roman" w:hAnsi="Arial Narrow" w:cs="Times New Roman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D08A2"/>
    <w:pPr>
      <w:spacing w:line="360" w:lineRule="auto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D08A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andard">
    <w:name w:val="Standard"/>
    <w:rsid w:val="004D08A2"/>
    <w:pPr>
      <w:widowControl w:val="0"/>
      <w:snapToGrid w:val="0"/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8E53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53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EA25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A25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574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C00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tytul1">
    <w:name w:val="stytul1"/>
    <w:basedOn w:val="Domylnaczcionkaakapitu"/>
    <w:rsid w:val="000A2737"/>
    <w:rPr>
      <w:b/>
      <w:bCs/>
      <w:strike w:val="0"/>
      <w:dstrike w:val="0"/>
      <w:color w:val="1B106E"/>
      <w:sz w:val="16"/>
      <w:szCs w:val="16"/>
      <w:u w:val="none"/>
      <w:effect w:val="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210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210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1003"/>
    <w:rPr>
      <w:b/>
      <w:bCs/>
    </w:rPr>
  </w:style>
  <w:style w:type="paragraph" w:customStyle="1" w:styleId="Default">
    <w:name w:val="Default"/>
    <w:rsid w:val="00821003"/>
    <w:pPr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Arial" w:eastAsia="Calibri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8D7C4D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7C4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2D1D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D1D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21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1382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Szot</dc:creator>
  <cp:keywords/>
  <dc:description/>
  <cp:lastModifiedBy>Marta Grelak</cp:lastModifiedBy>
  <cp:revision>49</cp:revision>
  <cp:lastPrinted>2012-04-25T08:36:00Z</cp:lastPrinted>
  <dcterms:created xsi:type="dcterms:W3CDTF">2012-02-14T18:20:00Z</dcterms:created>
  <dcterms:modified xsi:type="dcterms:W3CDTF">2012-04-25T12:57:00Z</dcterms:modified>
</cp:coreProperties>
</file>