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A02A52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A02A5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A02A5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A02A52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02A52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2340DC"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A02A52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02A52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2340DC"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Kinezjologia</w:t>
            </w:r>
          </w:p>
        </w:tc>
      </w:tr>
      <w:tr w:rsidR="0012441D" w:rsidRPr="00A02A52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02A52" w:rsidRDefault="0012441D" w:rsidP="00486EBD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F409A3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="00486EBD"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gólnoakademicki</w:t>
            </w:r>
            <w:proofErr w:type="spellEnd"/>
          </w:p>
        </w:tc>
      </w:tr>
      <w:tr w:rsidR="0012441D" w:rsidRPr="00A02A52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02A52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="00F409A3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tudia I stopnia</w:t>
            </w:r>
          </w:p>
        </w:tc>
      </w:tr>
      <w:tr w:rsidR="0012441D" w:rsidRPr="00A02A52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02A5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A02A52" w:rsidTr="00F409A3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A02A5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F409A3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09A3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A02A52" w:rsidTr="00F409A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A02A5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A02A5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2340DC" w:rsidRPr="00F409A3" w:rsidRDefault="00F409A3" w:rsidP="00F409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09A3">
              <w:rPr>
                <w:rFonts w:ascii="Arial Narrow" w:hAnsi="Arial Narrow"/>
                <w:b/>
                <w:sz w:val="20"/>
                <w:szCs w:val="20"/>
              </w:rPr>
              <w:t>12w/22ćw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A02A52" w:rsidTr="00F409A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A02A5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A02A5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2441D" w:rsidRPr="00F409A3" w:rsidRDefault="0012441D" w:rsidP="002340DC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A02A5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340DC" w:rsidRPr="00A02A52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C" w:rsidRPr="00A02A52" w:rsidRDefault="002340D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DC" w:rsidRPr="00A02A52" w:rsidRDefault="002340DC" w:rsidP="002340DC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 w:rsidRPr="00A02A52">
              <w:rPr>
                <w:rFonts w:ascii="Arial Narrow" w:hAnsi="Arial Narrow"/>
                <w:snapToGrid/>
              </w:rPr>
              <w:t>dr Paweł Ryngier</w:t>
            </w:r>
          </w:p>
        </w:tc>
      </w:tr>
      <w:tr w:rsidR="002340DC" w:rsidRPr="00A02A52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C" w:rsidRPr="00A02A52" w:rsidRDefault="002340DC" w:rsidP="002340DC">
            <w:pPr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Wykład, Ćwiczenia</w:t>
            </w:r>
          </w:p>
        </w:tc>
      </w:tr>
      <w:tr w:rsidR="002340DC" w:rsidRPr="00A02A52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C" w:rsidRPr="00A02A52" w:rsidRDefault="002340D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C" w:rsidRPr="00A02A52" w:rsidRDefault="002340DC" w:rsidP="00A02A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b/>
                <w:sz w:val="20"/>
                <w:szCs w:val="20"/>
              </w:rPr>
              <w:t>C1</w:t>
            </w:r>
            <w:r w:rsidRPr="00A02A52">
              <w:rPr>
                <w:rFonts w:ascii="Arial Narrow" w:hAnsi="Arial Narrow"/>
                <w:sz w:val="20"/>
                <w:szCs w:val="20"/>
              </w:rPr>
              <w:t xml:space="preserve">.: Celem przedmiotu jest zdobycie przez studentów umiejętności posługiwania się terminami związanymi ze sprawnością fizyczną i </w:t>
            </w:r>
            <w:r w:rsidR="00A02A52" w:rsidRPr="00A02A52">
              <w:rPr>
                <w:rFonts w:ascii="Arial Narrow" w:hAnsi="Arial Narrow"/>
                <w:sz w:val="20"/>
                <w:szCs w:val="20"/>
              </w:rPr>
              <w:t>motoryczną człowieka.</w:t>
            </w:r>
          </w:p>
          <w:p w:rsidR="002340DC" w:rsidRPr="00A02A52" w:rsidRDefault="002340DC" w:rsidP="002340D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b/>
                <w:sz w:val="20"/>
                <w:szCs w:val="20"/>
              </w:rPr>
              <w:t>C2</w:t>
            </w:r>
            <w:r w:rsidRPr="00A02A52">
              <w:rPr>
                <w:rFonts w:ascii="Arial Narrow" w:hAnsi="Arial Narrow"/>
                <w:sz w:val="20"/>
                <w:szCs w:val="20"/>
              </w:rPr>
              <w:t>.: Zdobycie umiejętności doboru odpowiedniej aktywności fizycznej do kształtowania różnych komponentów sprawności fizycznej.</w:t>
            </w:r>
          </w:p>
        </w:tc>
      </w:tr>
      <w:tr w:rsidR="00006A20" w:rsidRPr="00A02A52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02A52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02A52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02A52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02A52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A02A52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486EBD" w:rsidRPr="00A02A5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A02A52" w:rsidRDefault="00486EBD" w:rsidP="00A02A52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C1, C2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A02A52" w:rsidRDefault="00486EBD" w:rsidP="00486EBD">
            <w:pPr>
              <w:widowControl w:val="0"/>
              <w:tabs>
                <w:tab w:val="left" w:pos="356"/>
                <w:tab w:val="left" w:pos="497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FIZ_W02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A02A52" w:rsidRDefault="00486EBD" w:rsidP="00486EBD">
            <w:pPr>
              <w:widowControl w:val="0"/>
              <w:tabs>
                <w:tab w:val="left" w:pos="356"/>
                <w:tab w:val="left" w:pos="497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M1_W01</w:t>
            </w:r>
          </w:p>
          <w:p w:rsidR="00486EBD" w:rsidRPr="00A02A52" w:rsidRDefault="00486EBD" w:rsidP="00486EBD">
            <w:pPr>
              <w:widowControl w:val="0"/>
              <w:tabs>
                <w:tab w:val="left" w:pos="356"/>
                <w:tab w:val="left" w:pos="497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M1_W02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A02A52" w:rsidRDefault="00486EBD" w:rsidP="00486EB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86EBD">
              <w:rPr>
                <w:rFonts w:ascii="Arial Narrow" w:hAnsi="Arial Narrow" w:cs="Arial"/>
                <w:sz w:val="20"/>
                <w:szCs w:val="20"/>
              </w:rPr>
              <w:t>Rozumie zagadnienia związane z ruchem człowieka w oparciu o treści z zakresu kinezjologii i biomechaniki</w:t>
            </w:r>
            <w:r w:rsidRPr="00A02A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A02A52" w:rsidRDefault="007B105B" w:rsidP="007B10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Test</w:t>
            </w:r>
          </w:p>
        </w:tc>
      </w:tr>
      <w:tr w:rsidR="001D2454" w:rsidRPr="00A02A5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A02A52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86EBD" w:rsidRPr="00A02A5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A02A52" w:rsidRDefault="00486EBD" w:rsidP="00A02A52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C1, C2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A02A52" w:rsidRDefault="007B105B" w:rsidP="00A02A52">
            <w:pPr>
              <w:widowControl w:val="0"/>
              <w:tabs>
                <w:tab w:val="left" w:pos="356"/>
                <w:tab w:val="left" w:pos="497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FIZ_U06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A02A52" w:rsidRDefault="007B105B" w:rsidP="00A02A52">
            <w:pPr>
              <w:widowControl w:val="0"/>
              <w:tabs>
                <w:tab w:val="left" w:pos="356"/>
                <w:tab w:val="left" w:pos="497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M1_U04</w:t>
            </w:r>
          </w:p>
          <w:p w:rsidR="007B105B" w:rsidRPr="00A02A52" w:rsidRDefault="007B105B" w:rsidP="00A02A52">
            <w:pPr>
              <w:widowControl w:val="0"/>
              <w:tabs>
                <w:tab w:val="left" w:pos="356"/>
                <w:tab w:val="left" w:pos="497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B" w:rsidRPr="007B105B" w:rsidRDefault="007B105B" w:rsidP="007B10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105B">
              <w:rPr>
                <w:rFonts w:ascii="Arial Narrow" w:hAnsi="Arial Narrow" w:cs="Arial"/>
                <w:sz w:val="20"/>
                <w:szCs w:val="20"/>
              </w:rPr>
              <w:t>Potrafi identyfikować problemy pacjenta w różnych grupach wiekowych.</w:t>
            </w:r>
          </w:p>
          <w:p w:rsidR="00486EBD" w:rsidRPr="00A02A52" w:rsidRDefault="00486EB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A02A52" w:rsidRDefault="007B105B" w:rsidP="007B10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Test</w:t>
            </w:r>
          </w:p>
        </w:tc>
      </w:tr>
      <w:tr w:rsidR="001D2454" w:rsidRPr="00A02A5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A02A52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D2454" w:rsidRPr="00A02A52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486EBD" w:rsidP="00A02A52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Cs/>
                <w:sz w:val="20"/>
                <w:szCs w:val="20"/>
              </w:rPr>
              <w:t>C1, C2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7B105B" w:rsidP="007B10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FIZ_K06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7B105B" w:rsidP="007B10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M1_K09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7B105B" w:rsidP="007B10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105B">
              <w:rPr>
                <w:rFonts w:ascii="Arial Narrow" w:hAnsi="Arial Narrow" w:cs="Arial"/>
                <w:sz w:val="20"/>
                <w:szCs w:val="20"/>
              </w:rPr>
              <w:t>Dba o stan własnego zdrowia, cechuje się zachowaniami prozdrowotnymi niezbędnymi do wykonywania pracy w zawodzie fizjoterapeuty.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02A52" w:rsidRDefault="007B105B" w:rsidP="007B10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Test</w:t>
            </w:r>
          </w:p>
        </w:tc>
      </w:tr>
      <w:tr w:rsidR="0012441D" w:rsidRPr="00A02A52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13"/>
          </w:tcPr>
          <w:p w:rsidR="0012441D" w:rsidRPr="00A02A52" w:rsidRDefault="0012441D" w:rsidP="007B105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12441D" w:rsidRPr="00A02A52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2340DC" w:rsidRPr="00A02A52"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2340DC" w:rsidRPr="00A02A52">
              <w:rPr>
                <w:rFonts w:ascii="Arial Narrow" w:hAnsi="Arial Narrow" w:cs="Arial"/>
                <w:sz w:val="20"/>
                <w:szCs w:val="20"/>
              </w:rPr>
              <w:t>22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2340DC" w:rsidRPr="00A02A52"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2340DC" w:rsidRPr="00A02A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2340DC" w:rsidRPr="00A02A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2340DC" w:rsidRPr="00A02A52">
              <w:rPr>
                <w:rFonts w:ascii="Arial Narrow" w:hAnsi="Arial Narrow" w:cs="Arial"/>
                <w:sz w:val="20"/>
                <w:szCs w:val="20"/>
              </w:rPr>
              <w:t xml:space="preserve"> 4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2340DC" w:rsidRPr="00A02A52">
              <w:rPr>
                <w:rFonts w:ascii="Arial Narrow" w:hAnsi="Arial Narrow" w:cs="Arial"/>
                <w:b/>
                <w:sz w:val="20"/>
                <w:szCs w:val="20"/>
              </w:rPr>
              <w:t xml:space="preserve"> 54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2340DC" w:rsidRPr="00A02A52">
              <w:rPr>
                <w:rFonts w:ascii="Arial Narrow" w:hAnsi="Arial Narrow" w:cs="Arial"/>
                <w:b/>
                <w:sz w:val="20"/>
                <w:szCs w:val="20"/>
              </w:rPr>
              <w:t xml:space="preserve"> 2,0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2340DC" w:rsidRPr="00A02A52">
              <w:rPr>
                <w:rFonts w:ascii="Arial Narrow" w:hAnsi="Arial Narrow" w:cs="Arial"/>
                <w:b/>
                <w:sz w:val="20"/>
                <w:szCs w:val="20"/>
              </w:rPr>
              <w:t xml:space="preserve"> 1,0</w:t>
            </w:r>
          </w:p>
          <w:p w:rsidR="0012441D" w:rsidRPr="00A02A52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2340DC" w:rsidRPr="00A02A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2340DC" w:rsidRPr="00A02A5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2340DC" w:rsidRPr="00A02A5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2340DC" w:rsidRPr="00A02A5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12441D" w:rsidRPr="00A02A52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A02A5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02A52" w:rsidRDefault="002340DC" w:rsidP="004B69C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Opanowanie wiadomości z anatomii, biomechaniki i kinezyterapii.</w:t>
            </w:r>
          </w:p>
        </w:tc>
      </w:tr>
      <w:tr w:rsidR="0012441D" w:rsidRPr="00A02A5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A02A5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4B69CD" w:rsidRPr="00A02A52" w:rsidRDefault="004B69CD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340DC" w:rsidRPr="00A02A52" w:rsidRDefault="002340DC" w:rsidP="00234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bCs/>
                <w:sz w:val="20"/>
                <w:szCs w:val="20"/>
              </w:rPr>
              <w:t>Wprowadzenie do przedmiotu: definicje i normy, zagadnienie kinezjologii. Związek z innymi dyscyplinami naukowymi  w tym antropologią, a szczególnie antropometrią, psychologią, biomechaniką, medycyną w tym ortopedią, traumatologią, medycyną pracy i bioniką.</w:t>
            </w:r>
          </w:p>
          <w:p w:rsidR="002340DC" w:rsidRPr="00A02A52" w:rsidRDefault="002340DC" w:rsidP="00234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Kontrola i sterowanie ruchami. kontrola postawy ciała. kontrola i rozwój ruchów lokomocyjnych. kontrola i rozwój ruchów manipulacyjnych.</w:t>
            </w:r>
          </w:p>
          <w:p w:rsidR="002340DC" w:rsidRPr="00A02A52" w:rsidRDefault="002340DC" w:rsidP="00234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Wzorce ruchów jednostawowych. kontrola dowolna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pojedyńczego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 mięśnia.</w:t>
            </w:r>
          </w:p>
          <w:p w:rsidR="002340DC" w:rsidRPr="00A02A52" w:rsidRDefault="002340DC" w:rsidP="00234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kinestezja. Problemy sterowania ruchami w stanach patologicznych.</w:t>
            </w:r>
          </w:p>
          <w:p w:rsidR="002340DC" w:rsidRPr="00A02A52" w:rsidRDefault="002340DC" w:rsidP="00234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Pomiary w badaniach motoryczności, testowanie i kształcenie podstawowych komponentów sprawności fizycznej.</w:t>
            </w:r>
          </w:p>
          <w:p w:rsidR="002340DC" w:rsidRPr="00A02A52" w:rsidRDefault="002340DC" w:rsidP="00234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Uczenie się i nauczanie czynności ruchowych, rozwój motoryczny w procesie ontogenezy. związki budowy somatycznej z poziomem rozwoju motorycznego.</w:t>
            </w:r>
          </w:p>
          <w:p w:rsidR="002340DC" w:rsidRPr="00A02A52" w:rsidRDefault="002340DC" w:rsidP="00234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Wpływ czynników środowiskowych i trybu życia na sprawność fizyczną. koordynacyjne i kondycyjne zdolności motoryczne.</w:t>
            </w:r>
          </w:p>
          <w:p w:rsidR="002340DC" w:rsidRPr="00A02A52" w:rsidRDefault="002340DC" w:rsidP="00234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Osteologia, urazy i uszkodzenia oraz wywiad i badanie fizykalne w kinetyce stawów: barkowego i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obreczy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 barkowej, łokciowego, przedramienia i dłoni.</w:t>
            </w:r>
          </w:p>
          <w:p w:rsidR="002340DC" w:rsidRPr="00A02A52" w:rsidRDefault="002340DC" w:rsidP="002340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Osteologia, urazy i uszkodzenia oraz wywiad i badanie fizykalne w kinetyce stawów: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biogrowego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obreczy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 miedniczej, kolanowego, podudzia i stopy.</w:t>
            </w:r>
          </w:p>
          <w:p w:rsidR="002340DC" w:rsidRPr="00A02A52" w:rsidRDefault="002340DC" w:rsidP="002340DC">
            <w:pPr>
              <w:numPr>
                <w:ilvl w:val="0"/>
                <w:numId w:val="1"/>
              </w:numPr>
              <w:spacing w:after="0" w:line="240" w:lineRule="auto"/>
              <w:ind w:left="301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Osteologia, urazy i uszkodzenia oraz wywiad i badanie fizykalne w kinetyce kręgosłupa.</w:t>
            </w:r>
          </w:p>
          <w:p w:rsidR="002000FE" w:rsidRPr="00A02A52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Pr="00A02A52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2340DC" w:rsidRPr="00A02A5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C" w:rsidRPr="00A02A52" w:rsidRDefault="002340DC" w:rsidP="002340DC">
            <w:pPr>
              <w:numPr>
                <w:ilvl w:val="0"/>
                <w:numId w:val="2"/>
              </w:numPr>
              <w:spacing w:after="0" w:line="240" w:lineRule="auto"/>
              <w:ind w:left="301" w:hanging="30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A02A52">
              <w:rPr>
                <w:rFonts w:ascii="Arial Narrow" w:hAnsi="Arial Narrow"/>
                <w:bCs/>
                <w:sz w:val="20"/>
                <w:szCs w:val="20"/>
              </w:rPr>
              <w:t xml:space="preserve">Dziak A.: Bóle krzyża, </w:t>
            </w:r>
            <w:proofErr w:type="spellStart"/>
            <w:r w:rsidRPr="00A02A52">
              <w:rPr>
                <w:rFonts w:ascii="Arial Narrow" w:hAnsi="Arial Narrow"/>
                <w:bCs/>
                <w:sz w:val="20"/>
                <w:szCs w:val="20"/>
              </w:rPr>
              <w:t>pzwl</w:t>
            </w:r>
            <w:proofErr w:type="spellEnd"/>
            <w:r w:rsidRPr="00A02A52">
              <w:rPr>
                <w:rFonts w:ascii="Arial Narrow" w:hAnsi="Arial Narrow"/>
                <w:bCs/>
                <w:sz w:val="20"/>
                <w:szCs w:val="20"/>
              </w:rPr>
              <w:t>, warszawa, 1994;</w:t>
            </w:r>
          </w:p>
          <w:p w:rsidR="002340DC" w:rsidRPr="00A02A52" w:rsidRDefault="002340DC" w:rsidP="002340DC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after="0" w:line="240" w:lineRule="auto"/>
              <w:ind w:left="301" w:hanging="30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Juras G.: Koordynacyjne uwarunkowania procesu uczenia się utrzymywania równowagi ciała.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awf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katowice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, 2003;</w:t>
            </w:r>
          </w:p>
          <w:p w:rsidR="002340DC" w:rsidRPr="00A02A52" w:rsidRDefault="002340DC" w:rsidP="002340DC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after="0" w:line="240" w:lineRule="auto"/>
              <w:ind w:left="301" w:hanging="30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Osiński W.: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Antropomotoryka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awf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poznań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, 2003;</w:t>
            </w:r>
          </w:p>
          <w:p w:rsidR="002340DC" w:rsidRPr="00A02A52" w:rsidRDefault="002340DC" w:rsidP="002340DC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after="0" w:line="240" w:lineRule="auto"/>
              <w:ind w:left="301" w:hanging="30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Raczek J.,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Mynarski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 W.,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Ljach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W.i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.: Kształtowanie i diagnozowanie koordynacyjnych zdolności motorycznych.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awf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katowice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, 2002;</w:t>
            </w:r>
          </w:p>
          <w:p w:rsidR="002340DC" w:rsidRPr="00A02A52" w:rsidRDefault="002340DC" w:rsidP="002340D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01" w:hanging="3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Thompson J.C.,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Netter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 F.H.: Atlas anatomii ortopedycznej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Nettera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urban&amp;partner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wrocław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 2002;</w:t>
            </w:r>
          </w:p>
          <w:p w:rsidR="002340DC" w:rsidRPr="00A02A52" w:rsidRDefault="002340DC" w:rsidP="002340DC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after="0" w:line="240" w:lineRule="auto"/>
              <w:ind w:left="301" w:hanging="30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Waśkiewicz Z.: Przebieg procesów koordynowania ruchów człowieka pod wpływem anaerobowych wysiłków fizycznych.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katowice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awf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, 2002;</w:t>
            </w:r>
          </w:p>
          <w:p w:rsidR="002340DC" w:rsidRPr="00A02A52" w:rsidRDefault="002340DC" w:rsidP="002340DC">
            <w:pPr>
              <w:numPr>
                <w:ilvl w:val="0"/>
                <w:numId w:val="2"/>
              </w:numPr>
              <w:spacing w:after="0" w:line="240" w:lineRule="auto"/>
              <w:ind w:left="301" w:hanging="301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 xml:space="preserve">Zając A., i </w:t>
            </w:r>
            <w:proofErr w:type="spellStart"/>
            <w:r w:rsidRPr="00A02A52">
              <w:rPr>
                <w:rFonts w:ascii="Arial Narrow" w:hAnsi="Arial Narrow"/>
                <w:sz w:val="20"/>
                <w:szCs w:val="20"/>
              </w:rPr>
              <w:t>wsp</w:t>
            </w:r>
            <w:proofErr w:type="spellEnd"/>
            <w:r w:rsidRPr="00A02A52">
              <w:rPr>
                <w:rFonts w:ascii="Arial Narrow" w:hAnsi="Arial Narrow"/>
                <w:sz w:val="20"/>
                <w:szCs w:val="20"/>
              </w:rPr>
              <w:t xml:space="preserve">.: Współczesny trening siły mięśniowej. </w:t>
            </w:r>
            <w:proofErr w:type="spellStart"/>
            <w:r w:rsidRPr="00A02A52">
              <w:rPr>
                <w:rFonts w:ascii="Arial Narrow" w:hAnsi="Arial Narrow"/>
                <w:sz w:val="20"/>
                <w:szCs w:val="20"/>
              </w:rPr>
              <w:t>awf</w:t>
            </w:r>
            <w:proofErr w:type="spellEnd"/>
            <w:r w:rsidRPr="00A02A5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02A52">
              <w:rPr>
                <w:rFonts w:ascii="Arial Narrow" w:hAnsi="Arial Narrow"/>
                <w:sz w:val="20"/>
                <w:szCs w:val="20"/>
              </w:rPr>
              <w:t>katowice</w:t>
            </w:r>
            <w:proofErr w:type="spellEnd"/>
            <w:r w:rsidRPr="00A02A52">
              <w:rPr>
                <w:rFonts w:ascii="Arial Narrow" w:hAnsi="Arial Narrow"/>
                <w:sz w:val="20"/>
                <w:szCs w:val="20"/>
              </w:rPr>
              <w:t>, 2009.</w:t>
            </w:r>
          </w:p>
        </w:tc>
      </w:tr>
      <w:tr w:rsidR="002340DC" w:rsidRPr="00A02A5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C" w:rsidRPr="00A02A52" w:rsidRDefault="002340DC" w:rsidP="002340DC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after="0" w:line="240" w:lineRule="auto"/>
              <w:ind w:left="301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Anderson J. R.: Uczenie się i pamięć. integracja zagadnień.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wsip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, warszawa 1998, 182-264;</w:t>
            </w:r>
          </w:p>
          <w:p w:rsidR="002340DC" w:rsidRPr="00A02A52" w:rsidRDefault="002340DC" w:rsidP="002340DC">
            <w:pPr>
              <w:pStyle w:val="Zwykytekst"/>
              <w:numPr>
                <w:ilvl w:val="0"/>
                <w:numId w:val="3"/>
              </w:numPr>
              <w:ind w:left="301" w:hanging="284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 xml:space="preserve">Donatelli R. Rehabilitacja w sporcie. </w:t>
            </w:r>
            <w:proofErr w:type="spellStart"/>
            <w:r w:rsidRPr="00A02A52">
              <w:rPr>
                <w:rFonts w:ascii="Arial Narrow" w:hAnsi="Arial Narrow"/>
                <w:sz w:val="20"/>
                <w:szCs w:val="20"/>
              </w:rPr>
              <w:t>urban</w:t>
            </w:r>
            <w:proofErr w:type="spellEnd"/>
            <w:r w:rsidRPr="00A02A52">
              <w:rPr>
                <w:rFonts w:ascii="Arial Narrow" w:hAnsi="Arial Narrow"/>
                <w:sz w:val="20"/>
                <w:szCs w:val="20"/>
              </w:rPr>
              <w:t xml:space="preserve"> and partner, 2011;</w:t>
            </w:r>
          </w:p>
          <w:p w:rsidR="002340DC" w:rsidRPr="00A02A52" w:rsidRDefault="002340DC" w:rsidP="002340DC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after="0" w:line="240" w:lineRule="auto"/>
              <w:ind w:left="301" w:hanging="284"/>
              <w:jc w:val="both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Eurofit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 -</w:t>
            </w:r>
            <w:r w:rsidRPr="00A02A52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 europejski test sprawności fizycznej. </w:t>
            </w:r>
            <w:proofErr w:type="spellStart"/>
            <w:r w:rsidRPr="00A02A52">
              <w:rPr>
                <w:rFonts w:ascii="Arial Narrow" w:hAnsi="Arial Narrow" w:cs="Verdana"/>
                <w:color w:val="000000"/>
                <w:sz w:val="20"/>
                <w:szCs w:val="20"/>
              </w:rPr>
              <w:t>awf</w:t>
            </w:r>
            <w:proofErr w:type="spellEnd"/>
            <w:r w:rsidRPr="00A02A52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A52">
              <w:rPr>
                <w:rFonts w:ascii="Arial Narrow" w:hAnsi="Arial Narrow" w:cs="Verdana"/>
                <w:color w:val="000000"/>
                <w:sz w:val="20"/>
                <w:szCs w:val="20"/>
              </w:rPr>
              <w:t>kraków</w:t>
            </w:r>
            <w:proofErr w:type="spellEnd"/>
            <w:r w:rsidRPr="00A02A52">
              <w:rPr>
                <w:rFonts w:ascii="Arial Narrow" w:hAnsi="Arial Narrow" w:cs="Verdana"/>
                <w:color w:val="000000"/>
                <w:sz w:val="20"/>
                <w:szCs w:val="20"/>
              </w:rPr>
              <w:t>. przekł. z ang.: h. grabowski i j. szopa. 1989;</w:t>
            </w:r>
          </w:p>
          <w:p w:rsidR="002340DC" w:rsidRPr="00A02A52" w:rsidRDefault="002340DC" w:rsidP="002340DC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01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Juras G., Waśkiewicz Z.: czasowe, przestrzenne oraz dynamiczne aspekty koordynacyjnych zdolności motorycznych.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awf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katowice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, 1998;</w:t>
            </w:r>
          </w:p>
          <w:p w:rsidR="002340DC" w:rsidRPr="00A02A52" w:rsidRDefault="002340DC" w:rsidP="002340DC">
            <w:pPr>
              <w:pStyle w:val="Zwykytekst"/>
              <w:numPr>
                <w:ilvl w:val="0"/>
                <w:numId w:val="3"/>
              </w:numPr>
              <w:ind w:left="301" w:hanging="284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 xml:space="preserve">Richardson C. and </w:t>
            </w:r>
            <w:proofErr w:type="spellStart"/>
            <w:r w:rsidRPr="00A02A52">
              <w:rPr>
                <w:rFonts w:ascii="Arial Narrow" w:hAnsi="Arial Narrow"/>
                <w:sz w:val="20"/>
                <w:szCs w:val="20"/>
              </w:rPr>
              <w:t>inn</w:t>
            </w:r>
            <w:proofErr w:type="spellEnd"/>
            <w:r w:rsidRPr="00A02A52">
              <w:rPr>
                <w:rFonts w:ascii="Arial Narrow" w:hAnsi="Arial Narrow"/>
                <w:sz w:val="20"/>
                <w:szCs w:val="20"/>
              </w:rPr>
              <w:t xml:space="preserve">. Kinezyterapia w stabilizacji kompleksu lędźwiowo-miedniczego. </w:t>
            </w:r>
            <w:proofErr w:type="spellStart"/>
            <w:r w:rsidRPr="00A02A52">
              <w:rPr>
                <w:rFonts w:ascii="Arial Narrow" w:hAnsi="Arial Narrow"/>
                <w:sz w:val="20"/>
                <w:szCs w:val="20"/>
              </w:rPr>
              <w:t>urban</w:t>
            </w:r>
            <w:proofErr w:type="spellEnd"/>
            <w:r w:rsidRPr="00A02A52">
              <w:rPr>
                <w:rFonts w:ascii="Arial Narrow" w:hAnsi="Arial Narrow"/>
                <w:sz w:val="20"/>
                <w:szCs w:val="20"/>
              </w:rPr>
              <w:t xml:space="preserve"> and partner 2007;</w:t>
            </w:r>
          </w:p>
          <w:p w:rsidR="002340DC" w:rsidRPr="00A02A52" w:rsidRDefault="002340DC" w:rsidP="002340DC">
            <w:pPr>
              <w:numPr>
                <w:ilvl w:val="0"/>
                <w:numId w:val="3"/>
              </w:numPr>
              <w:spacing w:after="0" w:line="240" w:lineRule="auto"/>
              <w:ind w:left="301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Szopa J., Mleczko E., Żak S.: Podstawy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antropomotoryki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pwn</w:t>
            </w:r>
            <w:proofErr w:type="spellEnd"/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 xml:space="preserve">, warszawa, </w:t>
            </w:r>
            <w:proofErr w:type="spellStart"/>
            <w:r w:rsidRPr="00A02A52">
              <w:rPr>
                <w:rFonts w:ascii="Arial Narrow" w:hAnsi="Arial Narrow" w:cs="Verdana"/>
                <w:color w:val="000000"/>
                <w:sz w:val="20"/>
                <w:szCs w:val="20"/>
              </w:rPr>
              <w:t>kraków</w:t>
            </w:r>
            <w:proofErr w:type="spellEnd"/>
            <w:r w:rsidRPr="00A02A52">
              <w:rPr>
                <w:rFonts w:ascii="Arial Narrow" w:hAnsi="Arial Narrow" w:cs="Verdana"/>
                <w:color w:val="000000"/>
                <w:sz w:val="20"/>
                <w:szCs w:val="20"/>
              </w:rPr>
              <w:t>, 1996, 144-211, 56-144.</w:t>
            </w:r>
          </w:p>
        </w:tc>
      </w:tr>
      <w:tr w:rsidR="0012441D" w:rsidRPr="00A02A5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02A52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A02A5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A02A52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E" w:rsidRPr="00A02A52" w:rsidRDefault="002000F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2340DC" w:rsidRPr="00A02A52" w:rsidRDefault="002340DC" w:rsidP="002340D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Metody podające: wykład informacyjny;</w:t>
            </w:r>
          </w:p>
          <w:p w:rsidR="002340DC" w:rsidRPr="00A02A52" w:rsidRDefault="002340DC" w:rsidP="002340D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Metody problemowe: dyskusja dydaktyczna;</w:t>
            </w:r>
          </w:p>
          <w:p w:rsidR="002340DC" w:rsidRPr="00A02A52" w:rsidRDefault="002340DC" w:rsidP="002340D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Metody praktyczne: ćwiczenia przedmiotowe;</w:t>
            </w:r>
          </w:p>
          <w:p w:rsidR="002340DC" w:rsidRPr="00A02A52" w:rsidRDefault="002340DC" w:rsidP="002340DC">
            <w:pPr>
              <w:tabs>
                <w:tab w:val="num" w:pos="252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02A52">
              <w:rPr>
                <w:rFonts w:ascii="Arial Narrow" w:hAnsi="Arial Narrow"/>
                <w:color w:val="000000"/>
                <w:sz w:val="20"/>
                <w:szCs w:val="20"/>
              </w:rPr>
              <w:t>Metody obserwacyjne, pomiarowe: pokaz, pomiar, zastosowanie w badaniu.</w:t>
            </w:r>
          </w:p>
          <w:p w:rsidR="0012441D" w:rsidRPr="00A02A52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12441D" w:rsidRPr="00A02A5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02A52" w:rsidRDefault="002340DC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Prezentacja multimedialna Microsoft Power Point.</w:t>
            </w:r>
          </w:p>
        </w:tc>
      </w:tr>
      <w:tr w:rsidR="0012441D" w:rsidRPr="00A02A5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2441D" w:rsidRPr="00A02A5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A3" w:rsidRDefault="002340DC" w:rsidP="00F409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Cel: praca własna studenta z literaturą.</w:t>
            </w:r>
          </w:p>
          <w:p w:rsidR="002340DC" w:rsidRPr="00A02A52" w:rsidRDefault="002340DC" w:rsidP="00F409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Zalecane czasopisma naukowe:</w:t>
            </w:r>
          </w:p>
          <w:p w:rsidR="0012441D" w:rsidRPr="00F409A3" w:rsidRDefault="002340DC" w:rsidP="00F409A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Fizjoterapia Polska, Postępy Rehabilitacji, Ortopedia, Traumatologia i Rehabilitacja, Medycyna Sportowa.</w:t>
            </w:r>
          </w:p>
        </w:tc>
      </w:tr>
      <w:tr w:rsidR="002340DC" w:rsidRPr="00A02A5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SPOSÓB ZALICZENIA</w:t>
            </w:r>
          </w:p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C" w:rsidRPr="00A02A52" w:rsidRDefault="002340DC" w:rsidP="00F409A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Zaliczenie teoretyczne – pisemne.</w:t>
            </w:r>
          </w:p>
        </w:tc>
      </w:tr>
      <w:tr w:rsidR="002340DC" w:rsidRPr="00A02A5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DC" w:rsidRPr="00A02A52" w:rsidRDefault="002340D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2A52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C" w:rsidRDefault="002340DC" w:rsidP="00A02A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2A52">
              <w:rPr>
                <w:rFonts w:ascii="Arial Narrow" w:hAnsi="Arial Narrow"/>
                <w:sz w:val="20"/>
                <w:szCs w:val="20"/>
              </w:rPr>
              <w:t>Zaliczenie pisemne obejmujące 10-15 pytań dotyczących tematyki ćwiczeń i 10 tematyki wykładów.</w:t>
            </w:r>
          </w:p>
          <w:p w:rsidR="00F409A3" w:rsidRPr="00A02A52" w:rsidRDefault="00F409A3" w:rsidP="00A02A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9E57CC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12441D" w:rsidRPr="009E57CC" w:rsidRDefault="0012441D" w:rsidP="00951624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</w:t>
      </w:r>
      <w:r w:rsidR="00951624" w:rsidRPr="009E57CC">
        <w:rPr>
          <w:i/>
        </w:rPr>
        <w:t>um, pro- projekt, e- e-learning</w:t>
      </w:r>
    </w:p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1908"/>
    <w:multiLevelType w:val="hybridMultilevel"/>
    <w:tmpl w:val="013E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52E20"/>
    <w:multiLevelType w:val="hybridMultilevel"/>
    <w:tmpl w:val="79B49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C5119"/>
    <w:multiLevelType w:val="hybridMultilevel"/>
    <w:tmpl w:val="F166A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B5407"/>
    <w:multiLevelType w:val="hybridMultilevel"/>
    <w:tmpl w:val="89EE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1060A2"/>
    <w:rsid w:val="00116299"/>
    <w:rsid w:val="0012441D"/>
    <w:rsid w:val="0013685B"/>
    <w:rsid w:val="001D2454"/>
    <w:rsid w:val="001F77DA"/>
    <w:rsid w:val="002000FE"/>
    <w:rsid w:val="002340DC"/>
    <w:rsid w:val="002844A9"/>
    <w:rsid w:val="002A2C52"/>
    <w:rsid w:val="00305FCA"/>
    <w:rsid w:val="00435E9A"/>
    <w:rsid w:val="00486EBD"/>
    <w:rsid w:val="004B69CD"/>
    <w:rsid w:val="00565D3A"/>
    <w:rsid w:val="005E6031"/>
    <w:rsid w:val="0067002A"/>
    <w:rsid w:val="006B7886"/>
    <w:rsid w:val="007B105B"/>
    <w:rsid w:val="007C5651"/>
    <w:rsid w:val="0083306B"/>
    <w:rsid w:val="0088742A"/>
    <w:rsid w:val="00951624"/>
    <w:rsid w:val="009E57CC"/>
    <w:rsid w:val="00A02A52"/>
    <w:rsid w:val="00AC6170"/>
    <w:rsid w:val="00BA08B2"/>
    <w:rsid w:val="00BD58B9"/>
    <w:rsid w:val="00D76A02"/>
    <w:rsid w:val="00EC30B4"/>
    <w:rsid w:val="00F4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340D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2340D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2340DC"/>
    <w:pPr>
      <w:widowControl w:val="0"/>
    </w:pPr>
    <w:rPr>
      <w:rFonts w:ascii="Times New Roman" w:eastAsia="Times New Roman" w:hAnsi="Times New Roman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2340D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40D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2</cp:revision>
  <cp:lastPrinted>2014-07-25T13:25:00Z</cp:lastPrinted>
  <dcterms:created xsi:type="dcterms:W3CDTF">2015-05-19T12:45:00Z</dcterms:created>
  <dcterms:modified xsi:type="dcterms:W3CDTF">2015-05-19T12:45:00Z</dcterms:modified>
</cp:coreProperties>
</file>