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-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563"/>
        <w:gridCol w:w="602"/>
        <w:gridCol w:w="576"/>
        <w:gridCol w:w="524"/>
        <w:gridCol w:w="851"/>
        <w:gridCol w:w="1270"/>
        <w:gridCol w:w="1139"/>
        <w:gridCol w:w="117"/>
        <w:gridCol w:w="1257"/>
        <w:gridCol w:w="1331"/>
      </w:tblGrid>
      <w:tr w:rsidR="00627058" w:rsidTr="00171F6D">
        <w:tc>
          <w:tcPr>
            <w:tcW w:w="9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27058" w:rsidRDefault="00627058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627058" w:rsidRDefault="00627058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27058" w:rsidTr="00171F6D">
        <w:tc>
          <w:tcPr>
            <w:tcW w:w="9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627058" w:rsidTr="00171F6D">
        <w:trPr>
          <w:trHeight w:val="212"/>
        </w:trPr>
        <w:tc>
          <w:tcPr>
            <w:tcW w:w="9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Podstawy fizjoterapii klinicznej w neurologii ogólnej</w:t>
            </w:r>
          </w:p>
        </w:tc>
      </w:tr>
      <w:tr w:rsidR="00627058" w:rsidTr="00171F6D">
        <w:tc>
          <w:tcPr>
            <w:tcW w:w="9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627058" w:rsidTr="00171F6D">
        <w:tc>
          <w:tcPr>
            <w:tcW w:w="9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627058" w:rsidTr="00171F6D">
        <w:trPr>
          <w:cantSplit/>
          <w:trHeight w:val="260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58" w:rsidRDefault="00627058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58" w:rsidRDefault="00627058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058" w:rsidRDefault="00627058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627058" w:rsidTr="00171F6D">
        <w:trPr>
          <w:cantSplit/>
          <w:trHeight w:val="252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58" w:rsidRDefault="00627058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7058" w:rsidRDefault="00627058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</w:tcPr>
          <w:p w:rsidR="00627058" w:rsidRPr="00171F6D" w:rsidRDefault="00627058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171F6D">
              <w:rPr>
                <w:rFonts w:ascii="Arial Narrow" w:hAnsi="Arial Narrow" w:cs="Arial Narrow"/>
                <w:b/>
                <w:sz w:val="20"/>
                <w:szCs w:val="20"/>
              </w:rPr>
              <w:t>IV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VI</w:t>
            </w:r>
          </w:p>
        </w:tc>
      </w:tr>
      <w:tr w:rsidR="00627058" w:rsidTr="00171F6D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627058" w:rsidRPr="00171F6D" w:rsidRDefault="00171F6D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171F6D">
              <w:rPr>
                <w:rFonts w:ascii="Arial Narrow" w:hAnsi="Arial Narrow" w:cs="Arial Narrow"/>
                <w:b/>
                <w:sz w:val="20"/>
                <w:szCs w:val="20"/>
              </w:rPr>
              <w:t>8ćw/8</w:t>
            </w:r>
            <w:r w:rsidR="00820BD3">
              <w:rPr>
                <w:rFonts w:ascii="Arial Narrow" w:hAnsi="Arial Narrow" w:cs="Arial Narrow"/>
                <w:b/>
                <w:sz w:val="20"/>
                <w:szCs w:val="20"/>
              </w:rPr>
              <w:t>ćwk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7058" w:rsidTr="00171F6D">
        <w:trPr>
          <w:cantSplit/>
          <w:trHeight w:val="275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627058" w:rsidRPr="00171F6D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058" w:rsidRDefault="00627058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7058" w:rsidTr="00171F6D">
        <w:trPr>
          <w:cantSplit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058" w:rsidRDefault="00171F6D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Mgr </w:t>
            </w:r>
            <w:r w:rsidR="00627058">
              <w:rPr>
                <w:rFonts w:ascii="Arial Narrow" w:hAnsi="Arial Narrow" w:cs="Arial Narrow"/>
                <w:sz w:val="20"/>
                <w:szCs w:val="20"/>
              </w:rPr>
              <w:t>Piotr Szczepański</w:t>
            </w:r>
          </w:p>
        </w:tc>
      </w:tr>
      <w:tr w:rsidR="00627058" w:rsidTr="00171F6D">
        <w:trPr>
          <w:trHeight w:val="296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 w:rsidP="0058201F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Ćwiczenia</w:t>
            </w:r>
            <w:r w:rsidR="00171F6D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="0058201F">
              <w:rPr>
                <w:rFonts w:ascii="Arial Narrow" w:hAnsi="Arial Narrow" w:cs="Arial Narrow"/>
                <w:sz w:val="20"/>
                <w:szCs w:val="20"/>
              </w:rPr>
              <w:t>ćwiczenia kliniczne</w:t>
            </w:r>
          </w:p>
        </w:tc>
      </w:tr>
      <w:tr w:rsidR="00627058" w:rsidTr="00171F6D">
        <w:trPr>
          <w:trHeight w:val="28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Celem zajęć jest nabycie przez studentów umiejętności planowania postępowania fizjoterapeutycznego u osób z chorobami układu nerwowego oraz podstawowej wiedzy dotyczącej etiopatogenezy, diagnostyki klinicznej i leczenia tych schorzeń.</w:t>
            </w:r>
          </w:p>
        </w:tc>
      </w:tr>
      <w:tr w:rsidR="00627058" w:rsidTr="00171F6D">
        <w:trPr>
          <w:trHeight w:val="288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058" w:rsidRDefault="00627058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7058" w:rsidRDefault="00627058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7058" w:rsidRDefault="00627058">
            <w:pPr>
              <w:autoSpaceDE w:val="0"/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627058" w:rsidTr="00171F6D">
        <w:trPr>
          <w:trHeight w:val="28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627058" w:rsidTr="00171F6D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FIZ_W07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FIZ_W08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FIZ_W04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FIZ_W09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M1_W03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M1_W03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M1_W02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Student:</w:t>
            </w: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ind w:left="284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Zna metody oceny stanu pacjenta w oparciu 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różnorodne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rozwiązania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diagnostyczne. Zna procedury diagnostyczne 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różnych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obszarach klinicznych charakterystycznych dla fizjoterapii. Zna metody pomiaru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wydolności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człowieka.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Wie jaka jest etiologia wybranych jednostek klinicznych, rozumie ich przebieg.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 wiedzę na temat funkcji i budowy układu krążenia i oddychania.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left="284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Zna metody oceny możliwości ruchowych osoby chorej</w:t>
            </w: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numPr>
                <w:ilvl w:val="0"/>
                <w:numId w:val="2"/>
              </w:num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ustne</w:t>
            </w:r>
          </w:p>
        </w:tc>
      </w:tr>
      <w:tr w:rsidR="00627058" w:rsidTr="00171F6D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</w:tbl>
    <w:p w:rsidR="00171F6D" w:rsidRDefault="00171F6D">
      <w:r>
        <w:br w:type="page"/>
      </w:r>
    </w:p>
    <w:tbl>
      <w:tblPr>
        <w:tblW w:w="9565" w:type="dxa"/>
        <w:tblInd w:w="-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5"/>
        <w:gridCol w:w="707"/>
        <w:gridCol w:w="458"/>
        <w:gridCol w:w="1100"/>
        <w:gridCol w:w="995"/>
        <w:gridCol w:w="2265"/>
        <w:gridCol w:w="2705"/>
      </w:tblGrid>
      <w:tr w:rsidR="00627058" w:rsidTr="00171F6D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FIZ_U07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FIZ_U10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FIZ_U06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FIZ_U16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M1_U05 M1_U04 M1_U03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M1_U05 M1_U04 M1_U03 M1_U10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M1_U04 M1_U03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M1_U12 M1_U08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ind w:left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zaplanować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przeprowadzić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zinterpretować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działania diagnostyczne 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obrębie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poszczególnych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działów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klinicznych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odnoszące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działań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fizjoterapeutycznych.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zaplanować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przygotować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przeprowadzić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ewoluować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działania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usprawniające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pacjentów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 działach dysfunkcji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narządu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ruchu oraz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chorób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układu nerwowego.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Potrafi identyfikować problemy pacjenta w różnych grupach wiekowych.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ind w:hanging="43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 umiejętność przygotowania pisemnego raportu w oparciu o własne działania terapeutyczne lub profilaktyczne</w:t>
            </w:r>
          </w:p>
          <w:p w:rsidR="00627058" w:rsidRDefault="00627058">
            <w:pPr>
              <w:autoSpaceDE w:val="0"/>
              <w:snapToGrid w:val="0"/>
              <w:spacing w:after="0"/>
              <w:ind w:left="720" w:hanging="436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numPr>
                <w:ilvl w:val="0"/>
                <w:numId w:val="2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przygotowanie, przeprowadzenie i ewaluacja programu terapeutycznego w wybranej jednostce chorobowej,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7058" w:rsidTr="00171F6D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627058" w:rsidTr="00171F6D">
        <w:trPr>
          <w:trHeight w:val="28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FIZ_K01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FIZ_K02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M1_K01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M1_K02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świadomość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poziomu swojej wiedzy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umiejętności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zdaje sobie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sprawę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konieczności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ciągłego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dokształcania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zawodowego i rozwoju osobistego. </w:t>
            </w:r>
          </w:p>
          <w:p w:rsidR="00627058" w:rsidRDefault="00627058">
            <w:pPr>
              <w:pStyle w:val="Tekstpodstawowy"/>
              <w:numPr>
                <w:ilvl w:val="0"/>
                <w:numId w:val="1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Jest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świadomy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własnych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ograniczeń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określić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swoje braki 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wątpliwości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potrafi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zwrócić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prośbą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radę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osób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większym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doświadczeniem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:rsidR="00627058" w:rsidRDefault="00627058">
            <w:pPr>
              <w:pStyle w:val="Tekstpodstawowy"/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obserwacja studenta w trakcie zajęć</w:t>
            </w:r>
          </w:p>
          <w:p w:rsidR="00627058" w:rsidRDefault="00627058">
            <w:pPr>
              <w:numPr>
                <w:ilvl w:val="0"/>
                <w:numId w:val="3"/>
              </w:num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samoocena</w:t>
            </w:r>
          </w:p>
          <w:p w:rsidR="00627058" w:rsidRDefault="00627058">
            <w:pPr>
              <w:numPr>
                <w:ilvl w:val="0"/>
                <w:numId w:val="3"/>
              </w:numPr>
              <w:autoSpaceDE w:val="0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wypowiedzi studenta w trakcie dyskusji.</w:t>
            </w:r>
          </w:p>
        </w:tc>
      </w:tr>
      <w:tr w:rsidR="00627058" w:rsidTr="00171F6D">
        <w:trPr>
          <w:trHeight w:val="425"/>
        </w:trPr>
        <w:tc>
          <w:tcPr>
            <w:tcW w:w="9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27058" w:rsidRDefault="00627058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627058" w:rsidTr="00171F6D">
        <w:trPr>
          <w:trHeight w:val="283"/>
        </w:trPr>
        <w:tc>
          <w:tcPr>
            <w:tcW w:w="4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udział w ćwiczeniach = 16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 do ćwiczeń = 10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zaliczenie/egzamin =2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28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Liczba punktów  ECTS: 1</w:t>
            </w:r>
          </w:p>
          <w:p w:rsidR="001736DC" w:rsidRDefault="001736DC" w:rsidP="001736DC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praktycznych:1</w:t>
            </w:r>
          </w:p>
          <w:p w:rsidR="00627058" w:rsidRDefault="00627058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udział w ćwiczeniach = 8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8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Liczba punktów  ECTS: 1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627058" w:rsidRDefault="00627058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snapToGrid w:val="0"/>
              <w:spacing w:after="0"/>
              <w:ind w:left="44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627058" w:rsidRDefault="00627058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Etiopatogeneza chorób układu nerwowego.</w:t>
            </w:r>
          </w:p>
          <w:p w:rsidR="00627058" w:rsidRDefault="00627058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Diagnostyka kliniczna chorób układu nerwowego</w:t>
            </w:r>
          </w:p>
          <w:p w:rsidR="00627058" w:rsidRDefault="00627058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Leczenie operacyjne i zachowawcze chorób układu nerwowego</w:t>
            </w:r>
          </w:p>
          <w:p w:rsidR="00627058" w:rsidRDefault="00627058">
            <w:pPr>
              <w:numPr>
                <w:ilvl w:val="0"/>
                <w:numId w:val="4"/>
              </w:num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Cele fizjoterapii w wybranych jednostkach chorobowych układu nerwowego </w:t>
            </w:r>
          </w:p>
          <w:p w:rsidR="00627058" w:rsidRDefault="00627058">
            <w:pPr>
              <w:autoSpaceDE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27058" w:rsidRDefault="00627058">
            <w:pPr>
              <w:autoSpaceDE w:val="0"/>
              <w:spacing w:after="0"/>
              <w:ind w:left="157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Leidler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P-. Rehabilitacja po udarach mózgu. PZWL 1996</w:t>
            </w:r>
          </w:p>
          <w:p w:rsidR="00627058" w:rsidRDefault="00627058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 Prusiński A.- Neurologia praktyczna. PZWL 1998 </w:t>
            </w:r>
          </w:p>
          <w:p w:rsidR="00627058" w:rsidRDefault="00627058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3. Tylman D. Dziak.- Traumatologia narządu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ruchu.PZWL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1987 </w:t>
            </w:r>
          </w:p>
          <w:p w:rsidR="00627058" w:rsidRDefault="00627058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4. Kwolek A.- Rehabilitacja Medyczna. Urban &amp; Partner. 2003 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LITERATURA </w:t>
            </w:r>
          </w:p>
          <w:p w:rsidR="00627058" w:rsidRDefault="00627058">
            <w:pPr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shd w:val="clear" w:color="auto" w:fill="FFFFFF"/>
              <w:snapToGrid w:val="0"/>
              <w:spacing w:after="0"/>
            </w:pPr>
          </w:p>
          <w:p w:rsidR="00627058" w:rsidRDefault="00627058">
            <w:pPr>
              <w:numPr>
                <w:ilvl w:val="1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Nowotny J.- Podstawy fizjoterapii. Kasper.2004-5</w:t>
            </w:r>
          </w:p>
          <w:p w:rsidR="00627058" w:rsidRDefault="00627058">
            <w:pPr>
              <w:numPr>
                <w:ilvl w:val="1"/>
                <w:numId w:val="6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Zembaty A.-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Konezyterapia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. PZWL 2002 </w:t>
            </w:r>
          </w:p>
          <w:p w:rsidR="00627058" w:rsidRDefault="00627058">
            <w:p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627058" w:rsidRDefault="00627058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627058" w:rsidRDefault="00627058">
            <w:pPr>
              <w:tabs>
                <w:tab w:val="left" w:pos="443"/>
                <w:tab w:val="left" w:pos="2520"/>
              </w:tabs>
              <w:ind w:left="443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pokaz z objaśnieniem, pokaz z instruktażem, praca z pacjentem, dyskusja</w:t>
            </w:r>
          </w:p>
          <w:p w:rsidR="00627058" w:rsidRDefault="00627058">
            <w:r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Rzutnik multimedialny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  <w:lang w:val="sv-SE"/>
              </w:rPr>
              <w:t>brak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627058" w:rsidRDefault="00627058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z oceną</w:t>
            </w:r>
          </w:p>
        </w:tc>
      </w:tr>
      <w:tr w:rsidR="00627058" w:rsidTr="00171F6D">
        <w:trPr>
          <w:trHeight w:val="28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058" w:rsidRDefault="00627058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58" w:rsidRDefault="00627058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aktywny udział w zajęciach,</w:t>
            </w:r>
          </w:p>
          <w:p w:rsidR="00627058" w:rsidRDefault="00627058">
            <w:pPr>
              <w:numPr>
                <w:ilvl w:val="0"/>
                <w:numId w:val="5"/>
              </w:numPr>
              <w:tabs>
                <w:tab w:val="left" w:pos="443"/>
              </w:tabs>
              <w:autoSpaceDE w:val="0"/>
              <w:snapToGrid w:val="0"/>
              <w:spacing w:after="0"/>
              <w:ind w:left="443" w:hanging="284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 ustne</w:t>
            </w:r>
          </w:p>
          <w:p w:rsidR="00627058" w:rsidRDefault="00171F6D" w:rsidP="00171F6D">
            <w:pPr>
              <w:tabs>
                <w:tab w:val="left" w:pos="443"/>
              </w:tabs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</w:t>
            </w:r>
            <w:r w:rsidR="00627058">
              <w:rPr>
                <w:rFonts w:ascii="Arial Narrow" w:hAnsi="Arial Narrow" w:cs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627058" w:rsidRDefault="00627058">
      <w:pPr>
        <w:pStyle w:val="Akapitzlist"/>
        <w:jc w:val="both"/>
        <w:rPr>
          <w:rFonts w:ascii="Arial Narrow" w:hAnsi="Arial Narrow" w:cs="Arial Narrow"/>
          <w:i/>
          <w:sz w:val="20"/>
          <w:szCs w:val="20"/>
        </w:rPr>
      </w:pPr>
    </w:p>
    <w:p w:rsidR="00627058" w:rsidRDefault="00627058">
      <w:pPr>
        <w:pStyle w:val="Stopka"/>
      </w:pPr>
      <w:r>
        <w:rPr>
          <w:rFonts w:cs="Calibri"/>
          <w:i/>
        </w:rPr>
        <w:t>*</w:t>
      </w:r>
      <w:r>
        <w:rPr>
          <w:i/>
        </w:rPr>
        <w:t xml:space="preserve"> W-wykład, </w:t>
      </w:r>
      <w:proofErr w:type="spellStart"/>
      <w:r>
        <w:rPr>
          <w:i/>
        </w:rPr>
        <w:t>ćw</w:t>
      </w:r>
      <w:proofErr w:type="spellEnd"/>
      <w:r>
        <w:rPr>
          <w:i/>
        </w:rPr>
        <w:t>- ćwiczenia, lab- laboratorium, pro- projekt, e- e-learning</w:t>
      </w:r>
    </w:p>
    <w:p w:rsidR="00627058" w:rsidRDefault="00627058"/>
    <w:sectPr w:rsidR="00627058" w:rsidSect="00ED273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26B9"/>
    <w:rsid w:val="001326B9"/>
    <w:rsid w:val="00171F6D"/>
    <w:rsid w:val="001736DC"/>
    <w:rsid w:val="0058201F"/>
    <w:rsid w:val="00627058"/>
    <w:rsid w:val="00820BD3"/>
    <w:rsid w:val="00B52DB4"/>
    <w:rsid w:val="00ED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273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2739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ED2739"/>
    <w:rPr>
      <w:rFonts w:ascii="Symbol" w:hAnsi="Symbol" w:cs="Symbol" w:hint="default"/>
    </w:rPr>
  </w:style>
  <w:style w:type="character" w:customStyle="1" w:styleId="WW8Num3z0">
    <w:name w:val="WW8Num3z0"/>
    <w:rsid w:val="00ED2739"/>
    <w:rPr>
      <w:rFonts w:ascii="Symbol" w:hAnsi="Symbol" w:cs="Symbol" w:hint="default"/>
      <w:sz w:val="20"/>
    </w:rPr>
  </w:style>
  <w:style w:type="character" w:customStyle="1" w:styleId="WW8Num4z0">
    <w:name w:val="WW8Num4z0"/>
    <w:rsid w:val="00ED2739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sid w:val="00ED2739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ED2739"/>
  </w:style>
  <w:style w:type="character" w:customStyle="1" w:styleId="WW8Num6z1">
    <w:name w:val="WW8Num6z1"/>
    <w:rsid w:val="00ED2739"/>
  </w:style>
  <w:style w:type="character" w:customStyle="1" w:styleId="WW8Num6z2">
    <w:name w:val="WW8Num6z2"/>
    <w:rsid w:val="00ED2739"/>
  </w:style>
  <w:style w:type="character" w:customStyle="1" w:styleId="WW8Num6z3">
    <w:name w:val="WW8Num6z3"/>
    <w:rsid w:val="00ED2739"/>
  </w:style>
  <w:style w:type="character" w:customStyle="1" w:styleId="WW8Num6z4">
    <w:name w:val="WW8Num6z4"/>
    <w:rsid w:val="00ED2739"/>
  </w:style>
  <w:style w:type="character" w:customStyle="1" w:styleId="WW8Num6z5">
    <w:name w:val="WW8Num6z5"/>
    <w:rsid w:val="00ED2739"/>
  </w:style>
  <w:style w:type="character" w:customStyle="1" w:styleId="WW8Num6z6">
    <w:name w:val="WW8Num6z6"/>
    <w:rsid w:val="00ED2739"/>
  </w:style>
  <w:style w:type="character" w:customStyle="1" w:styleId="WW8Num6z7">
    <w:name w:val="WW8Num6z7"/>
    <w:rsid w:val="00ED2739"/>
  </w:style>
  <w:style w:type="character" w:customStyle="1" w:styleId="WW8Num6z8">
    <w:name w:val="WW8Num6z8"/>
    <w:rsid w:val="00ED2739"/>
  </w:style>
  <w:style w:type="character" w:customStyle="1" w:styleId="WW8Num7z0">
    <w:name w:val="WW8Num7z0"/>
    <w:rsid w:val="00ED2739"/>
    <w:rPr>
      <w:rFonts w:ascii="Symbol" w:hAnsi="Symbol" w:cs="Symbol" w:hint="default"/>
      <w:color w:val="000000"/>
      <w:sz w:val="20"/>
      <w:szCs w:val="20"/>
    </w:rPr>
  </w:style>
  <w:style w:type="character" w:customStyle="1" w:styleId="WW8Num7z1">
    <w:name w:val="WW8Num7z1"/>
    <w:rsid w:val="00ED2739"/>
    <w:rPr>
      <w:rFonts w:ascii="Courier New" w:hAnsi="Courier New" w:cs="Courier New" w:hint="default"/>
    </w:rPr>
  </w:style>
  <w:style w:type="character" w:customStyle="1" w:styleId="WW8Num7z2">
    <w:name w:val="WW8Num7z2"/>
    <w:rsid w:val="00ED2739"/>
    <w:rPr>
      <w:rFonts w:ascii="Wingdings" w:hAnsi="Wingdings" w:cs="Wingdings" w:hint="default"/>
    </w:rPr>
  </w:style>
  <w:style w:type="character" w:customStyle="1" w:styleId="WW8Num7z3">
    <w:name w:val="WW8Num7z3"/>
    <w:rsid w:val="00ED2739"/>
  </w:style>
  <w:style w:type="character" w:customStyle="1" w:styleId="WW8Num7z4">
    <w:name w:val="WW8Num7z4"/>
    <w:rsid w:val="00ED2739"/>
  </w:style>
  <w:style w:type="character" w:customStyle="1" w:styleId="WW8Num7z5">
    <w:name w:val="WW8Num7z5"/>
    <w:rsid w:val="00ED2739"/>
  </w:style>
  <w:style w:type="character" w:customStyle="1" w:styleId="WW8Num7z6">
    <w:name w:val="WW8Num7z6"/>
    <w:rsid w:val="00ED2739"/>
  </w:style>
  <w:style w:type="character" w:customStyle="1" w:styleId="WW8Num7z7">
    <w:name w:val="WW8Num7z7"/>
    <w:rsid w:val="00ED2739"/>
  </w:style>
  <w:style w:type="character" w:customStyle="1" w:styleId="WW8Num7z8">
    <w:name w:val="WW8Num7z8"/>
    <w:rsid w:val="00ED2739"/>
  </w:style>
  <w:style w:type="character" w:customStyle="1" w:styleId="WW8Num8z0">
    <w:name w:val="WW8Num8z0"/>
    <w:rsid w:val="00ED2739"/>
  </w:style>
  <w:style w:type="character" w:customStyle="1" w:styleId="WW8Num8z1">
    <w:name w:val="WW8Num8z1"/>
    <w:rsid w:val="00ED2739"/>
  </w:style>
  <w:style w:type="character" w:customStyle="1" w:styleId="WW8Num8z2">
    <w:name w:val="WW8Num8z2"/>
    <w:rsid w:val="00ED2739"/>
  </w:style>
  <w:style w:type="character" w:customStyle="1" w:styleId="WW8Num8z3">
    <w:name w:val="WW8Num8z3"/>
    <w:rsid w:val="00ED2739"/>
  </w:style>
  <w:style w:type="character" w:customStyle="1" w:styleId="WW8Num8z4">
    <w:name w:val="WW8Num8z4"/>
    <w:rsid w:val="00ED2739"/>
  </w:style>
  <w:style w:type="character" w:customStyle="1" w:styleId="WW8Num8z5">
    <w:name w:val="WW8Num8z5"/>
    <w:rsid w:val="00ED2739"/>
  </w:style>
  <w:style w:type="character" w:customStyle="1" w:styleId="WW8Num8z6">
    <w:name w:val="WW8Num8z6"/>
    <w:rsid w:val="00ED2739"/>
  </w:style>
  <w:style w:type="character" w:customStyle="1" w:styleId="WW8Num8z7">
    <w:name w:val="WW8Num8z7"/>
    <w:rsid w:val="00ED2739"/>
  </w:style>
  <w:style w:type="character" w:customStyle="1" w:styleId="WW8Num8z8">
    <w:name w:val="WW8Num8z8"/>
    <w:rsid w:val="00ED2739"/>
  </w:style>
  <w:style w:type="character" w:customStyle="1" w:styleId="Domylnaczcionkaakapitu1">
    <w:name w:val="Domyślna czcionka akapitu1"/>
    <w:rsid w:val="00ED2739"/>
  </w:style>
  <w:style w:type="character" w:customStyle="1" w:styleId="StopkaZnak">
    <w:name w:val="Stopka Znak"/>
    <w:rsid w:val="00ED2739"/>
    <w:rPr>
      <w:rFonts w:eastAsia="Times New Roman"/>
    </w:rPr>
  </w:style>
  <w:style w:type="character" w:customStyle="1" w:styleId="WW8Num17z0">
    <w:name w:val="WW8Num17z0"/>
    <w:rsid w:val="00ED2739"/>
    <w:rPr>
      <w:rFonts w:ascii="Symbol" w:hAnsi="Symbol" w:cs="Symbol" w:hint="default"/>
      <w:sz w:val="20"/>
      <w:szCs w:val="20"/>
    </w:rPr>
  </w:style>
  <w:style w:type="character" w:customStyle="1" w:styleId="WW8Num17z1">
    <w:name w:val="WW8Num17z1"/>
    <w:rsid w:val="00ED2739"/>
    <w:rPr>
      <w:rFonts w:ascii="Courier New" w:hAnsi="Courier New" w:cs="Courier New" w:hint="default"/>
    </w:rPr>
  </w:style>
  <w:style w:type="character" w:customStyle="1" w:styleId="WW8Num17z2">
    <w:name w:val="WW8Num17z2"/>
    <w:rsid w:val="00ED2739"/>
    <w:rPr>
      <w:rFonts w:ascii="Wingdings" w:hAnsi="Wingdings" w:cs="Wingdings" w:hint="default"/>
    </w:rPr>
  </w:style>
  <w:style w:type="character" w:customStyle="1" w:styleId="WW8Num24z0">
    <w:name w:val="WW8Num24z0"/>
    <w:rsid w:val="00ED2739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ED2739"/>
    <w:rPr>
      <w:rFonts w:ascii="Courier New" w:hAnsi="Courier New" w:cs="Courier New" w:hint="default"/>
    </w:rPr>
  </w:style>
  <w:style w:type="character" w:customStyle="1" w:styleId="WW8Num24z2">
    <w:name w:val="WW8Num24z2"/>
    <w:rsid w:val="00ED2739"/>
    <w:rPr>
      <w:rFonts w:ascii="Wingdings" w:hAnsi="Wingdings" w:cs="Wingdings" w:hint="default"/>
    </w:rPr>
  </w:style>
  <w:style w:type="character" w:customStyle="1" w:styleId="WW8Num15z0">
    <w:name w:val="WW8Num15z0"/>
    <w:rsid w:val="00ED2739"/>
    <w:rPr>
      <w:rFonts w:ascii="Symbol" w:hAnsi="Symbol" w:cs="Symbol" w:hint="default"/>
      <w:sz w:val="20"/>
    </w:rPr>
  </w:style>
  <w:style w:type="character" w:customStyle="1" w:styleId="WW8Num15z1">
    <w:name w:val="WW8Num15z1"/>
    <w:rsid w:val="00ED2739"/>
    <w:rPr>
      <w:rFonts w:ascii="Courier New" w:hAnsi="Courier New" w:cs="Courier New" w:hint="default"/>
    </w:rPr>
  </w:style>
  <w:style w:type="character" w:customStyle="1" w:styleId="WW8Num15z2">
    <w:name w:val="WW8Num15z2"/>
    <w:rsid w:val="00ED2739"/>
    <w:rPr>
      <w:rFonts w:ascii="Wingdings" w:hAnsi="Wingdings" w:cs="Wingdings" w:hint="default"/>
    </w:rPr>
  </w:style>
  <w:style w:type="character" w:customStyle="1" w:styleId="WW8Num22z0">
    <w:name w:val="WW8Num22z0"/>
    <w:rsid w:val="00ED2739"/>
    <w:rPr>
      <w:rFonts w:ascii="Symbol" w:hAnsi="Symbol" w:cs="Symbol" w:hint="default"/>
      <w:sz w:val="20"/>
    </w:rPr>
  </w:style>
  <w:style w:type="character" w:customStyle="1" w:styleId="WW8Num22z1">
    <w:name w:val="WW8Num22z1"/>
    <w:rsid w:val="00ED2739"/>
    <w:rPr>
      <w:rFonts w:ascii="Courier New" w:hAnsi="Courier New" w:cs="Courier New" w:hint="default"/>
    </w:rPr>
  </w:style>
  <w:style w:type="character" w:customStyle="1" w:styleId="WW8Num22z2">
    <w:name w:val="WW8Num22z2"/>
    <w:rsid w:val="00ED2739"/>
    <w:rPr>
      <w:rFonts w:ascii="Wingdings" w:hAnsi="Wingdings" w:cs="Wingdings" w:hint="default"/>
    </w:rPr>
  </w:style>
  <w:style w:type="character" w:customStyle="1" w:styleId="WW8Num5z1">
    <w:name w:val="WW8Num5z1"/>
    <w:rsid w:val="00ED2739"/>
  </w:style>
  <w:style w:type="character" w:customStyle="1" w:styleId="WW8Num5z2">
    <w:name w:val="WW8Num5z2"/>
    <w:rsid w:val="00ED2739"/>
  </w:style>
  <w:style w:type="character" w:customStyle="1" w:styleId="WW8Num5z3">
    <w:name w:val="WW8Num5z3"/>
    <w:rsid w:val="00ED2739"/>
  </w:style>
  <w:style w:type="character" w:customStyle="1" w:styleId="WW8Num5z4">
    <w:name w:val="WW8Num5z4"/>
    <w:rsid w:val="00ED2739"/>
  </w:style>
  <w:style w:type="character" w:customStyle="1" w:styleId="WW8Num5z5">
    <w:name w:val="WW8Num5z5"/>
    <w:rsid w:val="00ED2739"/>
  </w:style>
  <w:style w:type="character" w:customStyle="1" w:styleId="WW8Num5z6">
    <w:name w:val="WW8Num5z6"/>
    <w:rsid w:val="00ED2739"/>
  </w:style>
  <w:style w:type="character" w:customStyle="1" w:styleId="WW8Num5z7">
    <w:name w:val="WW8Num5z7"/>
    <w:rsid w:val="00ED2739"/>
  </w:style>
  <w:style w:type="character" w:customStyle="1" w:styleId="WW8Num5z8">
    <w:name w:val="WW8Num5z8"/>
    <w:rsid w:val="00ED2739"/>
  </w:style>
  <w:style w:type="character" w:customStyle="1" w:styleId="WW8Num2z1">
    <w:name w:val="WW8Num2z1"/>
    <w:rsid w:val="00ED2739"/>
    <w:rPr>
      <w:rFonts w:ascii="Courier New" w:hAnsi="Courier New" w:cs="Courier New" w:hint="default"/>
    </w:rPr>
  </w:style>
  <w:style w:type="character" w:customStyle="1" w:styleId="WW8Num2z2">
    <w:name w:val="WW8Num2z2"/>
    <w:rsid w:val="00ED2739"/>
    <w:rPr>
      <w:rFonts w:ascii="Wingdings" w:hAnsi="Wingdings" w:cs="Wingdings" w:hint="default"/>
    </w:rPr>
  </w:style>
  <w:style w:type="character" w:customStyle="1" w:styleId="Znakinumeracji">
    <w:name w:val="Znaki numeracji"/>
    <w:rsid w:val="00ED2739"/>
  </w:style>
  <w:style w:type="paragraph" w:customStyle="1" w:styleId="Nagwek1">
    <w:name w:val="Nagłówek1"/>
    <w:basedOn w:val="Normalny"/>
    <w:next w:val="Tekstpodstawowy"/>
    <w:rsid w:val="00ED273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ED2739"/>
    <w:pPr>
      <w:spacing w:after="120"/>
    </w:pPr>
  </w:style>
  <w:style w:type="paragraph" w:styleId="Lista">
    <w:name w:val="List"/>
    <w:basedOn w:val="Tekstpodstawowy"/>
    <w:rsid w:val="00ED2739"/>
  </w:style>
  <w:style w:type="paragraph" w:customStyle="1" w:styleId="Podpis1">
    <w:name w:val="Podpis1"/>
    <w:basedOn w:val="Normalny"/>
    <w:rsid w:val="00ED27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ED2739"/>
    <w:pPr>
      <w:suppressLineNumbers/>
    </w:pPr>
  </w:style>
  <w:style w:type="paragraph" w:styleId="Akapitzlist">
    <w:name w:val="List Paragraph"/>
    <w:basedOn w:val="Normalny"/>
    <w:qFormat/>
    <w:rsid w:val="00ED2739"/>
    <w:pPr>
      <w:ind w:left="720"/>
    </w:pPr>
  </w:style>
  <w:style w:type="paragraph" w:styleId="Stopka">
    <w:name w:val="footer"/>
    <w:basedOn w:val="Normalny"/>
    <w:rsid w:val="00ED2739"/>
    <w:pPr>
      <w:spacing w:after="0" w:line="240" w:lineRule="auto"/>
    </w:pPr>
  </w:style>
  <w:style w:type="paragraph" w:customStyle="1" w:styleId="Zawartotabeli">
    <w:name w:val="Zawartość tabeli"/>
    <w:basedOn w:val="Normalny"/>
    <w:rsid w:val="00ED2739"/>
    <w:pPr>
      <w:suppressLineNumbers/>
    </w:pPr>
  </w:style>
  <w:style w:type="paragraph" w:customStyle="1" w:styleId="Nagwektabeli">
    <w:name w:val="Nagłówek tabeli"/>
    <w:basedOn w:val="Zawartotabeli"/>
    <w:rsid w:val="00ED27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>Śląska Akademia Medyczna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5</cp:revision>
  <cp:lastPrinted>2014-07-25T13:25:00Z</cp:lastPrinted>
  <dcterms:created xsi:type="dcterms:W3CDTF">2015-05-19T11:12:00Z</dcterms:created>
  <dcterms:modified xsi:type="dcterms:W3CDTF">2015-05-21T12:59:00Z</dcterms:modified>
</cp:coreProperties>
</file>