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449CB" w14:textId="14E17B30" w:rsidR="00FC4DFF" w:rsidRDefault="00FC4DFF" w:rsidP="00FC4DF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Dąbrowa Górnicza, </w:t>
      </w:r>
      <w:r w:rsidR="00FD5800">
        <w:rPr>
          <w:rFonts w:ascii="Times New Roman" w:hAnsi="Times New Roman"/>
        </w:rPr>
        <w:t>2</w:t>
      </w:r>
      <w:r w:rsidR="009D6011">
        <w:rPr>
          <w:rFonts w:ascii="Times New Roman" w:hAnsi="Times New Roman"/>
        </w:rPr>
        <w:t>8</w:t>
      </w:r>
      <w:r w:rsidR="00FD5800">
        <w:rPr>
          <w:rFonts w:ascii="Times New Roman" w:hAnsi="Times New Roman"/>
        </w:rPr>
        <w:t>.03.2024 r</w:t>
      </w:r>
      <w:r>
        <w:rPr>
          <w:rFonts w:ascii="Times New Roman" w:hAnsi="Times New Roman"/>
        </w:rPr>
        <w:t>.</w:t>
      </w:r>
    </w:p>
    <w:p w14:paraId="604FBA53" w14:textId="77777777" w:rsidR="00FC4DFF" w:rsidRPr="00671B87" w:rsidRDefault="00FC4DFF" w:rsidP="00FC4DFF">
      <w:pPr>
        <w:rPr>
          <w:rFonts w:ascii="Times New Roman" w:hAnsi="Times New Roman"/>
        </w:rPr>
      </w:pPr>
    </w:p>
    <w:p w14:paraId="6DABEA3A" w14:textId="77777777" w:rsidR="00FC4DFF" w:rsidRPr="00671B87" w:rsidRDefault="00FC4DFF" w:rsidP="00FC4DFF">
      <w:pPr>
        <w:tabs>
          <w:tab w:val="left" w:pos="144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ZAPEWNIENIE STUDENTOM I SŁUCHACZOM WSPARCIA ZE STRONY UCZELNI</w:t>
      </w:r>
    </w:p>
    <w:p w14:paraId="7745985F" w14:textId="77777777" w:rsidR="00FC4DFF" w:rsidRPr="00671B87" w:rsidRDefault="00FC4DFF" w:rsidP="00FC4DFF">
      <w:pPr>
        <w:rPr>
          <w:rFonts w:ascii="Times New Roman" w:hAnsi="Times New Roman"/>
          <w:b/>
        </w:rPr>
      </w:pPr>
      <w:r w:rsidRPr="00671B87">
        <w:rPr>
          <w:rFonts w:ascii="Times New Roman" w:hAnsi="Times New Roman"/>
          <w:b/>
        </w:rPr>
        <w:t xml:space="preserve">§ 1. </w:t>
      </w:r>
      <w:r>
        <w:rPr>
          <w:rFonts w:ascii="Times New Roman" w:hAnsi="Times New Roman"/>
          <w:b/>
        </w:rPr>
        <w:t xml:space="preserve">Cel </w:t>
      </w:r>
      <w:r w:rsidRPr="00671B87">
        <w:rPr>
          <w:rFonts w:ascii="Times New Roman" w:hAnsi="Times New Roman"/>
          <w:b/>
        </w:rPr>
        <w:t>procedury</w:t>
      </w:r>
    </w:p>
    <w:p w14:paraId="43F36488" w14:textId="3AEF3F4D" w:rsidR="00FC4DFF" w:rsidRDefault="00FC4DFF" w:rsidP="0055793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 w:rsidRPr="00174745">
        <w:rPr>
          <w:rFonts w:ascii="Times New Roman" w:hAnsi="Times New Roman"/>
        </w:rPr>
        <w:t xml:space="preserve">Procedura </w:t>
      </w:r>
      <w:r>
        <w:rPr>
          <w:rFonts w:ascii="Times New Roman" w:hAnsi="Times New Roman"/>
        </w:rPr>
        <w:t xml:space="preserve">określa formy i sposoby wsparcia studentów i słuchaczy </w:t>
      </w:r>
      <w:r w:rsidRPr="00FC4DFF">
        <w:rPr>
          <w:rFonts w:ascii="Times New Roman" w:hAnsi="Times New Roman"/>
        </w:rPr>
        <w:t>przez uczelnię w</w:t>
      </w:r>
      <w:r w:rsidR="00451528">
        <w:rPr>
          <w:rFonts w:ascii="Times New Roman" w:hAnsi="Times New Roman"/>
        </w:rPr>
        <w:t xml:space="preserve"> zakresie </w:t>
      </w:r>
      <w:r w:rsidRPr="00FC4DFF">
        <w:rPr>
          <w:rFonts w:ascii="Times New Roman" w:hAnsi="Times New Roman"/>
        </w:rPr>
        <w:t>: dydaktyczny</w:t>
      </w:r>
      <w:r w:rsidR="00451528">
        <w:rPr>
          <w:rFonts w:ascii="Times New Roman" w:hAnsi="Times New Roman"/>
        </w:rPr>
        <w:t>m</w:t>
      </w:r>
      <w:r>
        <w:rPr>
          <w:rFonts w:ascii="Times New Roman" w:hAnsi="Times New Roman"/>
        </w:rPr>
        <w:t>, naukowy</w:t>
      </w:r>
      <w:r w:rsidR="00451528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, </w:t>
      </w:r>
      <w:r w:rsidRPr="00FC4DFF">
        <w:rPr>
          <w:rFonts w:ascii="Times New Roman" w:hAnsi="Times New Roman"/>
        </w:rPr>
        <w:t>materialny</w:t>
      </w:r>
      <w:r w:rsidR="00451528">
        <w:rPr>
          <w:rFonts w:ascii="Times New Roman" w:hAnsi="Times New Roman"/>
        </w:rPr>
        <w:t>m</w:t>
      </w:r>
      <w:r>
        <w:rPr>
          <w:rFonts w:ascii="Times New Roman" w:hAnsi="Times New Roman"/>
        </w:rPr>
        <w:t xml:space="preserve">, </w:t>
      </w:r>
      <w:r w:rsidR="00451528">
        <w:rPr>
          <w:rFonts w:ascii="Times New Roman" w:hAnsi="Times New Roman"/>
        </w:rPr>
        <w:t xml:space="preserve">rozwiązywania </w:t>
      </w:r>
      <w:r>
        <w:rPr>
          <w:rFonts w:ascii="Times New Roman" w:hAnsi="Times New Roman"/>
        </w:rPr>
        <w:t>konflikt</w:t>
      </w:r>
      <w:r w:rsidR="00451528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oraz </w:t>
      </w:r>
      <w:r w:rsidR="0055793D">
        <w:rPr>
          <w:rFonts w:ascii="Times New Roman" w:hAnsi="Times New Roman"/>
        </w:rPr>
        <w:t>reali</w:t>
      </w:r>
      <w:bookmarkStart w:id="0" w:name="_GoBack"/>
      <w:bookmarkEnd w:id="0"/>
      <w:r w:rsidR="0055793D">
        <w:rPr>
          <w:rFonts w:ascii="Times New Roman" w:hAnsi="Times New Roman"/>
        </w:rPr>
        <w:t xml:space="preserve">zacji potrzeb </w:t>
      </w:r>
      <w:r>
        <w:rPr>
          <w:rFonts w:ascii="Times New Roman" w:hAnsi="Times New Roman"/>
        </w:rPr>
        <w:t xml:space="preserve">szczególnych studentów i słuchaczy </w:t>
      </w:r>
      <w:r w:rsidR="0055793D">
        <w:rPr>
          <w:rFonts w:ascii="Times New Roman" w:hAnsi="Times New Roman"/>
        </w:rPr>
        <w:t>z niepełnosprawnością</w:t>
      </w:r>
      <w:r>
        <w:rPr>
          <w:rFonts w:ascii="Times New Roman" w:hAnsi="Times New Roman"/>
        </w:rPr>
        <w:t>.</w:t>
      </w:r>
    </w:p>
    <w:p w14:paraId="3726168D" w14:textId="29F3DB9A" w:rsidR="00751A8C" w:rsidRPr="00FC4DFF" w:rsidRDefault="00751A8C" w:rsidP="0055793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Wsparcie </w:t>
      </w:r>
      <w:r w:rsidRPr="00751A8C">
        <w:rPr>
          <w:rFonts w:ascii="Times New Roman" w:hAnsi="Times New Roman"/>
        </w:rPr>
        <w:t>jest dostosowane do potrzeb różnych grup studentów (np. stacjonarnych i niestacjonarnych, pracujących i niepracujących zawodowo, wychowujących dzieci, studentów zagranicznych itp.) oraz potrzeb indywidualnych, w tym potrzeb studentów z niepełnosprawnością</w:t>
      </w:r>
      <w:r w:rsidR="00B54D92">
        <w:rPr>
          <w:rFonts w:ascii="Times New Roman" w:hAnsi="Times New Roman"/>
        </w:rPr>
        <w:t>.</w:t>
      </w:r>
    </w:p>
    <w:p w14:paraId="6B647E29" w14:textId="77777777" w:rsidR="00FC4DFF" w:rsidRPr="00671B87" w:rsidRDefault="00FC4DFF" w:rsidP="00FC4DFF">
      <w:pPr>
        <w:rPr>
          <w:rFonts w:ascii="Times New Roman" w:hAnsi="Times New Roman"/>
          <w:b/>
        </w:rPr>
      </w:pPr>
      <w:r w:rsidRPr="00671B87">
        <w:rPr>
          <w:rFonts w:ascii="Times New Roman" w:hAnsi="Times New Roman"/>
          <w:b/>
        </w:rPr>
        <w:t xml:space="preserve">§ 2. </w:t>
      </w:r>
      <w:r>
        <w:rPr>
          <w:rFonts w:ascii="Times New Roman" w:hAnsi="Times New Roman"/>
          <w:b/>
        </w:rPr>
        <w:t>Wsparcie dydaktyczne</w:t>
      </w:r>
    </w:p>
    <w:p w14:paraId="0948D30C" w14:textId="77777777" w:rsidR="006B3E13" w:rsidRPr="006B3E13" w:rsidRDefault="006B3E13" w:rsidP="006B3E13">
      <w:pPr>
        <w:pStyle w:val="Akapitzlist"/>
        <w:numPr>
          <w:ilvl w:val="0"/>
          <w:numId w:val="1"/>
        </w:numPr>
        <w:rPr>
          <w:rFonts w:ascii="Times New Roman" w:hAnsi="Times New Roman"/>
          <w:b/>
          <w:bCs/>
        </w:rPr>
      </w:pPr>
      <w:r w:rsidRPr="006B3E13">
        <w:rPr>
          <w:rFonts w:ascii="Times New Roman" w:hAnsi="Times New Roman"/>
          <w:b/>
          <w:bCs/>
        </w:rPr>
        <w:t>W zakresie wsparcia dydaktycznego uczelnia:</w:t>
      </w:r>
    </w:p>
    <w:p w14:paraId="49D5396B" w14:textId="77777777" w:rsidR="006B3E13" w:rsidRDefault="006B3E13" w:rsidP="006B3E13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6B3E13">
        <w:rPr>
          <w:rFonts w:ascii="Times New Roman" w:hAnsi="Times New Roman"/>
        </w:rPr>
        <w:t>stwarza</w:t>
      </w:r>
      <w:r>
        <w:rPr>
          <w:rFonts w:ascii="Times New Roman" w:hAnsi="Times New Roman"/>
        </w:rPr>
        <w:t xml:space="preserve"> </w:t>
      </w:r>
      <w:r w:rsidRPr="006B3E13">
        <w:rPr>
          <w:rFonts w:ascii="Times New Roman" w:hAnsi="Times New Roman"/>
        </w:rPr>
        <w:t>studentom</w:t>
      </w:r>
      <w:r w:rsidR="0055793D">
        <w:rPr>
          <w:rFonts w:ascii="Times New Roman" w:hAnsi="Times New Roman"/>
        </w:rPr>
        <w:t xml:space="preserve"> i</w:t>
      </w:r>
      <w:r>
        <w:rPr>
          <w:rFonts w:ascii="Times New Roman" w:hAnsi="Times New Roman"/>
        </w:rPr>
        <w:t xml:space="preserve"> słuchaczom</w:t>
      </w:r>
      <w:r w:rsidRPr="006B3E13">
        <w:rPr>
          <w:rFonts w:ascii="Times New Roman" w:hAnsi="Times New Roman"/>
        </w:rPr>
        <w:t xml:space="preserve"> mo</w:t>
      </w:r>
      <w:r w:rsidRPr="006B3E13">
        <w:rPr>
          <w:rFonts w:ascii="Times New Roman" w:hAnsi="Times New Roman" w:hint="eastAsia"/>
        </w:rPr>
        <w:t>ż</w:t>
      </w:r>
      <w:r w:rsidRPr="006B3E13">
        <w:rPr>
          <w:rFonts w:ascii="Times New Roman" w:hAnsi="Times New Roman"/>
        </w:rPr>
        <w:t>liwo</w:t>
      </w:r>
      <w:r w:rsidRPr="006B3E13">
        <w:rPr>
          <w:rFonts w:ascii="Times New Roman" w:hAnsi="Times New Roman" w:hint="eastAsia"/>
        </w:rPr>
        <w:t>ść</w:t>
      </w:r>
      <w:r w:rsidRPr="006B3E13">
        <w:rPr>
          <w:rFonts w:ascii="Times New Roman" w:hAnsi="Times New Roman"/>
        </w:rPr>
        <w:t xml:space="preserve"> uzupe</w:t>
      </w:r>
      <w:r w:rsidRPr="006B3E13">
        <w:rPr>
          <w:rFonts w:ascii="Times New Roman" w:hAnsi="Times New Roman" w:hint="eastAsia"/>
        </w:rPr>
        <w:t>ł</w:t>
      </w:r>
      <w:r w:rsidRPr="006B3E13">
        <w:rPr>
          <w:rFonts w:ascii="Times New Roman" w:hAnsi="Times New Roman"/>
        </w:rPr>
        <w:t>nienia lub poszerzenia wiedzy, umiej</w:t>
      </w:r>
      <w:r w:rsidRPr="006B3E13">
        <w:rPr>
          <w:rFonts w:ascii="Times New Roman" w:hAnsi="Times New Roman" w:hint="eastAsia"/>
        </w:rPr>
        <w:t>ę</w:t>
      </w:r>
      <w:r w:rsidRPr="006B3E13">
        <w:rPr>
          <w:rFonts w:ascii="Times New Roman" w:hAnsi="Times New Roman"/>
        </w:rPr>
        <w:t>tno</w:t>
      </w:r>
      <w:r w:rsidRPr="006B3E13">
        <w:rPr>
          <w:rFonts w:ascii="Times New Roman" w:hAnsi="Times New Roman" w:hint="eastAsia"/>
        </w:rPr>
        <w:t>ś</w:t>
      </w:r>
      <w:r w:rsidRPr="006B3E13">
        <w:rPr>
          <w:rFonts w:ascii="Times New Roman" w:hAnsi="Times New Roman"/>
        </w:rPr>
        <w:t>ci oraz kompetencji</w:t>
      </w:r>
      <w:r>
        <w:rPr>
          <w:rFonts w:ascii="Times New Roman" w:hAnsi="Times New Roman"/>
        </w:rPr>
        <w:t xml:space="preserve"> </w:t>
      </w:r>
      <w:r w:rsidRPr="006B3E13">
        <w:rPr>
          <w:rFonts w:ascii="Times New Roman" w:hAnsi="Times New Roman"/>
        </w:rPr>
        <w:t>spo</w:t>
      </w:r>
      <w:r w:rsidRPr="006B3E13">
        <w:rPr>
          <w:rFonts w:ascii="Times New Roman" w:hAnsi="Times New Roman" w:hint="eastAsia"/>
        </w:rPr>
        <w:t>ł</w:t>
      </w:r>
      <w:r w:rsidRPr="006B3E13">
        <w:rPr>
          <w:rFonts w:ascii="Times New Roman" w:hAnsi="Times New Roman"/>
        </w:rPr>
        <w:t>ecznych, zdobytych podczas studiów poprzez organizacj</w:t>
      </w:r>
      <w:r w:rsidRPr="006B3E13">
        <w:rPr>
          <w:rFonts w:ascii="Times New Roman" w:hAnsi="Times New Roman" w:hint="eastAsia"/>
        </w:rPr>
        <w:t>ę</w:t>
      </w:r>
      <w:r w:rsidRPr="006B3E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dodatkowych szkole</w:t>
      </w:r>
      <w:r w:rsidR="0055793D">
        <w:rPr>
          <w:rFonts w:ascii="Times New Roman" w:hAnsi="Times New Roman"/>
        </w:rPr>
        <w:t>ń, kursów, seminariów naukowych</w:t>
      </w:r>
      <w:r w:rsidR="00EC1EAE">
        <w:rPr>
          <w:rFonts w:ascii="Times New Roman" w:hAnsi="Times New Roman"/>
        </w:rPr>
        <w:t>, wykładów otwartych</w:t>
      </w:r>
      <w:r w:rsidR="0055793D">
        <w:rPr>
          <w:rFonts w:ascii="Times New Roman" w:hAnsi="Times New Roman"/>
        </w:rPr>
        <w:t>;</w:t>
      </w:r>
    </w:p>
    <w:p w14:paraId="14089158" w14:textId="77777777" w:rsidR="00EC1EAE" w:rsidRDefault="00EC1EAE" w:rsidP="006B3E13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stwarza studentom możliwość uzupełn</w:t>
      </w:r>
      <w:r w:rsidR="00746FAE">
        <w:rPr>
          <w:rFonts w:ascii="Times New Roman" w:hAnsi="Times New Roman"/>
        </w:rPr>
        <w:t>ienia wiedzy poprzez organizację</w:t>
      </w:r>
      <w:r>
        <w:rPr>
          <w:rFonts w:ascii="Times New Roman" w:hAnsi="Times New Roman"/>
        </w:rPr>
        <w:t xml:space="preserve"> zajęć wyrównawczych;</w:t>
      </w:r>
    </w:p>
    <w:p w14:paraId="27BC9DC9" w14:textId="77777777" w:rsidR="00EC1EAE" w:rsidRPr="006B3E13" w:rsidRDefault="00EC1EAE" w:rsidP="006B3E13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zapewnia wsparcie poprzez organizację konsultacji</w:t>
      </w:r>
      <w:r w:rsidRPr="00EC1EA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 nauczycielami</w:t>
      </w:r>
      <w:r w:rsidR="00F0394E">
        <w:rPr>
          <w:rFonts w:ascii="Times New Roman" w:hAnsi="Times New Roman"/>
        </w:rPr>
        <w:t>;</w:t>
      </w:r>
    </w:p>
    <w:p w14:paraId="09FDE012" w14:textId="77777777" w:rsidR="00F0394E" w:rsidRDefault="00F0394E" w:rsidP="006B3E13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wyznacza Pełnomocnik</w:t>
      </w:r>
      <w:r w:rsidR="0034346F">
        <w:rPr>
          <w:rFonts w:ascii="Times New Roman" w:hAnsi="Times New Roman"/>
        </w:rPr>
        <w:t>ów</w:t>
      </w:r>
      <w:r>
        <w:rPr>
          <w:rFonts w:ascii="Times New Roman" w:hAnsi="Times New Roman"/>
        </w:rPr>
        <w:t xml:space="preserve"> rektora ds. praktyk lub specjalistów ds. praktyk w celu koordynacji i wsparcia studentów i słuchaczy w procesie poszukiwania i realizacji praktyk</w:t>
      </w:r>
      <w:r w:rsidR="0034346F">
        <w:rPr>
          <w:rFonts w:ascii="Times New Roman" w:hAnsi="Times New Roman"/>
        </w:rPr>
        <w:t>;</w:t>
      </w:r>
    </w:p>
    <w:p w14:paraId="6B89C0EB" w14:textId="5B414003" w:rsidR="00F0394E" w:rsidRDefault="00F0394E" w:rsidP="006B3E13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 w:rsidRPr="006B3E13">
        <w:rPr>
          <w:rFonts w:ascii="Times New Roman" w:hAnsi="Times New Roman"/>
        </w:rPr>
        <w:t>umo</w:t>
      </w:r>
      <w:r w:rsidRPr="006B3E13">
        <w:rPr>
          <w:rFonts w:ascii="Times New Roman" w:hAnsi="Times New Roman" w:hint="eastAsia"/>
        </w:rPr>
        <w:t>ż</w:t>
      </w:r>
      <w:r w:rsidRPr="006B3E13">
        <w:rPr>
          <w:rFonts w:ascii="Times New Roman" w:hAnsi="Times New Roman"/>
        </w:rPr>
        <w:t>liwia studentom udzia</w:t>
      </w:r>
      <w:r w:rsidRPr="006B3E13">
        <w:rPr>
          <w:rFonts w:ascii="Times New Roman" w:hAnsi="Times New Roman" w:hint="eastAsia"/>
        </w:rPr>
        <w:t>ł</w:t>
      </w:r>
      <w:r w:rsidRPr="006B3E13">
        <w:rPr>
          <w:rFonts w:ascii="Times New Roman" w:hAnsi="Times New Roman"/>
        </w:rPr>
        <w:t xml:space="preserve"> w wymianie mi</w:t>
      </w:r>
      <w:r w:rsidRPr="006B3E13">
        <w:rPr>
          <w:rFonts w:ascii="Times New Roman" w:hAnsi="Times New Roman" w:hint="eastAsia"/>
        </w:rPr>
        <w:t>ę</w:t>
      </w:r>
      <w:r w:rsidRPr="006B3E13">
        <w:rPr>
          <w:rFonts w:ascii="Times New Roman" w:hAnsi="Times New Roman"/>
        </w:rPr>
        <w:t>dzynarodowej</w:t>
      </w:r>
      <w:r>
        <w:rPr>
          <w:rFonts w:ascii="Times New Roman" w:hAnsi="Times New Roman"/>
        </w:rPr>
        <w:t xml:space="preserve"> w ramach programu Erasmus lub innych programów mobilnościowych realizowanych przez uczelnię</w:t>
      </w:r>
      <w:r w:rsidR="005F35BA">
        <w:rPr>
          <w:rFonts w:ascii="Times New Roman" w:hAnsi="Times New Roman"/>
        </w:rPr>
        <w:t>;</w:t>
      </w:r>
    </w:p>
    <w:p w14:paraId="1EBAE1EC" w14:textId="77777777" w:rsidR="00F0394E" w:rsidRDefault="00F0394E" w:rsidP="006B3E13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umożliwia studentom skorzystanie z Indywidualnej Organizacji Studiów (IOS) lub Indywidualnego Planu Studiów i Programu Kształcenia (IPSiK) po spełnieniu warunków określonych w regulaminach odnoszących się do ww. form indywidualizacji kształcenia</w:t>
      </w:r>
      <w:r w:rsidR="0034346F">
        <w:rPr>
          <w:rFonts w:ascii="Times New Roman" w:hAnsi="Times New Roman"/>
        </w:rPr>
        <w:t>;</w:t>
      </w:r>
    </w:p>
    <w:p w14:paraId="0279D99A" w14:textId="77777777" w:rsidR="00F0394E" w:rsidRDefault="00F0394E" w:rsidP="006B3E13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zapewnia studentom i słuchaczom odpowiednie warunki kształcenia poprzez dbałość o infrastrukturę dydaktyczną</w:t>
      </w:r>
    </w:p>
    <w:p w14:paraId="179DABA2" w14:textId="77777777" w:rsidR="006B3E13" w:rsidRPr="006B3E13" w:rsidRDefault="006B3E13" w:rsidP="006B3E13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dba o </w:t>
      </w:r>
      <w:r w:rsidRPr="006B3E13">
        <w:rPr>
          <w:rFonts w:ascii="Times New Roman" w:hAnsi="Times New Roman"/>
        </w:rPr>
        <w:t>systematyczn</w:t>
      </w:r>
      <w:r>
        <w:rPr>
          <w:rFonts w:ascii="Times New Roman" w:hAnsi="Times New Roman"/>
        </w:rPr>
        <w:t>e</w:t>
      </w:r>
      <w:r w:rsidRPr="006B3E1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poszerzanie</w:t>
      </w:r>
      <w:r w:rsidRPr="006B3E13">
        <w:rPr>
          <w:rFonts w:ascii="Times New Roman" w:hAnsi="Times New Roman"/>
        </w:rPr>
        <w:t xml:space="preserve"> zasob</w:t>
      </w:r>
      <w:r>
        <w:rPr>
          <w:rFonts w:ascii="Times New Roman" w:hAnsi="Times New Roman"/>
        </w:rPr>
        <w:t>ów Biblioteki Głów</w:t>
      </w:r>
      <w:r w:rsidR="0055793D">
        <w:rPr>
          <w:rFonts w:ascii="Times New Roman" w:hAnsi="Times New Roman"/>
        </w:rPr>
        <w:t>nej oraz bibliotek wydziałowych;</w:t>
      </w:r>
    </w:p>
    <w:p w14:paraId="16CE32A9" w14:textId="71B5628E" w:rsidR="006B3E13" w:rsidRDefault="006B3E13" w:rsidP="0020198E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umożliwia </w:t>
      </w:r>
      <w:r w:rsidRPr="006B3E13">
        <w:rPr>
          <w:rFonts w:ascii="Times New Roman" w:hAnsi="Times New Roman"/>
        </w:rPr>
        <w:t>studentom i s</w:t>
      </w:r>
      <w:r w:rsidRPr="006B3E13">
        <w:rPr>
          <w:rFonts w:ascii="Times New Roman" w:hAnsi="Times New Roman" w:hint="eastAsia"/>
        </w:rPr>
        <w:t>ł</w:t>
      </w:r>
      <w:r w:rsidRPr="006B3E13">
        <w:rPr>
          <w:rFonts w:ascii="Times New Roman" w:hAnsi="Times New Roman"/>
        </w:rPr>
        <w:t>uchaczom korzystanie z czytelni</w:t>
      </w:r>
      <w:r>
        <w:rPr>
          <w:rFonts w:ascii="Times New Roman" w:hAnsi="Times New Roman"/>
        </w:rPr>
        <w:t xml:space="preserve"> wyposażonej w stanowiska komp</w:t>
      </w:r>
      <w:r w:rsidR="0055793D">
        <w:rPr>
          <w:rFonts w:ascii="Times New Roman" w:hAnsi="Times New Roman"/>
        </w:rPr>
        <w:t>uterowe z dostępem do internetu;</w:t>
      </w:r>
    </w:p>
    <w:p w14:paraId="5692D307" w14:textId="2C80E33F" w:rsidR="0020198E" w:rsidRDefault="0020198E" w:rsidP="006B3E13">
      <w:pPr>
        <w:pStyle w:val="Akapitzlist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umożliwia studentom pomoc w realizacji kształcenia w formule zdalnej poprzez organizowanie szkoleń z zakresu korzystania z narzędzi do kształcenia online, </w:t>
      </w:r>
      <w:r w:rsidR="005F35BA">
        <w:rPr>
          <w:rFonts w:ascii="Times New Roman" w:hAnsi="Times New Roman"/>
        </w:rPr>
        <w:t xml:space="preserve">weryfikacji efektów uczenia się w formule online, </w:t>
      </w:r>
      <w:r>
        <w:rPr>
          <w:rFonts w:ascii="Times New Roman" w:hAnsi="Times New Roman"/>
        </w:rPr>
        <w:t xml:space="preserve">wsparcia administratorów platformy e-learningowej, </w:t>
      </w:r>
      <w:r w:rsidR="005F35BA">
        <w:rPr>
          <w:rFonts w:ascii="Times New Roman" w:hAnsi="Times New Roman"/>
        </w:rPr>
        <w:t xml:space="preserve">systemów do zdalnego egzaminowania, </w:t>
      </w:r>
      <w:r>
        <w:rPr>
          <w:rFonts w:ascii="Times New Roman" w:hAnsi="Times New Roman"/>
        </w:rPr>
        <w:t xml:space="preserve">zabezpieczenia infrastruktury technicznej (np. dostęp do pakietu Office 365) </w:t>
      </w:r>
    </w:p>
    <w:p w14:paraId="7F7A287A" w14:textId="77777777" w:rsidR="004F6D22" w:rsidRDefault="002E25F8" w:rsidP="004F6D22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Dokumenty powiązane</w:t>
      </w:r>
      <w:r w:rsidR="004F6D22">
        <w:rPr>
          <w:rFonts w:ascii="Times New Roman" w:hAnsi="Times New Roman"/>
        </w:rPr>
        <w:t xml:space="preserve"> odnoszące się do poszczególnych rodzajów wsparcia dydaktycznego:</w:t>
      </w:r>
    </w:p>
    <w:p w14:paraId="0C6FBB2C" w14:textId="77777777" w:rsidR="004F6D22" w:rsidRDefault="0055793D" w:rsidP="004F6D22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4F6D22">
        <w:rPr>
          <w:rFonts w:ascii="Times New Roman" w:hAnsi="Times New Roman"/>
        </w:rPr>
        <w:t>asady ubiegania się o IOS precyzuje Regulamin studiów</w:t>
      </w:r>
      <w:r>
        <w:rPr>
          <w:rFonts w:ascii="Times New Roman" w:hAnsi="Times New Roman"/>
        </w:rPr>
        <w:t>;</w:t>
      </w:r>
    </w:p>
    <w:p w14:paraId="356C3B5C" w14:textId="77777777" w:rsidR="004F6D22" w:rsidRPr="003901B0" w:rsidRDefault="0055793D" w:rsidP="003901B0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z</w:t>
      </w:r>
      <w:r w:rsidR="003901B0" w:rsidRPr="003901B0">
        <w:rPr>
          <w:rFonts w:ascii="Times New Roman" w:hAnsi="Times New Roman"/>
        </w:rPr>
        <w:t xml:space="preserve">asady przyznawania indywidualnego planu studiów i programu kształcenia </w:t>
      </w:r>
      <w:r w:rsidR="004F6D22" w:rsidRPr="003901B0">
        <w:rPr>
          <w:rFonts w:ascii="Times New Roman" w:hAnsi="Times New Roman"/>
        </w:rPr>
        <w:t xml:space="preserve">precyzuje </w:t>
      </w:r>
      <w:r w:rsidR="003901B0" w:rsidRPr="003901B0">
        <w:rPr>
          <w:rFonts w:ascii="Times New Roman" w:hAnsi="Times New Roman"/>
        </w:rPr>
        <w:t xml:space="preserve">Regulamin studiów oraz Regulamin studiowania według indywidualnego planu studiów i programu kształcenia </w:t>
      </w:r>
      <w:r w:rsidR="003901B0">
        <w:rPr>
          <w:rFonts w:ascii="Times New Roman" w:hAnsi="Times New Roman"/>
        </w:rPr>
        <w:t>w</w:t>
      </w:r>
      <w:r w:rsidR="003901B0" w:rsidRPr="003901B0">
        <w:rPr>
          <w:rFonts w:ascii="Times New Roman" w:hAnsi="Times New Roman"/>
        </w:rPr>
        <w:t xml:space="preserve"> </w:t>
      </w:r>
      <w:r w:rsidR="008A2A2E">
        <w:rPr>
          <w:rFonts w:ascii="Times New Roman" w:hAnsi="Times New Roman"/>
        </w:rPr>
        <w:t>Akademii WSB</w:t>
      </w:r>
      <w:r>
        <w:rPr>
          <w:rFonts w:ascii="Times New Roman" w:hAnsi="Times New Roman"/>
        </w:rPr>
        <w:t>;</w:t>
      </w:r>
    </w:p>
    <w:p w14:paraId="142E10FD" w14:textId="77777777" w:rsidR="004F6D22" w:rsidRPr="004F6D22" w:rsidRDefault="004F6D22" w:rsidP="004F6D22">
      <w:pPr>
        <w:pStyle w:val="Akapitzlist"/>
        <w:numPr>
          <w:ilvl w:val="0"/>
          <w:numId w:val="6"/>
        </w:numPr>
        <w:rPr>
          <w:rFonts w:ascii="Times New Roman" w:hAnsi="Times New Roman"/>
        </w:rPr>
      </w:pPr>
      <w:r>
        <w:rPr>
          <w:rFonts w:ascii="Times New Roman" w:hAnsi="Times New Roman"/>
        </w:rPr>
        <w:t>Zasady realizacji praktyk precyzują</w:t>
      </w:r>
      <w:r w:rsidR="0034346F">
        <w:rPr>
          <w:rFonts w:ascii="Times New Roman" w:hAnsi="Times New Roman"/>
        </w:rPr>
        <w:t xml:space="preserve"> regulaminy praktyk.</w:t>
      </w:r>
    </w:p>
    <w:p w14:paraId="464E8836" w14:textId="77777777" w:rsidR="00234269" w:rsidRDefault="00234269" w:rsidP="00234269">
      <w:pPr>
        <w:rPr>
          <w:rFonts w:ascii="Times New Roman" w:hAnsi="Times New Roman"/>
          <w:b/>
        </w:rPr>
      </w:pPr>
      <w:r w:rsidRPr="00671B87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3</w:t>
      </w:r>
      <w:r w:rsidRPr="00671B8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Wsparcie naukowe</w:t>
      </w:r>
    </w:p>
    <w:p w14:paraId="4DCC5256" w14:textId="77777777" w:rsidR="00234269" w:rsidRPr="005E6D43" w:rsidRDefault="005E6D43" w:rsidP="005E6D43">
      <w:pPr>
        <w:pStyle w:val="Akapitzlist"/>
        <w:numPr>
          <w:ilvl w:val="0"/>
          <w:numId w:val="18"/>
        </w:numPr>
        <w:rPr>
          <w:rFonts w:ascii="Times New Roman" w:hAnsi="Times New Roman"/>
        </w:rPr>
      </w:pPr>
      <w:r w:rsidRPr="005E6D43">
        <w:rPr>
          <w:rFonts w:ascii="Times New Roman" w:hAnsi="Times New Roman"/>
        </w:rPr>
        <w:t>W ramach wsparcia naukowego uczelnia:</w:t>
      </w:r>
    </w:p>
    <w:p w14:paraId="327F9B76" w14:textId="77777777" w:rsidR="005E6D43" w:rsidRDefault="0055793D" w:rsidP="00A15E1B">
      <w:pPr>
        <w:pStyle w:val="Akapitzlist"/>
        <w:numPr>
          <w:ilvl w:val="0"/>
          <w:numId w:val="19"/>
        </w:numPr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A15E1B">
        <w:rPr>
          <w:rFonts w:ascii="Times New Roman" w:hAnsi="Times New Roman"/>
        </w:rPr>
        <w:t>łącza studentów</w:t>
      </w:r>
      <w:r w:rsidR="005E6D43" w:rsidRPr="005E6D43">
        <w:rPr>
          <w:rFonts w:ascii="Times New Roman" w:hAnsi="Times New Roman"/>
        </w:rPr>
        <w:t xml:space="preserve"> i słuchacz</w:t>
      </w:r>
      <w:r w:rsidR="00A15E1B">
        <w:rPr>
          <w:rFonts w:ascii="Times New Roman" w:hAnsi="Times New Roman"/>
        </w:rPr>
        <w:t>y</w:t>
      </w:r>
      <w:r w:rsidR="005E6D43" w:rsidRPr="005E6D43">
        <w:rPr>
          <w:rFonts w:ascii="Times New Roman" w:hAnsi="Times New Roman"/>
        </w:rPr>
        <w:t xml:space="preserve"> w prace badawcze i naukowe realizowane w ramach poszczególnych katedr</w:t>
      </w:r>
      <w:r>
        <w:rPr>
          <w:rFonts w:ascii="Times New Roman" w:hAnsi="Times New Roman"/>
        </w:rPr>
        <w:t>;</w:t>
      </w:r>
    </w:p>
    <w:p w14:paraId="647BDF1F" w14:textId="77777777" w:rsidR="00F0394E" w:rsidRDefault="00F0394E" w:rsidP="00A15E1B">
      <w:pPr>
        <w:pStyle w:val="Akapitzlist"/>
        <w:numPr>
          <w:ilvl w:val="0"/>
          <w:numId w:val="19"/>
        </w:numPr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powołuje tutorów wspierających rozwój naukowy studentów szczególnie zainteresowanych prac</w:t>
      </w:r>
      <w:r w:rsidR="00746FAE">
        <w:rPr>
          <w:rFonts w:ascii="Times New Roman" w:hAnsi="Times New Roman"/>
        </w:rPr>
        <w:t>ą</w:t>
      </w:r>
      <w:r>
        <w:rPr>
          <w:rFonts w:ascii="Times New Roman" w:hAnsi="Times New Roman"/>
        </w:rPr>
        <w:t xml:space="preserve"> naukową i wyróżniających się osiągnięciami naukowymi;</w:t>
      </w:r>
    </w:p>
    <w:p w14:paraId="7F2B9F9E" w14:textId="77777777" w:rsidR="00F0394E" w:rsidRDefault="00F0394E" w:rsidP="00A15E1B">
      <w:pPr>
        <w:pStyle w:val="Akapitzlist"/>
        <w:numPr>
          <w:ilvl w:val="0"/>
          <w:numId w:val="19"/>
        </w:numPr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wspiera tworzenie się na terenie uczelni kół naukowych, wyznacza spośród pracowników naukowo-dydaktycznych opiekuna koła naukowego, zapewnia środki finansowe na działalność koła naukowego;</w:t>
      </w:r>
    </w:p>
    <w:p w14:paraId="47977E2A" w14:textId="77777777" w:rsidR="00F0394E" w:rsidRDefault="00F0394E" w:rsidP="00A15E1B">
      <w:pPr>
        <w:pStyle w:val="Akapitzlist"/>
        <w:numPr>
          <w:ilvl w:val="0"/>
          <w:numId w:val="19"/>
        </w:numPr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umożliwia udział studentom i słuchaczom udział w konferencjach i seminariach organizowanych przez </w:t>
      </w:r>
      <w:r w:rsidR="008A2A2E">
        <w:rPr>
          <w:rFonts w:ascii="Times New Roman" w:hAnsi="Times New Roman"/>
        </w:rPr>
        <w:t>Akademię WSB</w:t>
      </w:r>
      <w:r>
        <w:rPr>
          <w:rFonts w:ascii="Times New Roman" w:hAnsi="Times New Roman"/>
        </w:rPr>
        <w:t xml:space="preserve"> oraz przez inne uczelnie;</w:t>
      </w:r>
    </w:p>
    <w:p w14:paraId="19CFDE36" w14:textId="77777777" w:rsidR="00895587" w:rsidRDefault="00172D6D" w:rsidP="00A15E1B">
      <w:pPr>
        <w:pStyle w:val="Akapitzlist"/>
        <w:numPr>
          <w:ilvl w:val="0"/>
          <w:numId w:val="19"/>
        </w:numPr>
        <w:ind w:left="1418" w:hanging="284"/>
        <w:rPr>
          <w:rFonts w:ascii="Times New Roman" w:hAnsi="Times New Roman"/>
        </w:rPr>
      </w:pPr>
      <w:r w:rsidRPr="00172D6D">
        <w:rPr>
          <w:rFonts w:ascii="Times New Roman" w:hAnsi="Times New Roman"/>
        </w:rPr>
        <w:t>umożliwia studentom</w:t>
      </w:r>
      <w:r w:rsidRPr="00172D6D">
        <w:rPr>
          <w:rFonts w:ascii="Times New Roman" w:eastAsia="Times New Roman" w:hAnsi="Times New Roman"/>
          <w:sz w:val="24"/>
          <w:szCs w:val="20"/>
          <w:lang w:eastAsia="pl-PL"/>
        </w:rPr>
        <w:t xml:space="preserve"> </w:t>
      </w:r>
      <w:r w:rsidRPr="00172D6D">
        <w:rPr>
          <w:rFonts w:ascii="Times New Roman" w:hAnsi="Times New Roman"/>
        </w:rPr>
        <w:t>szczególnie wyróżniający</w:t>
      </w:r>
      <w:r>
        <w:rPr>
          <w:rFonts w:ascii="Times New Roman" w:hAnsi="Times New Roman"/>
        </w:rPr>
        <w:t>m</w:t>
      </w:r>
      <w:r w:rsidRPr="00172D6D">
        <w:rPr>
          <w:rFonts w:ascii="Times New Roman" w:hAnsi="Times New Roman"/>
        </w:rPr>
        <w:t xml:space="preserve"> się osiągnięciami naukowymi skorzystanie z Indywidualnej Organizacji Studiów (IOS) lub Indywidualnego Planu Studiów i Programu Kształcenia (IPSiK) po spełnieniu warunków określonych w regulaminach odnoszących się do ww. form indyw</w:t>
      </w:r>
      <w:r w:rsidR="00F0394E">
        <w:rPr>
          <w:rFonts w:ascii="Times New Roman" w:hAnsi="Times New Roman"/>
        </w:rPr>
        <w:t>idualizacji kształcenia;</w:t>
      </w:r>
    </w:p>
    <w:p w14:paraId="61E6C69E" w14:textId="77777777" w:rsidR="0020198E" w:rsidRDefault="00F0394E" w:rsidP="00A15E1B">
      <w:pPr>
        <w:pStyle w:val="Akapitzlist"/>
        <w:numPr>
          <w:ilvl w:val="0"/>
          <w:numId w:val="19"/>
        </w:numPr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umożliwia studentom uzyskującym osiągnięcia naukowe otrzymanie stypendium naukowego w ramach Specjalnego Systemu Stypendiów Naukowych przyznawanych z budżetu uczelni</w:t>
      </w:r>
    </w:p>
    <w:p w14:paraId="302C4FBB" w14:textId="454B5DDB" w:rsidR="0020198E" w:rsidRDefault="0020198E" w:rsidP="00A15E1B">
      <w:pPr>
        <w:pStyle w:val="Akapitzlist"/>
        <w:numPr>
          <w:ilvl w:val="0"/>
          <w:numId w:val="19"/>
        </w:numPr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umożliwia publikowanie artykułów przygotowanych przez studentów, doktorantów w wydawnictwach uczelnianych oraz zewnętrznych</w:t>
      </w:r>
    </w:p>
    <w:p w14:paraId="11DE293D" w14:textId="065C1D4D" w:rsidR="0020198E" w:rsidRDefault="0020198E" w:rsidP="00A15E1B">
      <w:pPr>
        <w:pStyle w:val="Akapitzlist"/>
        <w:numPr>
          <w:ilvl w:val="0"/>
          <w:numId w:val="19"/>
        </w:numPr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wyróżnia studentów uzyskujących najwyższe wyniki w nauce oraz tych, którzy przygotowali najlepsze prace dyplomowe, doktorskie nagrodą Rektora</w:t>
      </w:r>
    </w:p>
    <w:p w14:paraId="568C85FF" w14:textId="54411996" w:rsidR="00F0394E" w:rsidRDefault="0020198E" w:rsidP="00A15E1B">
      <w:pPr>
        <w:pStyle w:val="Akapitzlist"/>
        <w:numPr>
          <w:ilvl w:val="0"/>
          <w:numId w:val="19"/>
        </w:numPr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umożliwia rozwój wiedzy i zdobycie doświadczeń naukowych w ramach kół naukowych</w:t>
      </w:r>
    </w:p>
    <w:p w14:paraId="72C8033D" w14:textId="77777777" w:rsidR="00895587" w:rsidRDefault="00895587" w:rsidP="00895587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Dokumenty powiązane odnoszące się do </w:t>
      </w:r>
      <w:r w:rsidR="00172D6D">
        <w:rPr>
          <w:rFonts w:ascii="Times New Roman" w:hAnsi="Times New Roman"/>
        </w:rPr>
        <w:t xml:space="preserve">poszczególnych rodzajów </w:t>
      </w:r>
      <w:r>
        <w:rPr>
          <w:rFonts w:ascii="Times New Roman" w:hAnsi="Times New Roman"/>
        </w:rPr>
        <w:t>wsparcia naukowego:</w:t>
      </w:r>
    </w:p>
    <w:p w14:paraId="7E313E9E" w14:textId="77777777" w:rsidR="00172D6D" w:rsidRDefault="00172D6D" w:rsidP="00895587">
      <w:pPr>
        <w:pStyle w:val="Akapitzlist"/>
        <w:numPr>
          <w:ilvl w:val="0"/>
          <w:numId w:val="21"/>
        </w:numPr>
        <w:rPr>
          <w:rFonts w:ascii="Times New Roman" w:hAnsi="Times New Roman"/>
        </w:rPr>
      </w:pPr>
      <w:r w:rsidRPr="00172D6D">
        <w:rPr>
          <w:rFonts w:ascii="Times New Roman" w:hAnsi="Times New Roman"/>
        </w:rPr>
        <w:t>zasady ubiegania się o IOS precyzuje Regulamin studiów</w:t>
      </w:r>
      <w:r>
        <w:rPr>
          <w:rFonts w:ascii="Times New Roman" w:hAnsi="Times New Roman"/>
        </w:rPr>
        <w:t>;</w:t>
      </w:r>
    </w:p>
    <w:p w14:paraId="423C3AF2" w14:textId="77777777" w:rsidR="00895587" w:rsidRDefault="00172D6D" w:rsidP="00895587">
      <w:pPr>
        <w:pStyle w:val="Akapitzlist"/>
        <w:numPr>
          <w:ilvl w:val="0"/>
          <w:numId w:val="21"/>
        </w:numPr>
        <w:rPr>
          <w:rFonts w:ascii="Times New Roman" w:hAnsi="Times New Roman"/>
        </w:rPr>
      </w:pPr>
      <w:r w:rsidRPr="00172D6D">
        <w:rPr>
          <w:rFonts w:ascii="Times New Roman" w:hAnsi="Times New Roman"/>
        </w:rPr>
        <w:t xml:space="preserve">zasady przyznawania indywidualnego planu studiów i programu kształcenia precyzuje Regulamin studiów oraz Regulamin studiowania według indywidualnego planu studiów i programu kształcenia w </w:t>
      </w:r>
      <w:r w:rsidR="008A2A2E">
        <w:rPr>
          <w:rFonts w:ascii="Times New Roman" w:hAnsi="Times New Roman"/>
        </w:rPr>
        <w:t>Akademii WSB</w:t>
      </w:r>
      <w:r>
        <w:rPr>
          <w:rFonts w:ascii="Times New Roman" w:hAnsi="Times New Roman"/>
        </w:rPr>
        <w:t xml:space="preserve">; </w:t>
      </w:r>
    </w:p>
    <w:p w14:paraId="1BAE2005" w14:textId="77777777" w:rsidR="00895587" w:rsidRPr="00895587" w:rsidRDefault="00172D6D" w:rsidP="00895587">
      <w:pPr>
        <w:pStyle w:val="Akapitzlist"/>
        <w:numPr>
          <w:ilvl w:val="0"/>
          <w:numId w:val="21"/>
        </w:numPr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895587" w:rsidRPr="00895587">
        <w:rPr>
          <w:rFonts w:ascii="Times New Roman" w:hAnsi="Times New Roman"/>
        </w:rPr>
        <w:t xml:space="preserve">asady przyznawania stypendiów </w:t>
      </w:r>
      <w:r w:rsidR="00895587">
        <w:rPr>
          <w:rFonts w:ascii="Times New Roman" w:hAnsi="Times New Roman"/>
        </w:rPr>
        <w:t>naukowych w ramach Specjalnego System</w:t>
      </w:r>
      <w:r>
        <w:rPr>
          <w:rFonts w:ascii="Times New Roman" w:hAnsi="Times New Roman"/>
        </w:rPr>
        <w:t>u</w:t>
      </w:r>
      <w:r w:rsidR="00895587">
        <w:rPr>
          <w:rFonts w:ascii="Times New Roman" w:hAnsi="Times New Roman"/>
        </w:rPr>
        <w:t xml:space="preserve"> Stypendiów Naukowych </w:t>
      </w:r>
      <w:r w:rsidR="00895587" w:rsidRPr="00895587">
        <w:rPr>
          <w:rFonts w:ascii="Times New Roman" w:hAnsi="Times New Roman"/>
        </w:rPr>
        <w:t xml:space="preserve">precyzuje Regulamin Specjalnego Systemu Stypendiów Naukowych </w:t>
      </w:r>
      <w:r w:rsidR="008A2A2E">
        <w:rPr>
          <w:rFonts w:ascii="Times New Roman" w:hAnsi="Times New Roman"/>
        </w:rPr>
        <w:t>Akademii WSB</w:t>
      </w:r>
      <w:r>
        <w:rPr>
          <w:rFonts w:ascii="Times New Roman" w:hAnsi="Times New Roman"/>
        </w:rPr>
        <w:t>.</w:t>
      </w:r>
    </w:p>
    <w:p w14:paraId="020F2BF3" w14:textId="77777777" w:rsidR="00A15E1B" w:rsidRPr="005E6D43" w:rsidRDefault="00A15E1B" w:rsidP="00895587">
      <w:pPr>
        <w:pStyle w:val="Akapitzlist"/>
        <w:rPr>
          <w:rFonts w:ascii="Times New Roman" w:hAnsi="Times New Roman"/>
        </w:rPr>
      </w:pPr>
    </w:p>
    <w:p w14:paraId="1B15AB5F" w14:textId="77777777" w:rsidR="00234269" w:rsidRDefault="00234269" w:rsidP="00234269">
      <w:pPr>
        <w:rPr>
          <w:rFonts w:ascii="Times New Roman" w:hAnsi="Times New Roman"/>
          <w:b/>
        </w:rPr>
      </w:pPr>
      <w:r w:rsidRPr="00671B87">
        <w:rPr>
          <w:rFonts w:ascii="Times New Roman" w:hAnsi="Times New Roman"/>
          <w:b/>
        </w:rPr>
        <w:t xml:space="preserve">§ </w:t>
      </w:r>
      <w:r w:rsidR="001626B9">
        <w:rPr>
          <w:rFonts w:ascii="Times New Roman" w:hAnsi="Times New Roman"/>
          <w:b/>
        </w:rPr>
        <w:t>4</w:t>
      </w:r>
      <w:r w:rsidRPr="00671B8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Wsparcie materialne</w:t>
      </w:r>
    </w:p>
    <w:p w14:paraId="295C27CB" w14:textId="77777777" w:rsidR="00234269" w:rsidRPr="00234269" w:rsidRDefault="00234269" w:rsidP="00090CCC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 w:rsidRPr="00234269">
        <w:rPr>
          <w:rFonts w:ascii="Times New Roman" w:hAnsi="Times New Roman"/>
        </w:rPr>
        <w:t>W zakresie wsparcia materialnego</w:t>
      </w:r>
      <w:r w:rsidR="00172D6D">
        <w:rPr>
          <w:rFonts w:ascii="Times New Roman" w:hAnsi="Times New Roman"/>
        </w:rPr>
        <w:t xml:space="preserve"> uczelnia</w:t>
      </w:r>
      <w:r w:rsidRPr="00234269">
        <w:rPr>
          <w:rFonts w:ascii="Times New Roman" w:hAnsi="Times New Roman"/>
        </w:rPr>
        <w:t>:</w:t>
      </w:r>
    </w:p>
    <w:p w14:paraId="4F6F5DC7" w14:textId="77777777" w:rsidR="00234269" w:rsidRPr="00234269" w:rsidRDefault="00F0394E" w:rsidP="00090CCC">
      <w:pPr>
        <w:pStyle w:val="Bezodstpw"/>
        <w:numPr>
          <w:ilvl w:val="0"/>
          <w:numId w:val="7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przyznaje następujące stypendia wypłacane z dotacji </w:t>
      </w:r>
      <w:r w:rsidRPr="00234269">
        <w:rPr>
          <w:rFonts w:ascii="Times New Roman" w:hAnsi="Times New Roman"/>
        </w:rPr>
        <w:t>pochodzącej z budżetu państwa</w:t>
      </w:r>
      <w:r>
        <w:rPr>
          <w:rFonts w:ascii="Times New Roman" w:hAnsi="Times New Roman"/>
        </w:rPr>
        <w:t>:</w:t>
      </w:r>
      <w:r w:rsidRPr="00234269">
        <w:rPr>
          <w:rFonts w:ascii="Times New Roman" w:hAnsi="Times New Roman"/>
        </w:rPr>
        <w:t xml:space="preserve"> socjaln</w:t>
      </w:r>
      <w:r>
        <w:rPr>
          <w:rFonts w:ascii="Times New Roman" w:hAnsi="Times New Roman"/>
        </w:rPr>
        <w:t>e</w:t>
      </w:r>
      <w:r w:rsidRPr="00234269">
        <w:rPr>
          <w:rFonts w:ascii="Times New Roman" w:hAnsi="Times New Roman"/>
        </w:rPr>
        <w:t>, dla osób niepełnosprawnych, stypendi</w:t>
      </w:r>
      <w:r>
        <w:rPr>
          <w:rFonts w:ascii="Times New Roman" w:hAnsi="Times New Roman"/>
        </w:rPr>
        <w:t>a</w:t>
      </w:r>
      <w:r w:rsidRPr="00234269">
        <w:rPr>
          <w:rFonts w:ascii="Times New Roman" w:hAnsi="Times New Roman"/>
        </w:rPr>
        <w:t xml:space="preserve"> rektora dla najlepszych studentów</w:t>
      </w:r>
      <w:r>
        <w:rPr>
          <w:rFonts w:ascii="Times New Roman" w:hAnsi="Times New Roman"/>
        </w:rPr>
        <w:t>, zapomogi</w:t>
      </w:r>
      <w:r w:rsidR="00172D6D">
        <w:rPr>
          <w:rFonts w:ascii="Times New Roman" w:hAnsi="Times New Roman"/>
        </w:rPr>
        <w:t xml:space="preserve">; </w:t>
      </w:r>
    </w:p>
    <w:p w14:paraId="7E6D7C9F" w14:textId="77777777" w:rsidR="00234269" w:rsidRDefault="00234269" w:rsidP="00090CCC">
      <w:pPr>
        <w:pStyle w:val="Bezodstpw"/>
        <w:numPr>
          <w:ilvl w:val="0"/>
          <w:numId w:val="7"/>
        </w:numPr>
        <w:spacing w:line="276" w:lineRule="auto"/>
        <w:ind w:left="1418" w:hanging="284"/>
        <w:rPr>
          <w:rFonts w:ascii="Times New Roman" w:hAnsi="Times New Roman"/>
        </w:rPr>
      </w:pPr>
      <w:r w:rsidRPr="00234269">
        <w:rPr>
          <w:rFonts w:ascii="Times New Roman" w:hAnsi="Times New Roman"/>
        </w:rPr>
        <w:t xml:space="preserve">tworzy </w:t>
      </w:r>
      <w:r w:rsidR="004F6D22">
        <w:rPr>
          <w:rFonts w:ascii="Times New Roman" w:hAnsi="Times New Roman"/>
        </w:rPr>
        <w:t xml:space="preserve">z własnych środków Specjalny Fundusz Stypendiów Naukowych  na wypłatę stypendiów naukowych dla  studentów studiów stacjonarnych </w:t>
      </w:r>
      <w:r w:rsidR="00F0394E">
        <w:rPr>
          <w:rFonts w:ascii="Times New Roman" w:hAnsi="Times New Roman"/>
        </w:rPr>
        <w:t>posiadających osiągnięcia naukowe</w:t>
      </w:r>
      <w:r w:rsidR="00172D6D">
        <w:rPr>
          <w:rFonts w:ascii="Times New Roman" w:hAnsi="Times New Roman"/>
        </w:rPr>
        <w:t>;</w:t>
      </w:r>
    </w:p>
    <w:p w14:paraId="4952DE17" w14:textId="77777777" w:rsidR="004F6D22" w:rsidRDefault="004F6D22" w:rsidP="00090CCC">
      <w:pPr>
        <w:pStyle w:val="Bezodstpw"/>
        <w:numPr>
          <w:ilvl w:val="0"/>
          <w:numId w:val="7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zapewnia środki finansowe dla działalności Samorządu </w:t>
      </w:r>
      <w:r w:rsidR="00F0394E">
        <w:rPr>
          <w:rFonts w:ascii="Times New Roman" w:hAnsi="Times New Roman"/>
        </w:rPr>
        <w:t>Studenckiego oraz kół naukowych;</w:t>
      </w:r>
    </w:p>
    <w:p w14:paraId="0B1EFBCA" w14:textId="77777777" w:rsidR="00F0394E" w:rsidRDefault="00F0394E" w:rsidP="00090CCC">
      <w:pPr>
        <w:pStyle w:val="Bezodstpw"/>
        <w:numPr>
          <w:ilvl w:val="0"/>
          <w:numId w:val="7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zapewnia środki finansowe na udział studentów w konferencjach naukowych</w:t>
      </w:r>
      <w:r w:rsidR="000F3E53">
        <w:rPr>
          <w:rFonts w:ascii="Times New Roman" w:hAnsi="Times New Roman"/>
        </w:rPr>
        <w:t>, warsztatach studenckich.</w:t>
      </w:r>
    </w:p>
    <w:p w14:paraId="3EAE2948" w14:textId="77777777" w:rsidR="004F6D22" w:rsidRDefault="002E25F8" w:rsidP="002E2C7A">
      <w:pPr>
        <w:pStyle w:val="Bezodstpw"/>
        <w:numPr>
          <w:ilvl w:val="0"/>
          <w:numId w:val="9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Dokumenty powiązane odnoszące się do poszczególnych rodzajów wsparcia materialnego:</w:t>
      </w:r>
    </w:p>
    <w:p w14:paraId="3A729223" w14:textId="77777777" w:rsidR="004F6D22" w:rsidRPr="004F6D22" w:rsidRDefault="00172D6D" w:rsidP="002E2C7A">
      <w:pPr>
        <w:pStyle w:val="Bezodstpw"/>
        <w:numPr>
          <w:ilvl w:val="0"/>
          <w:numId w:val="10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4F6D22">
        <w:rPr>
          <w:rFonts w:ascii="Times New Roman" w:hAnsi="Times New Roman"/>
        </w:rPr>
        <w:t xml:space="preserve">asady </w:t>
      </w:r>
      <w:r w:rsidR="002E25F8">
        <w:rPr>
          <w:rFonts w:ascii="Times New Roman" w:hAnsi="Times New Roman"/>
        </w:rPr>
        <w:t xml:space="preserve">przyznawania stypendiów z dotacji z budżetu państwa precyzuje </w:t>
      </w:r>
      <w:r w:rsidR="004F6D22" w:rsidRPr="004F6D22">
        <w:rPr>
          <w:rFonts w:ascii="Times New Roman" w:hAnsi="Times New Roman"/>
        </w:rPr>
        <w:t xml:space="preserve">Regulamin przyznawania bezzwrotnej pomocy materialnej dla studentów </w:t>
      </w:r>
      <w:r w:rsidR="008A2A2E">
        <w:rPr>
          <w:rFonts w:ascii="Times New Roman" w:hAnsi="Times New Roman"/>
        </w:rPr>
        <w:t>Akademii WSB</w:t>
      </w:r>
      <w:r>
        <w:rPr>
          <w:rFonts w:ascii="Times New Roman" w:hAnsi="Times New Roman"/>
        </w:rPr>
        <w:t>;</w:t>
      </w:r>
    </w:p>
    <w:p w14:paraId="585D2088" w14:textId="77777777" w:rsidR="004F6D22" w:rsidRDefault="00172D6D" w:rsidP="002E2C7A">
      <w:pPr>
        <w:pStyle w:val="Bezodstpw"/>
        <w:numPr>
          <w:ilvl w:val="0"/>
          <w:numId w:val="10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2E25F8" w:rsidRPr="002E25F8">
        <w:rPr>
          <w:rFonts w:ascii="Times New Roman" w:hAnsi="Times New Roman"/>
        </w:rPr>
        <w:t xml:space="preserve">asady przyznawania stypendiów z budżetu uczelni precyzuje </w:t>
      </w:r>
      <w:r w:rsidR="004F6D22" w:rsidRPr="002E25F8">
        <w:rPr>
          <w:rFonts w:ascii="Times New Roman" w:hAnsi="Times New Roman"/>
        </w:rPr>
        <w:t xml:space="preserve">Regulamin Specjalnego Systemu Stypendiów Naukowych </w:t>
      </w:r>
      <w:r w:rsidR="008A2A2E">
        <w:rPr>
          <w:rFonts w:ascii="Times New Roman" w:hAnsi="Times New Roman"/>
        </w:rPr>
        <w:t>Akademii WSB</w:t>
      </w:r>
      <w:r>
        <w:rPr>
          <w:rFonts w:ascii="Times New Roman" w:hAnsi="Times New Roman"/>
        </w:rPr>
        <w:t>.</w:t>
      </w:r>
    </w:p>
    <w:p w14:paraId="07B5D6C1" w14:textId="77777777" w:rsidR="000F3E53" w:rsidRPr="002E25F8" w:rsidRDefault="000F3E53" w:rsidP="000F3E53">
      <w:pPr>
        <w:pStyle w:val="Bezodstpw"/>
        <w:spacing w:line="276" w:lineRule="auto"/>
        <w:ind w:left="1418"/>
        <w:rPr>
          <w:rFonts w:ascii="Times New Roman" w:hAnsi="Times New Roman"/>
        </w:rPr>
      </w:pPr>
    </w:p>
    <w:p w14:paraId="65FC5951" w14:textId="77777777" w:rsidR="004F6D22" w:rsidRPr="00234269" w:rsidRDefault="004F6D22" w:rsidP="004F6D22">
      <w:pPr>
        <w:pStyle w:val="Bezodstpw"/>
        <w:spacing w:line="276" w:lineRule="auto"/>
        <w:ind w:left="720"/>
        <w:rPr>
          <w:rFonts w:ascii="Times New Roman" w:hAnsi="Times New Roman"/>
        </w:rPr>
      </w:pPr>
    </w:p>
    <w:p w14:paraId="1CFB62E7" w14:textId="77777777" w:rsidR="00234269" w:rsidRDefault="00234269" w:rsidP="00234269">
      <w:pPr>
        <w:rPr>
          <w:rFonts w:ascii="Times New Roman" w:hAnsi="Times New Roman"/>
          <w:b/>
        </w:rPr>
      </w:pPr>
      <w:r w:rsidRPr="00671B87">
        <w:rPr>
          <w:rFonts w:ascii="Times New Roman" w:hAnsi="Times New Roman"/>
          <w:b/>
        </w:rPr>
        <w:t xml:space="preserve">§ </w:t>
      </w:r>
      <w:r w:rsidR="001626B9">
        <w:rPr>
          <w:rFonts w:ascii="Times New Roman" w:hAnsi="Times New Roman"/>
          <w:b/>
        </w:rPr>
        <w:t>5</w:t>
      </w:r>
      <w:r w:rsidRPr="00671B8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Wsparcie </w:t>
      </w:r>
      <w:r w:rsidR="00172D6D">
        <w:rPr>
          <w:rFonts w:ascii="Times New Roman" w:hAnsi="Times New Roman"/>
          <w:b/>
        </w:rPr>
        <w:t>studentów i słuchaczy</w:t>
      </w:r>
      <w:r>
        <w:rPr>
          <w:rFonts w:ascii="Times New Roman" w:hAnsi="Times New Roman"/>
          <w:b/>
        </w:rPr>
        <w:t xml:space="preserve"> z niepełnosprawnością</w:t>
      </w:r>
    </w:p>
    <w:p w14:paraId="730DEFA9" w14:textId="77777777" w:rsidR="00090CCC" w:rsidRDefault="00090CCC" w:rsidP="002E2C7A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W zakresie wsparcia</w:t>
      </w:r>
      <w:r w:rsidRPr="00090CCC">
        <w:rPr>
          <w:rFonts w:ascii="Times New Roman" w:hAnsi="Times New Roman"/>
        </w:rPr>
        <w:t xml:space="preserve"> osób z niepełnosprawnością </w:t>
      </w:r>
      <w:r>
        <w:rPr>
          <w:rFonts w:ascii="Times New Roman" w:hAnsi="Times New Roman"/>
        </w:rPr>
        <w:t>uczelnia:</w:t>
      </w:r>
    </w:p>
    <w:p w14:paraId="78B02BFD" w14:textId="77777777" w:rsidR="00090CCC" w:rsidRDefault="00172D6D" w:rsidP="002E2C7A">
      <w:pPr>
        <w:pStyle w:val="Bezodstpw"/>
        <w:numPr>
          <w:ilvl w:val="0"/>
          <w:numId w:val="27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090CCC">
        <w:rPr>
          <w:rFonts w:ascii="Times New Roman" w:hAnsi="Times New Roman"/>
        </w:rPr>
        <w:t>ostosowuje infrastrukturę dydaktyczną do potrzeb studentów i słuchaczy z niepełnosprawnością</w:t>
      </w:r>
      <w:r>
        <w:rPr>
          <w:rFonts w:ascii="Times New Roman" w:hAnsi="Times New Roman"/>
        </w:rPr>
        <w:t>;</w:t>
      </w:r>
    </w:p>
    <w:p w14:paraId="19948405" w14:textId="77777777" w:rsidR="00090CCC" w:rsidRDefault="00172D6D" w:rsidP="002E2C7A">
      <w:pPr>
        <w:pStyle w:val="Bezodstpw"/>
        <w:numPr>
          <w:ilvl w:val="0"/>
          <w:numId w:val="27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90CCC">
        <w:rPr>
          <w:rFonts w:ascii="Times New Roman" w:hAnsi="Times New Roman"/>
        </w:rPr>
        <w:t>ystematycznie modernizuje wyposażenie sal dydaktycznych oraz bibliotek w sprzęt dostosowany do potrzeb osób z niepełnosprawnością</w:t>
      </w:r>
      <w:r>
        <w:rPr>
          <w:rFonts w:ascii="Times New Roman" w:hAnsi="Times New Roman"/>
        </w:rPr>
        <w:t>;</w:t>
      </w:r>
    </w:p>
    <w:p w14:paraId="71997813" w14:textId="77777777" w:rsidR="00090CCC" w:rsidRDefault="00172D6D" w:rsidP="002E2C7A">
      <w:pPr>
        <w:pStyle w:val="Bezodstpw"/>
        <w:numPr>
          <w:ilvl w:val="0"/>
          <w:numId w:val="27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090CCC">
        <w:rPr>
          <w:rFonts w:ascii="Times New Roman" w:hAnsi="Times New Roman"/>
        </w:rPr>
        <w:t>rzyznaje stypendia dla osób z niepełnosprawnością</w:t>
      </w:r>
      <w:r w:rsidR="00746FAE">
        <w:rPr>
          <w:rFonts w:ascii="Times New Roman" w:hAnsi="Times New Roman"/>
        </w:rPr>
        <w:t>, z</w:t>
      </w:r>
      <w:r w:rsidR="00B70051">
        <w:rPr>
          <w:rFonts w:ascii="Times New Roman" w:hAnsi="Times New Roman"/>
        </w:rPr>
        <w:t xml:space="preserve"> </w:t>
      </w:r>
      <w:r w:rsidR="0027180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godnie z obowiązującymi w tym względzie w uczelni regulacjami;</w:t>
      </w:r>
    </w:p>
    <w:p w14:paraId="27A05CF3" w14:textId="77777777" w:rsidR="003901B0" w:rsidRDefault="00172D6D" w:rsidP="002E2C7A">
      <w:pPr>
        <w:pStyle w:val="Bezodstpw"/>
        <w:numPr>
          <w:ilvl w:val="0"/>
          <w:numId w:val="27"/>
        </w:numPr>
        <w:spacing w:line="276" w:lineRule="auto"/>
        <w:ind w:left="141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="003901B0" w:rsidRPr="003901B0">
        <w:rPr>
          <w:rFonts w:ascii="Times New Roman" w:hAnsi="Times New Roman"/>
        </w:rPr>
        <w:t xml:space="preserve">możliwia zmianę sposobu uczestnictwa w zajęciach, jeżeli choroba lub niepełnosprawność studenta nie pozwala na udział w zajęciach w trybie standardowym. Zmiany sposobu uczestnictwa w zajęciach mogą polegać w szczególności na: zwiększeniu standardowo dopuszczalnej absencji, zmianie trybu zajęć na eksternistyczny, zmianie form sprawdzania wiedzy w trakcie trwania zajęć, propozycji zastosowania rozwiązań polegających na włączaniu do udziału w zajęciach osób trzecich, w szczególności występujących jako: tłumacze języka migowego, lektorzy, stenotypiści, asystenci laboratoryjni pomagający studentom </w:t>
      </w:r>
      <w:r>
        <w:rPr>
          <w:rFonts w:ascii="Times New Roman" w:hAnsi="Times New Roman"/>
        </w:rPr>
        <w:t>z niesprawnością rąk;</w:t>
      </w:r>
    </w:p>
    <w:p w14:paraId="4E1AAD6B" w14:textId="77777777" w:rsidR="003901B0" w:rsidRDefault="00172D6D" w:rsidP="002E2C7A">
      <w:pPr>
        <w:pStyle w:val="Bezodstpw"/>
        <w:numPr>
          <w:ilvl w:val="0"/>
          <w:numId w:val="27"/>
        </w:numPr>
        <w:spacing w:line="276" w:lineRule="auto"/>
        <w:ind w:left="141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="003901B0" w:rsidRPr="0055793D">
        <w:rPr>
          <w:rFonts w:ascii="Times New Roman" w:hAnsi="Times New Roman"/>
        </w:rPr>
        <w:t>a wniosek studenta uczelnia dostosowuje tryb zdawania egzaminów lub uzyskiwania zaliczeń danych zajęć</w:t>
      </w:r>
      <w:r w:rsidR="0055793D" w:rsidRPr="0055793D">
        <w:rPr>
          <w:rFonts w:ascii="Times New Roman" w:hAnsi="Times New Roman"/>
        </w:rPr>
        <w:t xml:space="preserve"> </w:t>
      </w:r>
      <w:r w:rsidR="003901B0" w:rsidRPr="0055793D">
        <w:rPr>
          <w:rFonts w:ascii="Times New Roman" w:hAnsi="Times New Roman"/>
        </w:rPr>
        <w:t>zależnie od rodzaju niepełnosprawności studenta</w:t>
      </w:r>
      <w:r w:rsidR="0055793D" w:rsidRPr="0055793D">
        <w:rPr>
          <w:rFonts w:ascii="Times New Roman" w:hAnsi="Times New Roman"/>
        </w:rPr>
        <w:t>. W ramach zmiany formy zaliczenia lub egzaminu możliwe są: przedłużenie czasu trwania zaliczenia lub egzaminu, stosowanie dodatkowych urządzeń technicznych, takich jak: komputery, oprogramowanie udźwiękawiające, urządzenia brajlowskie, klawiatury alternatywne, zastosowanie alternatywnej formy zapisu, zamiana egzaminu pisemnego na ustny lub ustnego na pisemny, włączanie do egzaminu osób trzecich, np.: tłumacz</w:t>
      </w:r>
      <w:r w:rsidR="0055793D">
        <w:rPr>
          <w:rFonts w:ascii="Times New Roman" w:hAnsi="Times New Roman"/>
        </w:rPr>
        <w:t xml:space="preserve">e języka migowego, stenotypiści </w:t>
      </w:r>
      <w:r w:rsidR="0055793D" w:rsidRPr="0055793D">
        <w:rPr>
          <w:rFonts w:ascii="Times New Roman" w:hAnsi="Times New Roman"/>
        </w:rPr>
        <w:t>i lektorzy</w:t>
      </w:r>
      <w:r w:rsidR="000F3E53">
        <w:rPr>
          <w:rFonts w:ascii="Times New Roman" w:hAnsi="Times New Roman"/>
        </w:rPr>
        <w:t>;</w:t>
      </w:r>
    </w:p>
    <w:p w14:paraId="707BC539" w14:textId="77777777" w:rsidR="000F3E53" w:rsidRPr="0055793D" w:rsidRDefault="000F3E53" w:rsidP="002E2C7A">
      <w:pPr>
        <w:pStyle w:val="Bezodstpw"/>
        <w:numPr>
          <w:ilvl w:val="0"/>
          <w:numId w:val="27"/>
        </w:numPr>
        <w:spacing w:line="276" w:lineRule="auto"/>
        <w:ind w:left="141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powołuje koordynatora ds. osób niepełnosprawnych nadzorującego proces wsparcia studentów i słuchaczy z niepełnosprawnością.</w:t>
      </w:r>
    </w:p>
    <w:p w14:paraId="5048D4F6" w14:textId="77777777" w:rsidR="00090CCC" w:rsidRPr="003901B0" w:rsidRDefault="00090CCC" w:rsidP="002E2C7A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</w:rPr>
      </w:pPr>
      <w:r w:rsidRPr="003901B0">
        <w:rPr>
          <w:rFonts w:ascii="Times New Roman" w:hAnsi="Times New Roman"/>
        </w:rPr>
        <w:t>Dokumenty powiązane odnoszące się do wsparcia osób z niepełnosprawnością:</w:t>
      </w:r>
    </w:p>
    <w:p w14:paraId="151EBFC8" w14:textId="77777777" w:rsidR="00090CCC" w:rsidRPr="004F6D22" w:rsidRDefault="00172D6D" w:rsidP="002E2C7A">
      <w:pPr>
        <w:pStyle w:val="Bezodstpw"/>
        <w:numPr>
          <w:ilvl w:val="0"/>
          <w:numId w:val="30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090CCC">
        <w:rPr>
          <w:rFonts w:ascii="Times New Roman" w:hAnsi="Times New Roman"/>
        </w:rPr>
        <w:t xml:space="preserve">asady przyznawania stypendiów dla osób niepełnosprawnych z dotacji z budżetu państwa precyzuje </w:t>
      </w:r>
      <w:r w:rsidR="00090CCC" w:rsidRPr="004F6D22">
        <w:rPr>
          <w:rFonts w:ascii="Times New Roman" w:hAnsi="Times New Roman"/>
        </w:rPr>
        <w:t xml:space="preserve">Regulamin przyznawania bezzwrotnej pomocy materialnej dla studentów </w:t>
      </w:r>
      <w:r w:rsidR="008A2A2E">
        <w:rPr>
          <w:rFonts w:ascii="Times New Roman" w:hAnsi="Times New Roman"/>
        </w:rPr>
        <w:t>Akademii WSB</w:t>
      </w:r>
      <w:r>
        <w:rPr>
          <w:rFonts w:ascii="Times New Roman" w:hAnsi="Times New Roman"/>
        </w:rPr>
        <w:t>;</w:t>
      </w:r>
    </w:p>
    <w:p w14:paraId="57B00A09" w14:textId="77777777" w:rsidR="00090CCC" w:rsidRPr="0055793D" w:rsidRDefault="00172D6D" w:rsidP="002E2C7A">
      <w:pPr>
        <w:pStyle w:val="Bezodstpw"/>
        <w:numPr>
          <w:ilvl w:val="0"/>
          <w:numId w:val="30"/>
        </w:numPr>
        <w:spacing w:line="276" w:lineRule="auto"/>
        <w:ind w:left="1418" w:hanging="284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="0055793D" w:rsidRPr="0055793D">
        <w:rPr>
          <w:rFonts w:ascii="Times New Roman" w:hAnsi="Times New Roman"/>
        </w:rPr>
        <w:t>arunki dostosowania organizacji i właściwej realizacji procesu dydaktycznego do szczególnych potrzeb studentów będących osobami niepełnosprawnymi precyzuje Regulamin Studiów</w:t>
      </w:r>
      <w:r w:rsidR="0055793D">
        <w:rPr>
          <w:rFonts w:ascii="Times New Roman" w:hAnsi="Times New Roman"/>
        </w:rPr>
        <w:t>.</w:t>
      </w:r>
    </w:p>
    <w:p w14:paraId="177DE5D2" w14:textId="77777777" w:rsidR="00090CCC" w:rsidRDefault="00090CCC" w:rsidP="002E2C7A">
      <w:pPr>
        <w:pStyle w:val="Bezodstpw"/>
        <w:spacing w:line="276" w:lineRule="auto"/>
        <w:ind w:left="1418"/>
        <w:rPr>
          <w:rFonts w:ascii="Times New Roman" w:hAnsi="Times New Roman"/>
        </w:rPr>
      </w:pPr>
    </w:p>
    <w:p w14:paraId="53E66801" w14:textId="77777777" w:rsidR="00234269" w:rsidRPr="00671B87" w:rsidRDefault="00234269" w:rsidP="00234269">
      <w:pPr>
        <w:rPr>
          <w:rFonts w:ascii="Times New Roman" w:hAnsi="Times New Roman"/>
          <w:b/>
        </w:rPr>
      </w:pPr>
      <w:r w:rsidRPr="00671B87">
        <w:rPr>
          <w:rFonts w:ascii="Times New Roman" w:hAnsi="Times New Roman"/>
          <w:b/>
        </w:rPr>
        <w:t xml:space="preserve">§ </w:t>
      </w:r>
      <w:r w:rsidR="001626B9">
        <w:rPr>
          <w:rFonts w:ascii="Times New Roman" w:hAnsi="Times New Roman"/>
          <w:b/>
        </w:rPr>
        <w:t>6</w:t>
      </w:r>
      <w:r w:rsidRPr="00671B8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Wsparcie w zakresie rozwiązywania sytuacji konfliktowych</w:t>
      </w:r>
    </w:p>
    <w:p w14:paraId="4930C97A" w14:textId="77777777" w:rsidR="00234269" w:rsidRDefault="00557D7A" w:rsidP="002E2C7A">
      <w:pPr>
        <w:pStyle w:val="Bezodstpw"/>
        <w:numPr>
          <w:ilvl w:val="0"/>
          <w:numId w:val="15"/>
        </w:numPr>
        <w:spacing w:line="276" w:lineRule="auto"/>
        <w:rPr>
          <w:rFonts w:ascii="Times New Roman" w:hAnsi="Times New Roman"/>
        </w:rPr>
      </w:pPr>
      <w:r w:rsidRPr="00557D7A">
        <w:rPr>
          <w:rFonts w:ascii="Times New Roman" w:hAnsi="Times New Roman"/>
        </w:rPr>
        <w:lastRenderedPageBreak/>
        <w:t>Uczelnia zapewnia osobom kształcącym się możliwość składania skarg oraz sygnalizowania sytuacji konfliktowych</w:t>
      </w:r>
      <w:r>
        <w:rPr>
          <w:rFonts w:ascii="Times New Roman" w:hAnsi="Times New Roman"/>
        </w:rPr>
        <w:t>.</w:t>
      </w:r>
    </w:p>
    <w:p w14:paraId="6FAE225D" w14:textId="77777777" w:rsidR="00557D7A" w:rsidRDefault="00557D7A" w:rsidP="002E2C7A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 w:rsidRPr="00557D7A">
        <w:rPr>
          <w:rFonts w:ascii="Times New Roman" w:hAnsi="Times New Roman"/>
        </w:rPr>
        <w:t>Studenci oraz słuchacze są uprawni</w:t>
      </w:r>
      <w:r w:rsidR="00172D6D">
        <w:rPr>
          <w:rFonts w:ascii="Times New Roman" w:hAnsi="Times New Roman"/>
        </w:rPr>
        <w:t>eni</w:t>
      </w:r>
      <w:r w:rsidRPr="00557D7A">
        <w:rPr>
          <w:rFonts w:ascii="Times New Roman" w:hAnsi="Times New Roman"/>
        </w:rPr>
        <w:t xml:space="preserve"> do składania skarg m.in. w związku z naruszeniem ich praw</w:t>
      </w:r>
      <w:r w:rsidR="00172D6D">
        <w:rPr>
          <w:rFonts w:ascii="Times New Roman" w:hAnsi="Times New Roman"/>
        </w:rPr>
        <w:t xml:space="preserve"> </w:t>
      </w:r>
      <w:r w:rsidRPr="00557D7A">
        <w:rPr>
          <w:rFonts w:ascii="Times New Roman" w:hAnsi="Times New Roman"/>
        </w:rPr>
        <w:t>i interesów, niewłaściwym wykonywaniem obowiązków przez pracowników uczelni, a także do sygnalizowania sytuacji konfliktowych, powstałych w toku procesu kształcenia</w:t>
      </w:r>
      <w:r>
        <w:rPr>
          <w:rFonts w:ascii="Times New Roman" w:hAnsi="Times New Roman"/>
        </w:rPr>
        <w:t>.</w:t>
      </w:r>
    </w:p>
    <w:p w14:paraId="066929D9" w14:textId="77777777" w:rsidR="00557D7A" w:rsidRPr="00557D7A" w:rsidRDefault="00557D7A" w:rsidP="002E2C7A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Skargi bądź informacje dotyczące sytuacji konfliktowych mogą być składane w dowolnej </w:t>
      </w:r>
      <w:r w:rsidR="00172D6D">
        <w:rPr>
          <w:rFonts w:ascii="Times New Roman" w:hAnsi="Times New Roman"/>
        </w:rPr>
        <w:t>f</w:t>
      </w:r>
      <w:r>
        <w:rPr>
          <w:rFonts w:ascii="Times New Roman" w:hAnsi="Times New Roman"/>
        </w:rPr>
        <w:t xml:space="preserve">ormie: pisemnej, ustnej lub elektronicznej. </w:t>
      </w:r>
    </w:p>
    <w:p w14:paraId="0B771837" w14:textId="77777777" w:rsidR="00557D7A" w:rsidRPr="001626B9" w:rsidRDefault="00557D7A" w:rsidP="002E2C7A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</w:rPr>
      </w:pPr>
      <w:r w:rsidRPr="00557D7A">
        <w:rPr>
          <w:rFonts w:ascii="Times New Roman" w:hAnsi="Times New Roman"/>
        </w:rPr>
        <w:t>Studenci mogą składać skargi lub sygnalizować sytuacje konfliktowe prodziekanom właściwym do spraw kieru</w:t>
      </w:r>
      <w:r w:rsidR="00C3171C">
        <w:rPr>
          <w:rFonts w:ascii="Times New Roman" w:hAnsi="Times New Roman"/>
        </w:rPr>
        <w:t>nku, na którym studiuje student</w:t>
      </w:r>
      <w:r w:rsidR="000F3E53">
        <w:rPr>
          <w:rFonts w:ascii="Times New Roman" w:hAnsi="Times New Roman"/>
        </w:rPr>
        <w:t xml:space="preserve">, osobiście, </w:t>
      </w:r>
      <w:r w:rsidR="00C3171C">
        <w:rPr>
          <w:rFonts w:ascii="Times New Roman" w:hAnsi="Times New Roman"/>
        </w:rPr>
        <w:t>za pośrednictwem</w:t>
      </w:r>
      <w:r w:rsidRPr="00557D7A">
        <w:rPr>
          <w:rFonts w:ascii="Times New Roman" w:hAnsi="Times New Roman"/>
        </w:rPr>
        <w:t xml:space="preserve"> </w:t>
      </w:r>
      <w:r w:rsidR="00C3171C">
        <w:rPr>
          <w:rFonts w:ascii="Times New Roman" w:hAnsi="Times New Roman"/>
        </w:rPr>
        <w:t>starosty</w:t>
      </w:r>
      <w:r>
        <w:rPr>
          <w:rFonts w:ascii="Times New Roman" w:hAnsi="Times New Roman"/>
        </w:rPr>
        <w:t xml:space="preserve"> grupy, przedstawiciel</w:t>
      </w:r>
      <w:r w:rsidR="00C3171C">
        <w:rPr>
          <w:rFonts w:ascii="Times New Roman" w:hAnsi="Times New Roman"/>
        </w:rPr>
        <w:t>a</w:t>
      </w:r>
      <w:r w:rsidR="00172D6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Samorządu Studenckiego, opiekun</w:t>
      </w:r>
      <w:r w:rsidR="00C3171C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semestru w Dziekanacie.</w:t>
      </w:r>
    </w:p>
    <w:p w14:paraId="72E8BA2A" w14:textId="77777777" w:rsidR="001626B9" w:rsidRDefault="001626B9" w:rsidP="002E2C7A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Słuchacze studiów podyplomowych zgłaszają skargi lub sygnalizują sytuacje konfliktowe do Kierownika ds. studiów podyplomowych</w:t>
      </w:r>
      <w:r w:rsidR="000F3E53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za pośrednictwem opiekuna ds. danego kierunku studiów podyplomowych lub osobiście.</w:t>
      </w:r>
    </w:p>
    <w:p w14:paraId="653AC256" w14:textId="77777777" w:rsidR="00557D7A" w:rsidRDefault="00557D7A" w:rsidP="002E2C7A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</w:rPr>
      </w:pPr>
      <w:r w:rsidRPr="00557D7A">
        <w:rPr>
          <w:rFonts w:ascii="Times New Roman" w:hAnsi="Times New Roman"/>
          <w:bCs/>
        </w:rPr>
        <w:t xml:space="preserve">Skargi lub </w:t>
      </w:r>
      <w:r w:rsidR="000F3E53">
        <w:rPr>
          <w:rFonts w:ascii="Times New Roman" w:hAnsi="Times New Roman"/>
          <w:bCs/>
        </w:rPr>
        <w:t>sytuacje</w:t>
      </w:r>
      <w:r w:rsidRPr="00557D7A">
        <w:rPr>
          <w:rFonts w:ascii="Times New Roman" w:hAnsi="Times New Roman"/>
          <w:bCs/>
        </w:rPr>
        <w:t xml:space="preserve"> konfliktow</w:t>
      </w:r>
      <w:r w:rsidR="000F3E53">
        <w:rPr>
          <w:rFonts w:ascii="Times New Roman" w:hAnsi="Times New Roman"/>
          <w:bCs/>
        </w:rPr>
        <w:t>e</w:t>
      </w:r>
      <w:r w:rsidRPr="00557D7A">
        <w:rPr>
          <w:rFonts w:ascii="Times New Roman" w:hAnsi="Times New Roman"/>
          <w:bCs/>
        </w:rPr>
        <w:t xml:space="preserve"> powinny być szczegółowo opisane. W przypadku wątpliwości co do ich treści zgłaszający mogą być wezwani do ich doprecyzowania. Prodziekani </w:t>
      </w:r>
      <w:r w:rsidR="001626B9">
        <w:rPr>
          <w:rFonts w:ascii="Times New Roman" w:hAnsi="Times New Roman"/>
          <w:bCs/>
        </w:rPr>
        <w:t xml:space="preserve">oraz Kierownik studiów podyplomowych </w:t>
      </w:r>
      <w:r w:rsidRPr="00557D7A">
        <w:rPr>
          <w:rFonts w:ascii="Times New Roman" w:hAnsi="Times New Roman"/>
          <w:bCs/>
        </w:rPr>
        <w:t>zobowiązani są do przeprowadzenia wyczerpując</w:t>
      </w:r>
      <w:r w:rsidR="001626B9">
        <w:rPr>
          <w:rFonts w:ascii="Times New Roman" w:hAnsi="Times New Roman"/>
          <w:bCs/>
        </w:rPr>
        <w:t xml:space="preserve">ego postępowania wyjaśniającego. </w:t>
      </w:r>
    </w:p>
    <w:p w14:paraId="1A3E386F" w14:textId="77777777" w:rsidR="001626B9" w:rsidRDefault="001626B9" w:rsidP="002E2C7A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</w:rPr>
      </w:pPr>
      <w:r w:rsidRPr="001626B9">
        <w:rPr>
          <w:rFonts w:ascii="Times New Roman" w:hAnsi="Times New Roman"/>
          <w:bCs/>
        </w:rPr>
        <w:t xml:space="preserve">Rozstrzygnięcie zgłoszonej skargi lub informacji na temat zaistniałej sytuacji konfliktowej powinno nastąpić do </w:t>
      </w:r>
      <w:r w:rsidR="000F3E53">
        <w:rPr>
          <w:rFonts w:ascii="Times New Roman" w:hAnsi="Times New Roman"/>
          <w:bCs/>
        </w:rPr>
        <w:t>14</w:t>
      </w:r>
      <w:r w:rsidRPr="001626B9">
        <w:rPr>
          <w:rFonts w:ascii="Times New Roman" w:hAnsi="Times New Roman"/>
          <w:bCs/>
        </w:rPr>
        <w:t xml:space="preserve"> dni, </w:t>
      </w:r>
      <w:r w:rsidR="000F3E53">
        <w:rPr>
          <w:rFonts w:ascii="Times New Roman" w:hAnsi="Times New Roman"/>
          <w:bCs/>
        </w:rPr>
        <w:t xml:space="preserve">a w sytuacjach szczególnie złożonych do 30 dni, </w:t>
      </w:r>
      <w:r w:rsidRPr="001626B9">
        <w:rPr>
          <w:rFonts w:ascii="Times New Roman" w:hAnsi="Times New Roman"/>
          <w:bCs/>
        </w:rPr>
        <w:t>o czym student</w:t>
      </w:r>
      <w:r>
        <w:rPr>
          <w:rFonts w:ascii="Times New Roman" w:hAnsi="Times New Roman"/>
          <w:bCs/>
        </w:rPr>
        <w:t xml:space="preserve"> oraz słuchacz  </w:t>
      </w:r>
      <w:r w:rsidRPr="001626B9">
        <w:rPr>
          <w:rFonts w:ascii="Times New Roman" w:hAnsi="Times New Roman"/>
          <w:bCs/>
        </w:rPr>
        <w:t>zgłaszający skargę powinien zostać poinformowany w formie ustnej, pisemnej lub elektronicznej.</w:t>
      </w:r>
    </w:p>
    <w:p w14:paraId="6007AFF9" w14:textId="77777777" w:rsidR="001626B9" w:rsidRPr="001626B9" w:rsidRDefault="001626B9" w:rsidP="002E2C7A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</w:rPr>
      </w:pPr>
      <w:r w:rsidRPr="001626B9">
        <w:rPr>
          <w:rFonts w:ascii="Times New Roman" w:hAnsi="Times New Roman"/>
          <w:bCs/>
        </w:rPr>
        <w:t>W przypadku nierozpatrzenia bądź niesatysfakcjonującego załatwienia skarg lub sygnalizacji</w:t>
      </w:r>
    </w:p>
    <w:p w14:paraId="21F6BF65" w14:textId="77777777" w:rsidR="001626B9" w:rsidRPr="001626B9" w:rsidRDefault="001626B9" w:rsidP="002E2C7A">
      <w:pPr>
        <w:pStyle w:val="Bezodstpw"/>
        <w:spacing w:line="276" w:lineRule="auto"/>
        <w:ind w:left="720"/>
        <w:jc w:val="both"/>
        <w:rPr>
          <w:rFonts w:ascii="Times New Roman" w:hAnsi="Times New Roman"/>
          <w:bCs/>
        </w:rPr>
      </w:pPr>
      <w:r w:rsidRPr="001626B9">
        <w:rPr>
          <w:rFonts w:ascii="Times New Roman" w:hAnsi="Times New Roman"/>
          <w:bCs/>
        </w:rPr>
        <w:t xml:space="preserve">sytuacji konfliktowych przez </w:t>
      </w:r>
      <w:r>
        <w:rPr>
          <w:rFonts w:ascii="Times New Roman" w:hAnsi="Times New Roman"/>
          <w:bCs/>
        </w:rPr>
        <w:t>pro</w:t>
      </w:r>
      <w:r w:rsidRPr="001626B9">
        <w:rPr>
          <w:rFonts w:ascii="Times New Roman" w:hAnsi="Times New Roman"/>
          <w:bCs/>
        </w:rPr>
        <w:t>dziekanów, osoby kształcące się są uprawnione do złożenia</w:t>
      </w:r>
    </w:p>
    <w:p w14:paraId="12195AAA" w14:textId="77777777" w:rsidR="001626B9" w:rsidRDefault="001626B9" w:rsidP="002E2C7A">
      <w:pPr>
        <w:pStyle w:val="Bezodstpw"/>
        <w:spacing w:line="276" w:lineRule="auto"/>
        <w:ind w:left="720"/>
        <w:jc w:val="both"/>
        <w:rPr>
          <w:rFonts w:ascii="Times New Roman" w:hAnsi="Times New Roman"/>
          <w:bCs/>
        </w:rPr>
      </w:pPr>
      <w:r w:rsidRPr="001626B9">
        <w:rPr>
          <w:rFonts w:ascii="Times New Roman" w:hAnsi="Times New Roman"/>
          <w:bCs/>
        </w:rPr>
        <w:t xml:space="preserve">pisemnego odwołania do </w:t>
      </w:r>
      <w:r>
        <w:rPr>
          <w:rFonts w:ascii="Times New Roman" w:hAnsi="Times New Roman"/>
          <w:bCs/>
        </w:rPr>
        <w:t xml:space="preserve">Dziekana, a w przypadku słuchaczy </w:t>
      </w:r>
      <w:r w:rsidR="00C3171C">
        <w:rPr>
          <w:rFonts w:ascii="Times New Roman" w:hAnsi="Times New Roman"/>
          <w:bCs/>
        </w:rPr>
        <w:t>studiów podyplomowych</w:t>
      </w:r>
      <w:r w:rsidR="008159D7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do Dyrektora ds. studiów podyplomowych.</w:t>
      </w:r>
    </w:p>
    <w:p w14:paraId="71B7DE7B" w14:textId="77777777" w:rsidR="001626B9" w:rsidRPr="00955766" w:rsidRDefault="000F3E53" w:rsidP="002E2C7A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</w:rPr>
      </w:pPr>
      <w:r w:rsidRPr="00955766">
        <w:rPr>
          <w:rFonts w:ascii="Times New Roman" w:hAnsi="Times New Roman"/>
          <w:bCs/>
        </w:rPr>
        <w:t xml:space="preserve">Szczegółowe zasady składania skarg i wniosków precyzuje </w:t>
      </w:r>
      <w:r w:rsidR="00955766" w:rsidRPr="00955766">
        <w:rPr>
          <w:rFonts w:ascii="Times New Roman" w:hAnsi="Times New Roman"/>
          <w:bCs/>
        </w:rPr>
        <w:t>procedura rozpatrywania skarg i wniosków</w:t>
      </w:r>
      <w:r w:rsidR="00955766">
        <w:rPr>
          <w:rFonts w:ascii="Times New Roman" w:hAnsi="Times New Roman"/>
          <w:bCs/>
        </w:rPr>
        <w:t>.</w:t>
      </w:r>
    </w:p>
    <w:p w14:paraId="35DF13C3" w14:textId="77777777" w:rsidR="000F3E53" w:rsidRPr="008159D7" w:rsidRDefault="000F3E53" w:rsidP="000F3E53">
      <w:pPr>
        <w:pStyle w:val="Bezodstpw"/>
        <w:ind w:left="720"/>
        <w:jc w:val="both"/>
        <w:rPr>
          <w:rFonts w:ascii="Times New Roman" w:hAnsi="Times New Roman"/>
          <w:bCs/>
          <w:color w:val="FF0000"/>
        </w:rPr>
      </w:pPr>
    </w:p>
    <w:p w14:paraId="4A05FC14" w14:textId="4F4C9749" w:rsidR="001626B9" w:rsidRPr="00671B87" w:rsidRDefault="001626B9" w:rsidP="001626B9">
      <w:pPr>
        <w:rPr>
          <w:rFonts w:ascii="Times New Roman" w:hAnsi="Times New Roman"/>
          <w:b/>
        </w:rPr>
      </w:pPr>
      <w:r w:rsidRPr="00671B87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7</w:t>
      </w:r>
      <w:r w:rsidRPr="00671B87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Inne rodzaje wsparcia</w:t>
      </w:r>
      <w:r w:rsidR="00137F37">
        <w:rPr>
          <w:rFonts w:ascii="Times New Roman" w:hAnsi="Times New Roman"/>
          <w:b/>
        </w:rPr>
        <w:t xml:space="preserve"> </w:t>
      </w:r>
    </w:p>
    <w:p w14:paraId="6FEF93A5" w14:textId="788B83F5" w:rsidR="00751A8C" w:rsidRDefault="001626B9" w:rsidP="00C3171C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Cs/>
        </w:rPr>
      </w:pPr>
      <w:r w:rsidRPr="005E6D43">
        <w:rPr>
          <w:rFonts w:ascii="Times New Roman" w:hAnsi="Times New Roman"/>
          <w:bCs/>
        </w:rPr>
        <w:t xml:space="preserve">W celu wsparcia studentów i słuchaczy w procesie planowania swojej kariery zawodowej i poruszania się na rynku pracy </w:t>
      </w:r>
      <w:r w:rsidR="00751A8C">
        <w:rPr>
          <w:rFonts w:ascii="Times New Roman" w:hAnsi="Times New Roman"/>
          <w:bCs/>
        </w:rPr>
        <w:t>uczelnia”</w:t>
      </w:r>
    </w:p>
    <w:p w14:paraId="62A455BE" w14:textId="34A289CA" w:rsidR="00557D7A" w:rsidRDefault="001626B9" w:rsidP="00751A8C">
      <w:pPr>
        <w:pStyle w:val="Akapitzlist"/>
        <w:numPr>
          <w:ilvl w:val="1"/>
          <w:numId w:val="48"/>
        </w:numPr>
        <w:tabs>
          <w:tab w:val="left" w:pos="1843"/>
        </w:tabs>
        <w:ind w:left="1134" w:hanging="425"/>
        <w:jc w:val="both"/>
        <w:rPr>
          <w:rFonts w:ascii="Times New Roman" w:hAnsi="Times New Roman"/>
          <w:bCs/>
        </w:rPr>
      </w:pPr>
      <w:r w:rsidRPr="005E6D43">
        <w:rPr>
          <w:rFonts w:ascii="Times New Roman" w:hAnsi="Times New Roman"/>
          <w:bCs/>
        </w:rPr>
        <w:t xml:space="preserve">prowadzi Akademickie Biuro Karier, które świadczy usługi doradcze w zakresie szeroko pojętego </w:t>
      </w:r>
      <w:r w:rsidR="005E6D43" w:rsidRPr="005E6D43">
        <w:rPr>
          <w:rFonts w:ascii="Times New Roman" w:hAnsi="Times New Roman"/>
          <w:bCs/>
        </w:rPr>
        <w:t xml:space="preserve">przygotowania </w:t>
      </w:r>
      <w:r w:rsidRPr="005E6D43">
        <w:rPr>
          <w:rFonts w:ascii="Times New Roman" w:hAnsi="Times New Roman"/>
          <w:bCs/>
        </w:rPr>
        <w:t xml:space="preserve">do funkcjonowania na rynku pracy, </w:t>
      </w:r>
      <w:r w:rsidR="005E6D43" w:rsidRPr="005E6D43">
        <w:rPr>
          <w:rFonts w:ascii="Times New Roman" w:hAnsi="Times New Roman"/>
          <w:bCs/>
        </w:rPr>
        <w:t>organizuje szkolenia doskonalące kompetencje przydatne na rynku pracy, prezentuje oferty pracy i praktyk</w:t>
      </w:r>
      <w:r w:rsidR="005F35BA">
        <w:rPr>
          <w:rFonts w:ascii="Times New Roman" w:hAnsi="Times New Roman"/>
          <w:bCs/>
        </w:rPr>
        <w:t>;</w:t>
      </w:r>
    </w:p>
    <w:p w14:paraId="7B68E8F0" w14:textId="5A8CDF33" w:rsidR="00751A8C" w:rsidRDefault="00751A8C" w:rsidP="00751A8C">
      <w:pPr>
        <w:pStyle w:val="Akapitzlist"/>
        <w:numPr>
          <w:ilvl w:val="1"/>
          <w:numId w:val="48"/>
        </w:numPr>
        <w:tabs>
          <w:tab w:val="left" w:pos="1843"/>
        </w:tabs>
        <w:ind w:left="1134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organizuje zajęcia prowadzone przez nauczycieli posiadających doświadczenie zawodowe zdobyte poza uczelnią</w:t>
      </w:r>
      <w:r w:rsidR="005F35BA">
        <w:rPr>
          <w:rFonts w:ascii="Times New Roman" w:hAnsi="Times New Roman"/>
          <w:bCs/>
        </w:rPr>
        <w:t>;</w:t>
      </w:r>
    </w:p>
    <w:p w14:paraId="372CA380" w14:textId="173C3B22" w:rsidR="00751A8C" w:rsidRDefault="005F35BA" w:rsidP="00751A8C">
      <w:pPr>
        <w:pStyle w:val="Akapitzlist"/>
        <w:numPr>
          <w:ilvl w:val="1"/>
          <w:numId w:val="48"/>
        </w:numPr>
        <w:tabs>
          <w:tab w:val="left" w:pos="1843"/>
        </w:tabs>
        <w:ind w:left="1134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o</w:t>
      </w:r>
      <w:r w:rsidR="00751A8C">
        <w:rPr>
          <w:rFonts w:ascii="Times New Roman" w:hAnsi="Times New Roman"/>
          <w:bCs/>
        </w:rPr>
        <w:t xml:space="preserve">rganizuje spotkania z praktykami, wizyty studyjne, dodatkowe szkolenia poszerzające wiedzę i umiejętności specjalistyczne </w:t>
      </w:r>
      <w:r>
        <w:rPr>
          <w:rFonts w:ascii="Times New Roman" w:hAnsi="Times New Roman"/>
          <w:bCs/>
        </w:rPr>
        <w:t>.</w:t>
      </w:r>
    </w:p>
    <w:p w14:paraId="52615284" w14:textId="4A8F89AC" w:rsidR="00751A8C" w:rsidRDefault="00751A8C" w:rsidP="00751A8C">
      <w:pPr>
        <w:pStyle w:val="Akapitzlist"/>
        <w:ind w:hanging="29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2.  Wsparcie w zakresie bezpieczeństwa:</w:t>
      </w:r>
    </w:p>
    <w:p w14:paraId="670ACE17" w14:textId="44C5B169" w:rsidR="00751A8C" w:rsidRDefault="00751A8C" w:rsidP="00751A8C">
      <w:pPr>
        <w:pStyle w:val="Akapitzlist"/>
        <w:numPr>
          <w:ilvl w:val="1"/>
          <w:numId w:val="50"/>
        </w:numPr>
        <w:ind w:left="1134" w:hanging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uczelni organizuje działania informacyjne i edukacyjne </w:t>
      </w:r>
      <w:r w:rsidRPr="00751A8C">
        <w:rPr>
          <w:rFonts w:ascii="Times New Roman" w:hAnsi="Times New Roman"/>
          <w:bCs/>
        </w:rPr>
        <w:t>w zakresie bezpieczeństwa studentów oraz przeciwdziałania wszelkim formom dyskryminacji i przemocy, a także zasady postepowania i reagowania w przypadku zagrożenia lub naruszenia bezpieczeństwa, dyskryminacji i przemocy wobec  studentów, jak również pomocy ofiarom</w:t>
      </w:r>
      <w:r>
        <w:rPr>
          <w:rFonts w:ascii="Times New Roman" w:hAnsi="Times New Roman"/>
          <w:bCs/>
        </w:rPr>
        <w:t>.</w:t>
      </w:r>
    </w:p>
    <w:p w14:paraId="557A48FE" w14:textId="1D72B8E7" w:rsidR="005E6D43" w:rsidRDefault="005E6D43" w:rsidP="00751A8C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W celu zapewnienia wsparcia psychologicznego uczelnia zapewnia na terenie uczelni konsultacje psychologiczne zgodne z ustalonym  harmonogramem.</w:t>
      </w:r>
    </w:p>
    <w:p w14:paraId="4F4F127D" w14:textId="77777777" w:rsidR="005E6D43" w:rsidRDefault="005E6D43" w:rsidP="00751A8C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W celu pomocy studentom w rozwiązywaniu spraw o charakterze prawnym uczelnia zapewnia na terenie uczelni studentom i słuchaczom konsultacje prawne zgodnie z ustalonym harmonogramem. </w:t>
      </w:r>
    </w:p>
    <w:p w14:paraId="27851390" w14:textId="77777777" w:rsidR="00A15E1B" w:rsidRDefault="00A15E1B" w:rsidP="00751A8C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</w:rPr>
      </w:pPr>
      <w:r w:rsidRPr="00A15E1B">
        <w:rPr>
          <w:rFonts w:ascii="Times New Roman" w:hAnsi="Times New Roman"/>
          <w:bCs/>
        </w:rPr>
        <w:t>Uczelnia wspiera wszelkie przejawy studenckiej aktywności naukowej, kulturalnej,</w:t>
      </w:r>
      <w:r>
        <w:rPr>
          <w:rFonts w:ascii="Times New Roman" w:hAnsi="Times New Roman"/>
          <w:bCs/>
        </w:rPr>
        <w:t xml:space="preserve"> społecznej, samorządowej </w:t>
      </w:r>
      <w:r w:rsidRPr="00A15E1B">
        <w:rPr>
          <w:rFonts w:ascii="Times New Roman" w:hAnsi="Times New Roman"/>
          <w:bCs/>
        </w:rPr>
        <w:t>czy też sportowej</w:t>
      </w:r>
      <w:r>
        <w:rPr>
          <w:rFonts w:ascii="Times New Roman" w:hAnsi="Times New Roman"/>
          <w:bCs/>
        </w:rPr>
        <w:t>.</w:t>
      </w:r>
      <w:r w:rsidR="00895587">
        <w:rPr>
          <w:rFonts w:ascii="Times New Roman" w:hAnsi="Times New Roman"/>
          <w:bCs/>
        </w:rPr>
        <w:t xml:space="preserve"> </w:t>
      </w:r>
    </w:p>
    <w:p w14:paraId="374C4019" w14:textId="77777777" w:rsidR="00A15E1B" w:rsidRPr="00A15E1B" w:rsidRDefault="00A15E1B" w:rsidP="00751A8C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  <w:bCs/>
        </w:rPr>
      </w:pPr>
      <w:r w:rsidRPr="00A15E1B">
        <w:rPr>
          <w:rFonts w:ascii="Times New Roman" w:hAnsi="Times New Roman"/>
          <w:bCs/>
        </w:rPr>
        <w:t xml:space="preserve">Pracownicy administracyjni </w:t>
      </w:r>
      <w:r w:rsidR="00C3171C">
        <w:rPr>
          <w:rFonts w:ascii="Times New Roman" w:hAnsi="Times New Roman"/>
          <w:bCs/>
        </w:rPr>
        <w:t xml:space="preserve">udzielają wsparcia </w:t>
      </w:r>
      <w:r w:rsidRPr="00A15E1B">
        <w:rPr>
          <w:rFonts w:ascii="Times New Roman" w:hAnsi="Times New Roman"/>
          <w:bCs/>
        </w:rPr>
        <w:t xml:space="preserve">pod względem </w:t>
      </w:r>
      <w:r w:rsidR="00895587" w:rsidRPr="00A15E1B">
        <w:rPr>
          <w:rFonts w:ascii="Times New Roman" w:hAnsi="Times New Roman"/>
          <w:bCs/>
        </w:rPr>
        <w:t>informacyjnym</w:t>
      </w:r>
      <w:r w:rsidR="00895587">
        <w:rPr>
          <w:rFonts w:ascii="Times New Roman" w:hAnsi="Times New Roman"/>
          <w:bCs/>
        </w:rPr>
        <w:t xml:space="preserve"> i</w:t>
      </w:r>
      <w:r w:rsidR="00895587" w:rsidRPr="00A15E1B">
        <w:rPr>
          <w:rFonts w:ascii="Times New Roman" w:hAnsi="Times New Roman"/>
          <w:bCs/>
        </w:rPr>
        <w:t xml:space="preserve"> </w:t>
      </w:r>
      <w:r w:rsidRPr="00A15E1B">
        <w:rPr>
          <w:rFonts w:ascii="Times New Roman" w:hAnsi="Times New Roman"/>
          <w:bCs/>
        </w:rPr>
        <w:t>organizacyjnym</w:t>
      </w:r>
      <w:r>
        <w:rPr>
          <w:rFonts w:ascii="Times New Roman" w:hAnsi="Times New Roman"/>
          <w:bCs/>
        </w:rPr>
        <w:t>.</w:t>
      </w:r>
    </w:p>
    <w:p w14:paraId="0343CF2F" w14:textId="77777777" w:rsidR="00A15E1B" w:rsidRPr="00A15E1B" w:rsidRDefault="00A15E1B" w:rsidP="00A15E1B">
      <w:pPr>
        <w:rPr>
          <w:rFonts w:ascii="Times New Roman" w:hAnsi="Times New Roman"/>
          <w:b/>
        </w:rPr>
      </w:pPr>
      <w:r w:rsidRPr="00A15E1B">
        <w:rPr>
          <w:rFonts w:ascii="Times New Roman" w:hAnsi="Times New Roman"/>
          <w:b/>
        </w:rPr>
        <w:t xml:space="preserve">§ </w:t>
      </w:r>
      <w:r w:rsidR="000F3E53">
        <w:rPr>
          <w:rFonts w:ascii="Times New Roman" w:hAnsi="Times New Roman"/>
          <w:b/>
        </w:rPr>
        <w:t>8</w:t>
      </w:r>
      <w:r w:rsidRPr="00A15E1B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Doskonaleni</w:t>
      </w:r>
      <w:r w:rsidR="000F3E53"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 xml:space="preserve"> procesu wspierania studentów i słuchaczy w </w:t>
      </w:r>
      <w:r w:rsidR="008A2A2E">
        <w:rPr>
          <w:rFonts w:ascii="Times New Roman" w:hAnsi="Times New Roman"/>
          <w:b/>
        </w:rPr>
        <w:t>Akademii WSB</w:t>
      </w:r>
    </w:p>
    <w:p w14:paraId="5B6FF838" w14:textId="2EE86D10" w:rsidR="00A15E1B" w:rsidRPr="00207203" w:rsidRDefault="00A15E1B" w:rsidP="00751A8C">
      <w:pPr>
        <w:jc w:val="both"/>
        <w:rPr>
          <w:rFonts w:ascii="Times New Roman" w:hAnsi="Times New Roman"/>
          <w:bCs/>
        </w:rPr>
      </w:pPr>
      <w:r w:rsidRPr="00207203">
        <w:rPr>
          <w:rFonts w:ascii="Times New Roman" w:hAnsi="Times New Roman"/>
          <w:bCs/>
        </w:rPr>
        <w:t xml:space="preserve">W celu weryfikowania stopnia satysfakcji wsparcia uczelnia prowadzi badania ilościowe lub jakościowe wśród studentów </w:t>
      </w:r>
      <w:r w:rsidR="00751A8C">
        <w:rPr>
          <w:rFonts w:ascii="Times New Roman" w:hAnsi="Times New Roman"/>
          <w:bCs/>
        </w:rPr>
        <w:t>a następnie podejmuje działania doskonalące ten proces.</w:t>
      </w:r>
    </w:p>
    <w:p w14:paraId="71925462" w14:textId="77777777" w:rsidR="00557D7A" w:rsidRDefault="00895587" w:rsidP="00090CCC">
      <w:pPr>
        <w:rPr>
          <w:rFonts w:ascii="Times New Roman" w:hAnsi="Times New Roman"/>
          <w:bCs/>
        </w:rPr>
      </w:pPr>
      <w:r w:rsidRPr="00A15E1B">
        <w:rPr>
          <w:rFonts w:ascii="Times New Roman" w:hAnsi="Times New Roman"/>
          <w:b/>
        </w:rPr>
        <w:t xml:space="preserve">§ </w:t>
      </w:r>
      <w:r>
        <w:rPr>
          <w:rFonts w:ascii="Times New Roman" w:hAnsi="Times New Roman"/>
          <w:b/>
        </w:rPr>
        <w:t>8</w:t>
      </w:r>
      <w:r w:rsidRPr="00A15E1B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Odpowiedzialność</w:t>
      </w:r>
      <w:r w:rsidR="00B22733">
        <w:rPr>
          <w:rFonts w:ascii="Times New Roman" w:hAnsi="Times New Roman"/>
          <w:b/>
        </w:rPr>
        <w:t xml:space="preserve"> w procesie udzielania wsparcia studentom i słuchaczom</w:t>
      </w:r>
    </w:p>
    <w:p w14:paraId="15BC34DB" w14:textId="77777777" w:rsidR="00895587" w:rsidRDefault="00895587" w:rsidP="00895587">
      <w:pPr>
        <w:pStyle w:val="Akapitzlist"/>
        <w:numPr>
          <w:ilvl w:val="0"/>
          <w:numId w:val="22"/>
        </w:numPr>
        <w:rPr>
          <w:rFonts w:ascii="Times New Roman" w:hAnsi="Times New Roman"/>
        </w:rPr>
      </w:pPr>
      <w:r w:rsidRPr="00895587">
        <w:rPr>
          <w:rFonts w:ascii="Times New Roman" w:hAnsi="Times New Roman"/>
        </w:rPr>
        <w:t>R</w:t>
      </w:r>
      <w:r w:rsidR="00090CCC" w:rsidRPr="00895587">
        <w:rPr>
          <w:rFonts w:ascii="Times New Roman" w:hAnsi="Times New Roman"/>
        </w:rPr>
        <w:t>ektor</w:t>
      </w:r>
      <w:r>
        <w:rPr>
          <w:rFonts w:ascii="Times New Roman" w:hAnsi="Times New Roman"/>
        </w:rPr>
        <w:t>:</w:t>
      </w:r>
    </w:p>
    <w:p w14:paraId="704475C5" w14:textId="77777777" w:rsidR="00895587" w:rsidRPr="00895587" w:rsidRDefault="00090CCC" w:rsidP="00C3171C">
      <w:pPr>
        <w:pStyle w:val="Akapitzlist"/>
        <w:numPr>
          <w:ilvl w:val="0"/>
          <w:numId w:val="25"/>
        </w:numPr>
        <w:ind w:left="1276" w:hanging="283"/>
        <w:jc w:val="both"/>
        <w:rPr>
          <w:rFonts w:ascii="Times New Roman" w:hAnsi="Times New Roman"/>
        </w:rPr>
      </w:pPr>
      <w:r w:rsidRPr="00895587">
        <w:rPr>
          <w:rFonts w:ascii="Times New Roman" w:hAnsi="Times New Roman"/>
        </w:rPr>
        <w:t>inicjuje i nadzoruje wszelkie dzia</w:t>
      </w:r>
      <w:r w:rsidRPr="00895587">
        <w:rPr>
          <w:rFonts w:ascii="Times New Roman" w:hAnsi="Times New Roman" w:hint="eastAsia"/>
        </w:rPr>
        <w:t>ł</w:t>
      </w:r>
      <w:r w:rsidRPr="00895587">
        <w:rPr>
          <w:rFonts w:ascii="Times New Roman" w:hAnsi="Times New Roman"/>
        </w:rPr>
        <w:t>ania skoncentrowane na udzielaniu wsparcia studentom</w:t>
      </w:r>
      <w:r w:rsidR="00895587" w:rsidRPr="00895587">
        <w:rPr>
          <w:rFonts w:ascii="Times New Roman" w:hAnsi="Times New Roman"/>
        </w:rPr>
        <w:t xml:space="preserve"> </w:t>
      </w:r>
      <w:r w:rsidRPr="00895587">
        <w:rPr>
          <w:rFonts w:ascii="Times New Roman" w:hAnsi="Times New Roman"/>
        </w:rPr>
        <w:t>i s</w:t>
      </w:r>
      <w:r w:rsidRPr="00895587">
        <w:rPr>
          <w:rFonts w:ascii="Times New Roman" w:hAnsi="Times New Roman" w:hint="eastAsia"/>
        </w:rPr>
        <w:t>ł</w:t>
      </w:r>
      <w:r w:rsidRPr="00895587">
        <w:rPr>
          <w:rFonts w:ascii="Times New Roman" w:hAnsi="Times New Roman"/>
        </w:rPr>
        <w:t xml:space="preserve">uchaczom uczelni w zakresie </w:t>
      </w:r>
      <w:r w:rsidR="00E72B7F">
        <w:rPr>
          <w:rFonts w:ascii="Times New Roman" w:hAnsi="Times New Roman"/>
        </w:rPr>
        <w:t>wsparcia</w:t>
      </w:r>
      <w:r w:rsidRPr="00895587">
        <w:rPr>
          <w:rFonts w:ascii="Times New Roman" w:hAnsi="Times New Roman"/>
        </w:rPr>
        <w:t xml:space="preserve"> dydaktyczn</w:t>
      </w:r>
      <w:r w:rsidR="00E72B7F">
        <w:rPr>
          <w:rFonts w:ascii="Times New Roman" w:hAnsi="Times New Roman"/>
        </w:rPr>
        <w:t>ego</w:t>
      </w:r>
      <w:r w:rsidRPr="00895587">
        <w:rPr>
          <w:rFonts w:ascii="Times New Roman" w:hAnsi="Times New Roman"/>
        </w:rPr>
        <w:t>,</w:t>
      </w:r>
      <w:r w:rsidR="00E72B7F">
        <w:rPr>
          <w:rFonts w:ascii="Times New Roman" w:hAnsi="Times New Roman"/>
        </w:rPr>
        <w:t xml:space="preserve"> naukowego, materialnego i </w:t>
      </w:r>
      <w:r w:rsidRPr="00895587">
        <w:rPr>
          <w:rFonts w:ascii="Times New Roman" w:hAnsi="Times New Roman"/>
        </w:rPr>
        <w:t xml:space="preserve"> organizacyjn</w:t>
      </w:r>
      <w:r w:rsidR="00E72B7F">
        <w:rPr>
          <w:rFonts w:ascii="Times New Roman" w:hAnsi="Times New Roman"/>
        </w:rPr>
        <w:t>ego oraz w zakresie wsparcia osób z niepełnosprawnością</w:t>
      </w:r>
      <w:r w:rsidR="00C3171C">
        <w:rPr>
          <w:rFonts w:ascii="Times New Roman" w:hAnsi="Times New Roman"/>
        </w:rPr>
        <w:t>;</w:t>
      </w:r>
    </w:p>
    <w:p w14:paraId="0D66F9F6" w14:textId="77777777" w:rsidR="00090CCC" w:rsidRPr="00895587" w:rsidRDefault="00895587" w:rsidP="00895587">
      <w:pPr>
        <w:pStyle w:val="Akapitzlist"/>
        <w:numPr>
          <w:ilvl w:val="0"/>
          <w:numId w:val="25"/>
        </w:numPr>
        <w:ind w:left="1276" w:hanging="283"/>
        <w:rPr>
          <w:rFonts w:ascii="Times New Roman" w:hAnsi="Times New Roman"/>
        </w:rPr>
      </w:pPr>
      <w:r w:rsidRPr="00895587">
        <w:rPr>
          <w:rFonts w:ascii="Times New Roman" w:hAnsi="Times New Roman"/>
        </w:rPr>
        <w:t xml:space="preserve">powołuje komisje stypendialne oraz odwoławcze komisje </w:t>
      </w:r>
      <w:r w:rsidR="00E72B7F" w:rsidRPr="00895587">
        <w:rPr>
          <w:rFonts w:ascii="Times New Roman" w:hAnsi="Times New Roman"/>
        </w:rPr>
        <w:t>stypendialne</w:t>
      </w:r>
      <w:r w:rsidR="00C3171C">
        <w:rPr>
          <w:rFonts w:ascii="Times New Roman" w:hAnsi="Times New Roman"/>
        </w:rPr>
        <w:t>.</w:t>
      </w:r>
    </w:p>
    <w:p w14:paraId="428FFB5A" w14:textId="77777777" w:rsidR="00090CCC" w:rsidRDefault="00895587" w:rsidP="00895587">
      <w:pPr>
        <w:pStyle w:val="Akapitzlist"/>
        <w:numPr>
          <w:ilvl w:val="0"/>
          <w:numId w:val="22"/>
        </w:numPr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895587">
        <w:rPr>
          <w:rFonts w:ascii="Times New Roman" w:hAnsi="Times New Roman"/>
        </w:rPr>
        <w:t>ziekan</w:t>
      </w:r>
      <w:r w:rsidR="00090CCC" w:rsidRPr="00895587">
        <w:rPr>
          <w:rFonts w:ascii="Times New Roman" w:hAnsi="Times New Roman"/>
        </w:rPr>
        <w:t xml:space="preserve"> nadzoruje realizacj</w:t>
      </w:r>
      <w:r w:rsidR="00090CCC" w:rsidRPr="00895587">
        <w:rPr>
          <w:rFonts w:ascii="Times New Roman" w:hAnsi="Times New Roman" w:hint="eastAsia"/>
        </w:rPr>
        <w:t>ę</w:t>
      </w:r>
      <w:r w:rsidR="00090CCC" w:rsidRPr="00895587">
        <w:rPr>
          <w:rFonts w:ascii="Times New Roman" w:hAnsi="Times New Roman"/>
        </w:rPr>
        <w:t xml:space="preserve"> wszystkich form i </w:t>
      </w:r>
      <w:r w:rsidRPr="00895587">
        <w:rPr>
          <w:rFonts w:ascii="Times New Roman" w:hAnsi="Times New Roman"/>
        </w:rPr>
        <w:t>sposobów</w:t>
      </w:r>
      <w:r w:rsidR="00090CCC" w:rsidRPr="00895587">
        <w:rPr>
          <w:rFonts w:ascii="Times New Roman" w:hAnsi="Times New Roman"/>
        </w:rPr>
        <w:t xml:space="preserve"> wsparcia </w:t>
      </w:r>
      <w:r w:rsidR="00E72B7F">
        <w:rPr>
          <w:rFonts w:ascii="Times New Roman" w:hAnsi="Times New Roman"/>
        </w:rPr>
        <w:t xml:space="preserve">studentów i słuchaczy </w:t>
      </w:r>
      <w:r w:rsidR="00090CCC" w:rsidRPr="00895587">
        <w:rPr>
          <w:rFonts w:ascii="Times New Roman" w:hAnsi="Times New Roman"/>
        </w:rPr>
        <w:t>w ramach wydzia</w:t>
      </w:r>
      <w:r w:rsidR="00090CCC" w:rsidRPr="00895587">
        <w:rPr>
          <w:rFonts w:ascii="Times New Roman" w:hAnsi="Times New Roman" w:hint="eastAsia"/>
        </w:rPr>
        <w:t>ł</w:t>
      </w:r>
      <w:r>
        <w:rPr>
          <w:rFonts w:ascii="Times New Roman" w:hAnsi="Times New Roman"/>
        </w:rPr>
        <w:t>u.</w:t>
      </w:r>
    </w:p>
    <w:p w14:paraId="28AA933F" w14:textId="77777777" w:rsidR="00895587" w:rsidRPr="00895587" w:rsidRDefault="00895587" w:rsidP="003D0067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Prorektor ds. </w:t>
      </w:r>
      <w:r w:rsidR="008159D7">
        <w:rPr>
          <w:rFonts w:ascii="Times New Roman" w:hAnsi="Times New Roman"/>
        </w:rPr>
        <w:t xml:space="preserve">rozwoju i spraw </w:t>
      </w:r>
      <w:r>
        <w:rPr>
          <w:rFonts w:ascii="Times New Roman" w:hAnsi="Times New Roman"/>
        </w:rPr>
        <w:t xml:space="preserve">studenckich </w:t>
      </w:r>
      <w:r w:rsidR="00FC547B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FC547B">
        <w:rPr>
          <w:rFonts w:ascii="Times New Roman" w:hAnsi="Times New Roman"/>
        </w:rPr>
        <w:t>nadzoruje i koordynuje spraw</w:t>
      </w:r>
      <w:r w:rsidR="008159D7">
        <w:rPr>
          <w:rFonts w:ascii="Times New Roman" w:hAnsi="Times New Roman"/>
        </w:rPr>
        <w:t>y</w:t>
      </w:r>
      <w:r w:rsidR="00FC547B">
        <w:rPr>
          <w:rFonts w:ascii="Times New Roman" w:hAnsi="Times New Roman"/>
        </w:rPr>
        <w:t xml:space="preserve"> związan</w:t>
      </w:r>
      <w:r w:rsidR="008159D7">
        <w:rPr>
          <w:rFonts w:ascii="Times New Roman" w:hAnsi="Times New Roman"/>
        </w:rPr>
        <w:t>e</w:t>
      </w:r>
      <w:r w:rsidR="00FC547B">
        <w:rPr>
          <w:rFonts w:ascii="Times New Roman" w:hAnsi="Times New Roman"/>
        </w:rPr>
        <w:t xml:space="preserve"> z działalnością </w:t>
      </w:r>
      <w:r w:rsidR="008159D7">
        <w:rPr>
          <w:rFonts w:ascii="Times New Roman" w:hAnsi="Times New Roman"/>
        </w:rPr>
        <w:t xml:space="preserve"> studenckiego ruchu naukowego, </w:t>
      </w:r>
      <w:r w:rsidR="003D0067">
        <w:rPr>
          <w:rFonts w:ascii="Times New Roman" w:hAnsi="Times New Roman"/>
        </w:rPr>
        <w:t>a w szczególności kół naukowych oraz</w:t>
      </w:r>
      <w:r w:rsidR="008159D7">
        <w:rPr>
          <w:rFonts w:ascii="Times New Roman" w:hAnsi="Times New Roman"/>
        </w:rPr>
        <w:t xml:space="preserve"> nadzoruje i </w:t>
      </w:r>
      <w:r w:rsidR="003D0067">
        <w:rPr>
          <w:rFonts w:ascii="Times New Roman" w:hAnsi="Times New Roman"/>
        </w:rPr>
        <w:t>koordynuje</w:t>
      </w:r>
      <w:r w:rsidR="008159D7">
        <w:rPr>
          <w:rFonts w:ascii="Times New Roman" w:hAnsi="Times New Roman"/>
        </w:rPr>
        <w:t xml:space="preserve"> sprawy związane z </w:t>
      </w:r>
      <w:r w:rsidR="003D0067">
        <w:rPr>
          <w:rFonts w:ascii="Times New Roman" w:hAnsi="Times New Roman"/>
        </w:rPr>
        <w:t>działalnością kulturalną i sportową.</w:t>
      </w:r>
      <w:r w:rsidR="008159D7">
        <w:rPr>
          <w:rFonts w:ascii="Times New Roman" w:hAnsi="Times New Roman"/>
        </w:rPr>
        <w:t xml:space="preserve"> </w:t>
      </w:r>
    </w:p>
    <w:p w14:paraId="32DFB2C7" w14:textId="77777777" w:rsidR="00090CCC" w:rsidRDefault="00E72B7F" w:rsidP="00E72B7F">
      <w:pPr>
        <w:pStyle w:val="Akapitzlist"/>
        <w:numPr>
          <w:ilvl w:val="0"/>
          <w:numId w:val="22"/>
        </w:numPr>
        <w:rPr>
          <w:rFonts w:ascii="Times New Roman" w:hAnsi="Times New Roman"/>
        </w:rPr>
      </w:pPr>
      <w:r w:rsidRPr="00E72B7F">
        <w:rPr>
          <w:rFonts w:ascii="Times New Roman" w:hAnsi="Times New Roman"/>
        </w:rPr>
        <w:t>K</w:t>
      </w:r>
      <w:r w:rsidR="00090CCC" w:rsidRPr="00E72B7F">
        <w:rPr>
          <w:rFonts w:ascii="Times New Roman" w:hAnsi="Times New Roman"/>
        </w:rPr>
        <w:t>omisje stypendialne przeprowadzaj</w:t>
      </w:r>
      <w:r w:rsidR="00090CCC" w:rsidRPr="00E72B7F">
        <w:rPr>
          <w:rFonts w:ascii="Times New Roman" w:hAnsi="Times New Roman" w:hint="eastAsia"/>
        </w:rPr>
        <w:t>ą</w:t>
      </w:r>
      <w:r w:rsidR="00090CCC" w:rsidRPr="00E72B7F">
        <w:rPr>
          <w:rFonts w:ascii="Times New Roman" w:hAnsi="Times New Roman"/>
        </w:rPr>
        <w:t xml:space="preserve"> procedur</w:t>
      </w:r>
      <w:r w:rsidR="00090CCC" w:rsidRPr="00E72B7F">
        <w:rPr>
          <w:rFonts w:ascii="Times New Roman" w:hAnsi="Times New Roman" w:hint="eastAsia"/>
        </w:rPr>
        <w:t>ę</w:t>
      </w:r>
      <w:r w:rsidR="00090CCC" w:rsidRPr="00E72B7F">
        <w:rPr>
          <w:rFonts w:ascii="Times New Roman" w:hAnsi="Times New Roman"/>
        </w:rPr>
        <w:t xml:space="preserve"> przyznania </w:t>
      </w:r>
      <w:r w:rsidR="00090CCC" w:rsidRPr="00E72B7F">
        <w:rPr>
          <w:rFonts w:ascii="Times New Roman" w:hAnsi="Times New Roman" w:hint="eastAsia"/>
        </w:rPr>
        <w:t>ś</w:t>
      </w:r>
      <w:r w:rsidR="00090CCC" w:rsidRPr="00E72B7F">
        <w:rPr>
          <w:rFonts w:ascii="Times New Roman" w:hAnsi="Times New Roman"/>
        </w:rPr>
        <w:t>wiadcze</w:t>
      </w:r>
      <w:r w:rsidR="00090CCC" w:rsidRPr="00E72B7F">
        <w:rPr>
          <w:rFonts w:ascii="Times New Roman" w:hAnsi="Times New Roman" w:hint="eastAsia"/>
        </w:rPr>
        <w:t>ń</w:t>
      </w:r>
      <w:r w:rsidR="00090CCC" w:rsidRPr="00E72B7F">
        <w:rPr>
          <w:rFonts w:ascii="Times New Roman" w:hAnsi="Times New Roman"/>
        </w:rPr>
        <w:t xml:space="preserve"> pomocy materialnej</w:t>
      </w:r>
      <w:r w:rsidRPr="00E72B7F">
        <w:rPr>
          <w:rFonts w:ascii="Times New Roman" w:hAnsi="Times New Roman"/>
        </w:rPr>
        <w:t xml:space="preserve"> </w:t>
      </w:r>
      <w:r w:rsidR="00090CCC" w:rsidRPr="00E72B7F">
        <w:rPr>
          <w:rFonts w:ascii="Times New Roman" w:hAnsi="Times New Roman"/>
        </w:rPr>
        <w:t>studentom, zgodnie z zasadami okre</w:t>
      </w:r>
      <w:r w:rsidR="00090CCC" w:rsidRPr="00E72B7F">
        <w:rPr>
          <w:rFonts w:ascii="Times New Roman" w:hAnsi="Times New Roman" w:hint="eastAsia"/>
        </w:rPr>
        <w:t>ś</w:t>
      </w:r>
      <w:r w:rsidR="00090CCC" w:rsidRPr="00E72B7F">
        <w:rPr>
          <w:rFonts w:ascii="Times New Roman" w:hAnsi="Times New Roman"/>
        </w:rPr>
        <w:t xml:space="preserve">lonymi w </w:t>
      </w:r>
      <w:r>
        <w:rPr>
          <w:rFonts w:ascii="Times New Roman" w:hAnsi="Times New Roman"/>
        </w:rPr>
        <w:t>stosownych regulaminach obowiązujących w uczelni.</w:t>
      </w:r>
    </w:p>
    <w:p w14:paraId="4ADA3C6E" w14:textId="77777777" w:rsidR="00E72B7F" w:rsidRDefault="00E72B7F" w:rsidP="00C3171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Prodziekani oraz Kierownik ds. studiów podyplomowych rozpatrują skargi i sygnały dotyczące sytuacji konfliktowych zgłaszane przez odpowiednio studentów i słuchaczy.</w:t>
      </w:r>
    </w:p>
    <w:p w14:paraId="314D3462" w14:textId="77777777" w:rsidR="00E72B7F" w:rsidRDefault="00E72B7F" w:rsidP="00C3171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Pełnomocnik Rektora ds. praktyk oraz specjaliści ds. praktyk są odpowiedzialni za koordynację realizacji procesu praktyk w ramach danego kierunku studiów.</w:t>
      </w:r>
    </w:p>
    <w:p w14:paraId="79DF6712" w14:textId="77777777" w:rsidR="00E72B7F" w:rsidRDefault="00E72B7F" w:rsidP="00C3171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Kierownik Akademickiego Biura Karier jest odpowiedzialny za koordynację usług świadczonych na rzecz studentów i słuchaczy w zakresie przygotowania do radzenia sobie na rynku pracy i planowania swojej kariery.</w:t>
      </w:r>
    </w:p>
    <w:p w14:paraId="0A8204B8" w14:textId="77777777" w:rsidR="00E72B7F" w:rsidRDefault="00C3171C" w:rsidP="00C3171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Koordynator ds. osób niepełnosprawnych</w:t>
      </w:r>
      <w:r w:rsidR="005220B8">
        <w:rPr>
          <w:rFonts w:ascii="Times New Roman" w:hAnsi="Times New Roman"/>
        </w:rPr>
        <w:t xml:space="preserve"> jest odpowiedzialny za pomoc w zakresie rozwiązywania problemów osób z niepełnosprawnością, zgłaszanie władzom uczelni potrzeb osób z niepełnosprawnością w zakresie rozwiązań organizacyjnych, dydaktycznych  czy infrastrukturalnych.</w:t>
      </w:r>
    </w:p>
    <w:p w14:paraId="38FBBEF7" w14:textId="77777777" w:rsidR="005220B8" w:rsidRDefault="005220B8" w:rsidP="00C3171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Kierownik działu ds. stypendiów jest odpowiedzialny za koordynację procesu przyznawania stypendiów w uczelni, w tym w szczególności informowania studentów o możliwościach uzyskania </w:t>
      </w:r>
      <w:r w:rsidR="00C3171C">
        <w:rPr>
          <w:rFonts w:ascii="Times New Roman" w:hAnsi="Times New Roman"/>
        </w:rPr>
        <w:t>wsparcia</w:t>
      </w:r>
      <w:r>
        <w:rPr>
          <w:rFonts w:ascii="Times New Roman" w:hAnsi="Times New Roman"/>
        </w:rPr>
        <w:t xml:space="preserve"> finansowe</w:t>
      </w:r>
      <w:r w:rsidR="00C3171C">
        <w:rPr>
          <w:rFonts w:ascii="Times New Roman" w:hAnsi="Times New Roman"/>
        </w:rPr>
        <w:t>go.</w:t>
      </w:r>
      <w:r>
        <w:rPr>
          <w:rFonts w:ascii="Times New Roman" w:hAnsi="Times New Roman"/>
        </w:rPr>
        <w:t xml:space="preserve"> </w:t>
      </w:r>
    </w:p>
    <w:p w14:paraId="2CD9E572" w14:textId="77777777" w:rsidR="00090CCC" w:rsidRPr="00B22733" w:rsidRDefault="00B22733" w:rsidP="00C3171C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B22733">
        <w:rPr>
          <w:rFonts w:ascii="Times New Roman" w:hAnsi="Times New Roman"/>
        </w:rPr>
        <w:t>Nauczyciele</w:t>
      </w:r>
      <w:r w:rsidR="00090CCC" w:rsidRPr="00B22733">
        <w:rPr>
          <w:rFonts w:ascii="Times New Roman" w:hAnsi="Times New Roman"/>
        </w:rPr>
        <w:t xml:space="preserve"> akademiccy udzielaj</w:t>
      </w:r>
      <w:r w:rsidR="00090CCC" w:rsidRPr="00B22733">
        <w:rPr>
          <w:rFonts w:ascii="Times New Roman" w:hAnsi="Times New Roman" w:hint="eastAsia"/>
        </w:rPr>
        <w:t>ą</w:t>
      </w:r>
      <w:r w:rsidR="00090CCC" w:rsidRPr="00B22733">
        <w:rPr>
          <w:rFonts w:ascii="Times New Roman" w:hAnsi="Times New Roman"/>
        </w:rPr>
        <w:t xml:space="preserve"> studentom i s</w:t>
      </w:r>
      <w:r w:rsidR="00090CCC" w:rsidRPr="00B22733">
        <w:rPr>
          <w:rFonts w:ascii="Times New Roman" w:hAnsi="Times New Roman" w:hint="eastAsia"/>
        </w:rPr>
        <w:t>ł</w:t>
      </w:r>
      <w:r w:rsidR="00090CCC" w:rsidRPr="00B22733">
        <w:rPr>
          <w:rFonts w:ascii="Times New Roman" w:hAnsi="Times New Roman"/>
        </w:rPr>
        <w:t>uchaczom wsparcia naukowego</w:t>
      </w:r>
      <w:r w:rsidRPr="00B22733">
        <w:rPr>
          <w:rFonts w:ascii="Times New Roman" w:hAnsi="Times New Roman"/>
        </w:rPr>
        <w:t xml:space="preserve"> </w:t>
      </w:r>
      <w:r w:rsidR="00090CCC" w:rsidRPr="00B22733">
        <w:rPr>
          <w:rFonts w:ascii="Times New Roman" w:hAnsi="Times New Roman"/>
        </w:rPr>
        <w:t>i dydaktycznego w realizacji procesu kszta</w:t>
      </w:r>
      <w:r w:rsidR="00090CCC" w:rsidRPr="00B22733">
        <w:rPr>
          <w:rFonts w:ascii="Times New Roman" w:hAnsi="Times New Roman" w:hint="eastAsia"/>
        </w:rPr>
        <w:t>ł</w:t>
      </w:r>
      <w:r w:rsidR="00090CCC" w:rsidRPr="00B22733">
        <w:rPr>
          <w:rFonts w:ascii="Times New Roman" w:hAnsi="Times New Roman"/>
        </w:rPr>
        <w:t>cenia</w:t>
      </w:r>
      <w:r w:rsidRPr="00B22733">
        <w:rPr>
          <w:rFonts w:ascii="Times New Roman" w:hAnsi="Times New Roman"/>
        </w:rPr>
        <w:t>.</w:t>
      </w:r>
    </w:p>
    <w:p w14:paraId="3E44067A" w14:textId="77777777" w:rsidR="002E2C7A" w:rsidRPr="00207203" w:rsidRDefault="00B22733" w:rsidP="00207203">
      <w:pPr>
        <w:pStyle w:val="Akapitzlist"/>
        <w:numPr>
          <w:ilvl w:val="0"/>
          <w:numId w:val="22"/>
        </w:numPr>
        <w:rPr>
          <w:rFonts w:ascii="Times New Roman" w:hAnsi="Times New Roman"/>
        </w:rPr>
      </w:pPr>
      <w:r w:rsidRPr="00207203">
        <w:rPr>
          <w:rFonts w:ascii="Times New Roman" w:hAnsi="Times New Roman"/>
        </w:rPr>
        <w:t>P</w:t>
      </w:r>
      <w:r w:rsidR="00090CCC" w:rsidRPr="00207203">
        <w:rPr>
          <w:rFonts w:ascii="Times New Roman" w:hAnsi="Times New Roman"/>
        </w:rPr>
        <w:t>racownicy administracyjni wspomagaj</w:t>
      </w:r>
      <w:r w:rsidR="00090CCC" w:rsidRPr="00207203">
        <w:rPr>
          <w:rFonts w:ascii="Times New Roman" w:hAnsi="Times New Roman" w:hint="eastAsia"/>
        </w:rPr>
        <w:t>ą</w:t>
      </w:r>
      <w:r w:rsidR="00090CCC" w:rsidRPr="00207203">
        <w:rPr>
          <w:rFonts w:ascii="Times New Roman" w:hAnsi="Times New Roman"/>
        </w:rPr>
        <w:t xml:space="preserve"> </w:t>
      </w:r>
      <w:r w:rsidRPr="00207203">
        <w:rPr>
          <w:rFonts w:ascii="Times New Roman" w:hAnsi="Times New Roman"/>
        </w:rPr>
        <w:t>studentów</w:t>
      </w:r>
      <w:r w:rsidR="00090CCC" w:rsidRPr="00207203">
        <w:rPr>
          <w:rFonts w:ascii="Times New Roman" w:hAnsi="Times New Roman"/>
        </w:rPr>
        <w:t xml:space="preserve"> i s</w:t>
      </w:r>
      <w:r w:rsidR="00090CCC" w:rsidRPr="00207203">
        <w:rPr>
          <w:rFonts w:ascii="Times New Roman" w:hAnsi="Times New Roman" w:hint="eastAsia"/>
        </w:rPr>
        <w:t>ł</w:t>
      </w:r>
      <w:r w:rsidR="00090CCC" w:rsidRPr="00207203">
        <w:rPr>
          <w:rFonts w:ascii="Times New Roman" w:hAnsi="Times New Roman"/>
        </w:rPr>
        <w:t>uchaczy pod wzgl</w:t>
      </w:r>
      <w:r w:rsidR="00090CCC" w:rsidRPr="00207203">
        <w:rPr>
          <w:rFonts w:ascii="Times New Roman" w:hAnsi="Times New Roman" w:hint="eastAsia"/>
        </w:rPr>
        <w:t>ę</w:t>
      </w:r>
      <w:r w:rsidR="00090CCC" w:rsidRPr="00207203">
        <w:rPr>
          <w:rFonts w:ascii="Times New Roman" w:hAnsi="Times New Roman"/>
        </w:rPr>
        <w:t>dem organizacyjnym</w:t>
      </w:r>
      <w:r w:rsidRPr="00207203">
        <w:rPr>
          <w:rFonts w:ascii="Times New Roman" w:hAnsi="Times New Roman"/>
        </w:rPr>
        <w:t xml:space="preserve"> </w:t>
      </w:r>
      <w:r w:rsidR="00090CCC" w:rsidRPr="00207203">
        <w:rPr>
          <w:rFonts w:ascii="Times New Roman" w:hAnsi="Times New Roman"/>
        </w:rPr>
        <w:t>i informacyjnym.</w:t>
      </w:r>
    </w:p>
    <w:sectPr w:rsidR="002E2C7A" w:rsidRPr="002072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F691E" w14:textId="77777777" w:rsidR="00571C7E" w:rsidRDefault="00571C7E" w:rsidP="00FC4DFF">
      <w:pPr>
        <w:spacing w:after="0" w:line="240" w:lineRule="auto"/>
      </w:pPr>
      <w:r>
        <w:separator/>
      </w:r>
    </w:p>
  </w:endnote>
  <w:endnote w:type="continuationSeparator" w:id="0">
    <w:p w14:paraId="469CE23A" w14:textId="77777777" w:rsidR="00571C7E" w:rsidRDefault="00571C7E" w:rsidP="00FC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8B75F6" w14:textId="77777777" w:rsidR="00571C7E" w:rsidRDefault="00571C7E" w:rsidP="00FC4DFF">
      <w:pPr>
        <w:spacing w:after="0" w:line="240" w:lineRule="auto"/>
      </w:pPr>
      <w:r>
        <w:separator/>
      </w:r>
    </w:p>
  </w:footnote>
  <w:footnote w:type="continuationSeparator" w:id="0">
    <w:p w14:paraId="6D70E5FD" w14:textId="77777777" w:rsidR="00571C7E" w:rsidRDefault="00571C7E" w:rsidP="00FC4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B055A0" w14:textId="77777777" w:rsidR="00FC4DFF" w:rsidRPr="00FB42B0" w:rsidRDefault="00FC4DFF" w:rsidP="008A2A2E">
    <w:pPr>
      <w:pStyle w:val="Nagwek"/>
      <w:rPr>
        <w:rFonts w:ascii="Times New Roman" w:hAnsi="Times New Roman"/>
        <w:i/>
        <w:sz w:val="20"/>
        <w:szCs w:val="20"/>
      </w:rPr>
    </w:pPr>
    <w:r w:rsidRPr="00FB42B0">
      <w:rPr>
        <w:rFonts w:ascii="Times New Roman" w:hAnsi="Times New Roman"/>
        <w:i/>
        <w:sz w:val="20"/>
        <w:szCs w:val="20"/>
      </w:rPr>
      <w:t xml:space="preserve">Uczelniany Wewnętrzny System Zapewnienia Jakości Kształcenia w </w:t>
    </w:r>
    <w:r w:rsidR="008A2A2E">
      <w:rPr>
        <w:rFonts w:ascii="Times New Roman" w:hAnsi="Times New Roman"/>
        <w:i/>
        <w:sz w:val="20"/>
        <w:szCs w:val="20"/>
      </w:rPr>
      <w:t>Akademii WSB</w:t>
    </w:r>
  </w:p>
  <w:p w14:paraId="0CD1AAB4" w14:textId="77777777" w:rsidR="00FC4DFF" w:rsidRPr="00FB42B0" w:rsidRDefault="00FC4DFF" w:rsidP="00FC4DFF">
    <w:pPr>
      <w:pStyle w:val="Nagwek"/>
      <w:rPr>
        <w:rFonts w:ascii="Times New Roman" w:hAnsi="Times New Roman"/>
        <w:i/>
        <w:sz w:val="20"/>
        <w:szCs w:val="20"/>
      </w:rPr>
    </w:pPr>
    <w:r w:rsidRPr="00FB42B0">
      <w:rPr>
        <w:rFonts w:ascii="Times New Roman" w:hAnsi="Times New Roman"/>
        <w:i/>
        <w:sz w:val="20"/>
        <w:szCs w:val="20"/>
      </w:rPr>
      <w:t xml:space="preserve">Proces: </w:t>
    </w:r>
    <w:r w:rsidR="001149F9">
      <w:rPr>
        <w:rFonts w:ascii="Times New Roman" w:hAnsi="Times New Roman"/>
        <w:i/>
        <w:sz w:val="20"/>
        <w:szCs w:val="20"/>
      </w:rPr>
      <w:t>w</w:t>
    </w:r>
    <w:r w:rsidR="00EC1EAE">
      <w:rPr>
        <w:rFonts w:ascii="Times New Roman" w:hAnsi="Times New Roman"/>
        <w:i/>
        <w:sz w:val="20"/>
        <w:szCs w:val="20"/>
      </w:rPr>
      <w:t xml:space="preserve">sparcie studentów </w:t>
    </w:r>
  </w:p>
  <w:p w14:paraId="628E6B1E" w14:textId="77777777" w:rsidR="00FC4DFF" w:rsidRDefault="00FC4DF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150C"/>
    <w:multiLevelType w:val="multilevel"/>
    <w:tmpl w:val="88244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32844E6"/>
    <w:multiLevelType w:val="hybridMultilevel"/>
    <w:tmpl w:val="D27C8A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6511F"/>
    <w:multiLevelType w:val="hybridMultilevel"/>
    <w:tmpl w:val="5FD6F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F6E95"/>
    <w:multiLevelType w:val="hybridMultilevel"/>
    <w:tmpl w:val="3CB08F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47E7527"/>
    <w:multiLevelType w:val="hybridMultilevel"/>
    <w:tmpl w:val="6D861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07722"/>
    <w:multiLevelType w:val="hybridMultilevel"/>
    <w:tmpl w:val="8ACC3E6E"/>
    <w:lvl w:ilvl="0" w:tplc="ACF6F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030A3"/>
    <w:multiLevelType w:val="hybridMultilevel"/>
    <w:tmpl w:val="130890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796A5B"/>
    <w:multiLevelType w:val="hybridMultilevel"/>
    <w:tmpl w:val="D6CA9A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9568F"/>
    <w:multiLevelType w:val="hybridMultilevel"/>
    <w:tmpl w:val="14E4D35E"/>
    <w:lvl w:ilvl="0" w:tplc="78ACE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82581"/>
    <w:multiLevelType w:val="hybridMultilevel"/>
    <w:tmpl w:val="DBCC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771C1"/>
    <w:multiLevelType w:val="hybridMultilevel"/>
    <w:tmpl w:val="9D508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9524F2"/>
    <w:multiLevelType w:val="hybridMultilevel"/>
    <w:tmpl w:val="04BE42EE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42151"/>
    <w:multiLevelType w:val="hybridMultilevel"/>
    <w:tmpl w:val="8D522D74"/>
    <w:lvl w:ilvl="0" w:tplc="81C6FF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091F2E"/>
    <w:multiLevelType w:val="hybridMultilevel"/>
    <w:tmpl w:val="FBDE0930"/>
    <w:lvl w:ilvl="0" w:tplc="B47A330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26E4D"/>
    <w:multiLevelType w:val="hybridMultilevel"/>
    <w:tmpl w:val="8E26D1F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BE1F7E"/>
    <w:multiLevelType w:val="hybridMultilevel"/>
    <w:tmpl w:val="677C6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C29A4"/>
    <w:multiLevelType w:val="hybridMultilevel"/>
    <w:tmpl w:val="888A9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52F6D"/>
    <w:multiLevelType w:val="hybridMultilevel"/>
    <w:tmpl w:val="7CB0D656"/>
    <w:lvl w:ilvl="0" w:tplc="81C6FF86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35A398A"/>
    <w:multiLevelType w:val="hybridMultilevel"/>
    <w:tmpl w:val="352C641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47117BC"/>
    <w:multiLevelType w:val="hybridMultilevel"/>
    <w:tmpl w:val="58FE8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F2283B"/>
    <w:multiLevelType w:val="hybridMultilevel"/>
    <w:tmpl w:val="29F86586"/>
    <w:lvl w:ilvl="0" w:tplc="81C6FF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6730A2"/>
    <w:multiLevelType w:val="hybridMultilevel"/>
    <w:tmpl w:val="D5BAF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0F4DDC"/>
    <w:multiLevelType w:val="multilevel"/>
    <w:tmpl w:val="9AD0CC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DB50F5A"/>
    <w:multiLevelType w:val="hybridMultilevel"/>
    <w:tmpl w:val="A404B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9C37D4"/>
    <w:multiLevelType w:val="hybridMultilevel"/>
    <w:tmpl w:val="7C2892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D1879"/>
    <w:multiLevelType w:val="hybridMultilevel"/>
    <w:tmpl w:val="094ACB80"/>
    <w:lvl w:ilvl="0" w:tplc="81C6FF86">
      <w:start w:val="1"/>
      <w:numFmt w:val="bullet"/>
      <w:lvlText w:val="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6" w15:restartNumberingAfterBreak="0">
    <w:nsid w:val="525C6820"/>
    <w:multiLevelType w:val="hybridMultilevel"/>
    <w:tmpl w:val="C0F276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5FC64A6"/>
    <w:multiLevelType w:val="hybridMultilevel"/>
    <w:tmpl w:val="C728DF58"/>
    <w:lvl w:ilvl="0" w:tplc="81C6F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A76EA"/>
    <w:multiLevelType w:val="hybridMultilevel"/>
    <w:tmpl w:val="FBDE0930"/>
    <w:lvl w:ilvl="0" w:tplc="B47A3302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B0DDC"/>
    <w:multiLevelType w:val="hybridMultilevel"/>
    <w:tmpl w:val="FE46504C"/>
    <w:lvl w:ilvl="0" w:tplc="318C54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ED1881"/>
    <w:multiLevelType w:val="hybridMultilevel"/>
    <w:tmpl w:val="859C39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112DD"/>
    <w:multiLevelType w:val="hybridMultilevel"/>
    <w:tmpl w:val="D06695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2837EC"/>
    <w:multiLevelType w:val="hybridMultilevel"/>
    <w:tmpl w:val="275C5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AB34E9"/>
    <w:multiLevelType w:val="hybridMultilevel"/>
    <w:tmpl w:val="0D2A4B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0664C8"/>
    <w:multiLevelType w:val="hybridMultilevel"/>
    <w:tmpl w:val="757E0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105EE"/>
    <w:multiLevelType w:val="hybridMultilevel"/>
    <w:tmpl w:val="5784C4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8B0019D"/>
    <w:multiLevelType w:val="hybridMultilevel"/>
    <w:tmpl w:val="2662021E"/>
    <w:lvl w:ilvl="0" w:tplc="81C6FF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93606D3"/>
    <w:multiLevelType w:val="hybridMultilevel"/>
    <w:tmpl w:val="E8B62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8D1388"/>
    <w:multiLevelType w:val="hybridMultilevel"/>
    <w:tmpl w:val="03AC24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253B5"/>
    <w:multiLevelType w:val="hybridMultilevel"/>
    <w:tmpl w:val="28BE7D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39B4F4F"/>
    <w:multiLevelType w:val="hybridMultilevel"/>
    <w:tmpl w:val="8A2886B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6945A34"/>
    <w:multiLevelType w:val="hybridMultilevel"/>
    <w:tmpl w:val="BBD8D7DA"/>
    <w:lvl w:ilvl="0" w:tplc="81C6FF86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397F26"/>
    <w:multiLevelType w:val="hybridMultilevel"/>
    <w:tmpl w:val="4EB4E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553967"/>
    <w:multiLevelType w:val="hybridMultilevel"/>
    <w:tmpl w:val="BFD286FC"/>
    <w:lvl w:ilvl="0" w:tplc="81C6F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43692"/>
    <w:multiLevelType w:val="hybridMultilevel"/>
    <w:tmpl w:val="D0C0E1CC"/>
    <w:lvl w:ilvl="0" w:tplc="0A0A7A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981DFE"/>
    <w:multiLevelType w:val="hybridMultilevel"/>
    <w:tmpl w:val="16E6FE8E"/>
    <w:lvl w:ilvl="0" w:tplc="81C6F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C32A85"/>
    <w:multiLevelType w:val="hybridMultilevel"/>
    <w:tmpl w:val="ECBC8936"/>
    <w:lvl w:ilvl="0" w:tplc="AA224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5317A0"/>
    <w:multiLevelType w:val="hybridMultilevel"/>
    <w:tmpl w:val="8098D4DE"/>
    <w:lvl w:ilvl="0" w:tplc="81C6FF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9432F0"/>
    <w:multiLevelType w:val="hybridMultilevel"/>
    <w:tmpl w:val="A85E9F3A"/>
    <w:lvl w:ilvl="0" w:tplc="02E0B0A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A659EE"/>
    <w:multiLevelType w:val="hybridMultilevel"/>
    <w:tmpl w:val="9ABEE7F6"/>
    <w:lvl w:ilvl="0" w:tplc="741A654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8"/>
  </w:num>
  <w:num w:numId="3">
    <w:abstractNumId w:val="34"/>
  </w:num>
  <w:num w:numId="4">
    <w:abstractNumId w:val="35"/>
  </w:num>
  <w:num w:numId="5">
    <w:abstractNumId w:val="13"/>
  </w:num>
  <w:num w:numId="6">
    <w:abstractNumId w:val="3"/>
  </w:num>
  <w:num w:numId="7">
    <w:abstractNumId w:val="15"/>
  </w:num>
  <w:num w:numId="8">
    <w:abstractNumId w:val="29"/>
  </w:num>
  <w:num w:numId="9">
    <w:abstractNumId w:val="4"/>
  </w:num>
  <w:num w:numId="10">
    <w:abstractNumId w:val="21"/>
  </w:num>
  <w:num w:numId="11">
    <w:abstractNumId w:val="0"/>
  </w:num>
  <w:num w:numId="12">
    <w:abstractNumId w:val="38"/>
  </w:num>
  <w:num w:numId="13">
    <w:abstractNumId w:val="8"/>
  </w:num>
  <w:num w:numId="14">
    <w:abstractNumId w:val="5"/>
  </w:num>
  <w:num w:numId="15">
    <w:abstractNumId w:val="32"/>
  </w:num>
  <w:num w:numId="16">
    <w:abstractNumId w:val="2"/>
  </w:num>
  <w:num w:numId="17">
    <w:abstractNumId w:val="22"/>
  </w:num>
  <w:num w:numId="18">
    <w:abstractNumId w:val="10"/>
  </w:num>
  <w:num w:numId="19">
    <w:abstractNumId w:val="11"/>
  </w:num>
  <w:num w:numId="20">
    <w:abstractNumId w:val="33"/>
  </w:num>
  <w:num w:numId="21">
    <w:abstractNumId w:val="26"/>
  </w:num>
  <w:num w:numId="22">
    <w:abstractNumId w:val="7"/>
  </w:num>
  <w:num w:numId="23">
    <w:abstractNumId w:val="30"/>
  </w:num>
  <w:num w:numId="24">
    <w:abstractNumId w:val="42"/>
  </w:num>
  <w:num w:numId="25">
    <w:abstractNumId w:val="37"/>
  </w:num>
  <w:num w:numId="26">
    <w:abstractNumId w:val="31"/>
  </w:num>
  <w:num w:numId="27">
    <w:abstractNumId w:val="19"/>
  </w:num>
  <w:num w:numId="28">
    <w:abstractNumId w:val="16"/>
  </w:num>
  <w:num w:numId="29">
    <w:abstractNumId w:val="9"/>
  </w:num>
  <w:num w:numId="30">
    <w:abstractNumId w:val="6"/>
  </w:num>
  <w:num w:numId="31">
    <w:abstractNumId w:val="49"/>
  </w:num>
  <w:num w:numId="32">
    <w:abstractNumId w:val="17"/>
  </w:num>
  <w:num w:numId="33">
    <w:abstractNumId w:val="36"/>
  </w:num>
  <w:num w:numId="34">
    <w:abstractNumId w:val="41"/>
  </w:num>
  <w:num w:numId="35">
    <w:abstractNumId w:val="47"/>
  </w:num>
  <w:num w:numId="36">
    <w:abstractNumId w:val="45"/>
  </w:num>
  <w:num w:numId="37">
    <w:abstractNumId w:val="23"/>
  </w:num>
  <w:num w:numId="38">
    <w:abstractNumId w:val="46"/>
  </w:num>
  <w:num w:numId="39">
    <w:abstractNumId w:val="44"/>
  </w:num>
  <w:num w:numId="40">
    <w:abstractNumId w:val="39"/>
  </w:num>
  <w:num w:numId="41">
    <w:abstractNumId w:val="25"/>
  </w:num>
  <w:num w:numId="42">
    <w:abstractNumId w:val="12"/>
  </w:num>
  <w:num w:numId="43">
    <w:abstractNumId w:val="20"/>
  </w:num>
  <w:num w:numId="44">
    <w:abstractNumId w:val="24"/>
  </w:num>
  <w:num w:numId="45">
    <w:abstractNumId w:val="27"/>
  </w:num>
  <w:num w:numId="46">
    <w:abstractNumId w:val="43"/>
  </w:num>
  <w:num w:numId="47">
    <w:abstractNumId w:val="1"/>
  </w:num>
  <w:num w:numId="48">
    <w:abstractNumId w:val="14"/>
  </w:num>
  <w:num w:numId="49">
    <w:abstractNumId w:val="40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3NzS2NDc0MzUzsDRU0lEKTi0uzszPAykwrAUANES6ZCwAAAA="/>
  </w:docVars>
  <w:rsids>
    <w:rsidRoot w:val="00FC4DFF"/>
    <w:rsid w:val="00050668"/>
    <w:rsid w:val="00090CCC"/>
    <w:rsid w:val="000E6B9A"/>
    <w:rsid w:val="000F3E53"/>
    <w:rsid w:val="001149F9"/>
    <w:rsid w:val="0012183C"/>
    <w:rsid w:val="00137F37"/>
    <w:rsid w:val="001626B9"/>
    <w:rsid w:val="00172D6D"/>
    <w:rsid w:val="001A2219"/>
    <w:rsid w:val="0020198E"/>
    <w:rsid w:val="00207203"/>
    <w:rsid w:val="00234269"/>
    <w:rsid w:val="0027180D"/>
    <w:rsid w:val="002E25F8"/>
    <w:rsid w:val="002E2C7A"/>
    <w:rsid w:val="0034346F"/>
    <w:rsid w:val="0036226D"/>
    <w:rsid w:val="003901B0"/>
    <w:rsid w:val="003D0067"/>
    <w:rsid w:val="00426B9D"/>
    <w:rsid w:val="00451528"/>
    <w:rsid w:val="004E7453"/>
    <w:rsid w:val="004F6D22"/>
    <w:rsid w:val="005220B8"/>
    <w:rsid w:val="0055793D"/>
    <w:rsid w:val="00557D7A"/>
    <w:rsid w:val="00571C7E"/>
    <w:rsid w:val="005E6D43"/>
    <w:rsid w:val="005F35BA"/>
    <w:rsid w:val="006A4AF5"/>
    <w:rsid w:val="006B3E13"/>
    <w:rsid w:val="00746FAE"/>
    <w:rsid w:val="00751A8C"/>
    <w:rsid w:val="007C77EF"/>
    <w:rsid w:val="008159D7"/>
    <w:rsid w:val="00895587"/>
    <w:rsid w:val="008A2A2E"/>
    <w:rsid w:val="008F0BBF"/>
    <w:rsid w:val="00924125"/>
    <w:rsid w:val="00955766"/>
    <w:rsid w:val="009D6011"/>
    <w:rsid w:val="009D775E"/>
    <w:rsid w:val="00A15E1B"/>
    <w:rsid w:val="00B22733"/>
    <w:rsid w:val="00B54D92"/>
    <w:rsid w:val="00B70051"/>
    <w:rsid w:val="00BD11C0"/>
    <w:rsid w:val="00C3171C"/>
    <w:rsid w:val="00C94602"/>
    <w:rsid w:val="00DB0F62"/>
    <w:rsid w:val="00E72B7F"/>
    <w:rsid w:val="00EC1EAE"/>
    <w:rsid w:val="00F0394E"/>
    <w:rsid w:val="00F3134E"/>
    <w:rsid w:val="00FC4DFF"/>
    <w:rsid w:val="00FC547B"/>
    <w:rsid w:val="00FD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8E137E"/>
  <w15:docId w15:val="{C884B3CD-B25D-4E22-B642-B112B4D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4DF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4D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C4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4DFF"/>
  </w:style>
  <w:style w:type="paragraph" w:styleId="Akapitzlist">
    <w:name w:val="List Paragraph"/>
    <w:basedOn w:val="Normalny"/>
    <w:uiPriority w:val="34"/>
    <w:qFormat/>
    <w:rsid w:val="00FC4DFF"/>
    <w:pPr>
      <w:ind w:left="720"/>
      <w:contextualSpacing/>
    </w:pPr>
  </w:style>
  <w:style w:type="paragraph" w:styleId="Bezodstpw">
    <w:name w:val="No Spacing"/>
    <w:uiPriority w:val="1"/>
    <w:qFormat/>
    <w:rsid w:val="00234269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2E2C7A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1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C0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15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15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152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15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152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1719</Words>
  <Characters>12333</Characters>
  <Application>Microsoft Office Word</Application>
  <DocSecurity>0</DocSecurity>
  <Lines>221</Lines>
  <Paragraphs>95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Sabina Ratajczak</cp:lastModifiedBy>
  <cp:revision>6</cp:revision>
  <cp:lastPrinted>2017-08-11T13:37:00Z</cp:lastPrinted>
  <dcterms:created xsi:type="dcterms:W3CDTF">2020-10-05T12:47:00Z</dcterms:created>
  <dcterms:modified xsi:type="dcterms:W3CDTF">2024-04-18T10:22:00Z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59f2bb109409d43f4520b3dbf51003d63393f599776e216498b7c82ed0d23e6c</vt:lpwstr>
  </property>
</Properties>
</file>