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C2172" w14:textId="5BD5639A" w:rsidR="00E16B8B" w:rsidRPr="006F7C03" w:rsidRDefault="008C1D94" w:rsidP="00E16B8B">
      <w:pPr>
        <w:jc w:val="right"/>
        <w:rPr>
          <w:rFonts w:ascii="Times New Roman" w:hAnsi="Times New Roman" w:cs="Times New Roman"/>
          <w:sz w:val="24"/>
          <w:szCs w:val="24"/>
        </w:rPr>
      </w:pPr>
      <w:r w:rsidRPr="006F7C03">
        <w:rPr>
          <w:rFonts w:ascii="Times New Roman" w:hAnsi="Times New Roman" w:cs="Times New Roman"/>
          <w:sz w:val="24"/>
          <w:szCs w:val="24"/>
        </w:rPr>
        <w:t xml:space="preserve">Dąbrowa Górnicza, dnia </w:t>
      </w:r>
      <w:r w:rsidR="00893DD1">
        <w:rPr>
          <w:rFonts w:ascii="Times New Roman" w:hAnsi="Times New Roman"/>
        </w:rPr>
        <w:t>2</w:t>
      </w:r>
      <w:r w:rsidR="00D86885">
        <w:rPr>
          <w:rFonts w:ascii="Times New Roman" w:hAnsi="Times New Roman"/>
        </w:rPr>
        <w:t>8</w:t>
      </w:r>
      <w:r w:rsidR="00893DD1">
        <w:rPr>
          <w:rFonts w:ascii="Times New Roman" w:hAnsi="Times New Roman"/>
        </w:rPr>
        <w:t>.03.2024</w:t>
      </w:r>
      <w:r w:rsidR="004109E4">
        <w:rPr>
          <w:rFonts w:ascii="Times New Roman" w:hAnsi="Times New Roman"/>
        </w:rPr>
        <w:t xml:space="preserve"> r</w:t>
      </w:r>
      <w:r w:rsidRPr="006F7C03">
        <w:rPr>
          <w:rFonts w:ascii="Times New Roman" w:hAnsi="Times New Roman" w:cs="Times New Roman"/>
          <w:sz w:val="24"/>
          <w:szCs w:val="24"/>
        </w:rPr>
        <w:t>.</w:t>
      </w:r>
    </w:p>
    <w:p w14:paraId="2A0BD9BF" w14:textId="77777777" w:rsidR="008C1D94" w:rsidRDefault="008C1D94" w:rsidP="006D36E5">
      <w:pPr>
        <w:jc w:val="center"/>
        <w:rPr>
          <w:rFonts w:ascii="Times New Roman" w:hAnsi="Times New Roman" w:cs="Times New Roman"/>
          <w:b/>
        </w:rPr>
      </w:pPr>
    </w:p>
    <w:p w14:paraId="23AD4B3B" w14:textId="77777777" w:rsidR="00E16B8B" w:rsidRPr="008C1D94" w:rsidRDefault="00E16B8B" w:rsidP="006D36E5">
      <w:pPr>
        <w:jc w:val="center"/>
        <w:rPr>
          <w:rFonts w:ascii="Times New Roman" w:hAnsi="Times New Roman" w:cs="Times New Roman"/>
          <w:b/>
        </w:rPr>
      </w:pPr>
      <w:r w:rsidRPr="008C1D94">
        <w:rPr>
          <w:rFonts w:ascii="Times New Roman" w:hAnsi="Times New Roman" w:cs="Times New Roman"/>
          <w:b/>
        </w:rPr>
        <w:t>PROCEDURA OCENY I WERYFIKACJI ZASOBÓW INFRASTRUKTURY DYDAKTYCZNEJ I NAUKOWEJ UCZELNI</w:t>
      </w:r>
    </w:p>
    <w:p w14:paraId="4A2BDDEA" w14:textId="77777777" w:rsidR="00490F8A" w:rsidRPr="008C1D94" w:rsidRDefault="00490F8A" w:rsidP="006D36E5">
      <w:pPr>
        <w:jc w:val="both"/>
        <w:rPr>
          <w:rFonts w:ascii="Times New Roman" w:hAnsi="Times New Roman" w:cs="Times New Roman"/>
          <w:b/>
        </w:rPr>
      </w:pPr>
      <w:r w:rsidRPr="008C1D94">
        <w:rPr>
          <w:rFonts w:ascii="Times New Roman" w:hAnsi="Times New Roman" w:cs="Times New Roman"/>
          <w:b/>
        </w:rPr>
        <w:t xml:space="preserve">§ 1. Zakres i cel procedury </w:t>
      </w:r>
    </w:p>
    <w:p w14:paraId="0FED3ECA" w14:textId="77777777" w:rsidR="00BB1574" w:rsidRPr="008C1D94" w:rsidRDefault="00BB1574" w:rsidP="006D36E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C1D94">
        <w:rPr>
          <w:rFonts w:ascii="Times New Roman" w:hAnsi="Times New Roman" w:cs="Times New Roman"/>
        </w:rPr>
        <w:t>Procedura określa zasady monitorowania, przeglądu i podnoszenia poziom</w:t>
      </w:r>
      <w:r w:rsidR="003D081A" w:rsidRPr="008C1D94">
        <w:rPr>
          <w:rFonts w:ascii="Times New Roman" w:hAnsi="Times New Roman" w:cs="Times New Roman"/>
        </w:rPr>
        <w:t>u</w:t>
      </w:r>
      <w:r w:rsidRPr="008C1D94">
        <w:rPr>
          <w:rFonts w:ascii="Times New Roman" w:hAnsi="Times New Roman" w:cs="Times New Roman"/>
        </w:rPr>
        <w:t xml:space="preserve"> zasobów materialnych, w tym infrastruktury dydaktycznej i naukowej </w:t>
      </w:r>
      <w:r w:rsidR="008D4820" w:rsidRPr="008C1D94">
        <w:rPr>
          <w:rFonts w:ascii="Times New Roman" w:hAnsi="Times New Roman" w:cs="Times New Roman"/>
        </w:rPr>
        <w:t>u</w:t>
      </w:r>
      <w:r w:rsidRPr="008C1D94">
        <w:rPr>
          <w:rFonts w:ascii="Times New Roman" w:hAnsi="Times New Roman" w:cs="Times New Roman"/>
        </w:rPr>
        <w:t>czelni.</w:t>
      </w:r>
    </w:p>
    <w:p w14:paraId="1B8E8AA0" w14:textId="77777777" w:rsidR="00BB1574" w:rsidRPr="008C1D94" w:rsidRDefault="00BB7369" w:rsidP="006D36E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C1D94">
        <w:rPr>
          <w:rFonts w:ascii="Times New Roman" w:hAnsi="Times New Roman" w:cs="Times New Roman"/>
        </w:rPr>
        <w:t xml:space="preserve">Celem </w:t>
      </w:r>
      <w:r w:rsidR="008D64A8" w:rsidRPr="008C1D94">
        <w:rPr>
          <w:rFonts w:ascii="Times New Roman" w:hAnsi="Times New Roman" w:cs="Times New Roman"/>
        </w:rPr>
        <w:t>podejmowanych działań jest z</w:t>
      </w:r>
      <w:r w:rsidR="006D36E5" w:rsidRPr="008C1D94">
        <w:rPr>
          <w:rFonts w:ascii="Times New Roman" w:hAnsi="Times New Roman" w:cs="Times New Roman"/>
        </w:rPr>
        <w:t xml:space="preserve">apewnienie zasobów materialnych </w:t>
      </w:r>
      <w:r w:rsidRPr="008C1D94">
        <w:rPr>
          <w:rFonts w:ascii="Times New Roman" w:hAnsi="Times New Roman" w:cs="Times New Roman"/>
        </w:rPr>
        <w:t>wspo</w:t>
      </w:r>
      <w:bookmarkStart w:id="0" w:name="_GoBack"/>
      <w:bookmarkEnd w:id="0"/>
      <w:r w:rsidRPr="008C1D94">
        <w:rPr>
          <w:rFonts w:ascii="Times New Roman" w:hAnsi="Times New Roman" w:cs="Times New Roman"/>
        </w:rPr>
        <w:t xml:space="preserve">magających wysoki </w:t>
      </w:r>
      <w:r w:rsidR="00D74EF1">
        <w:rPr>
          <w:rFonts w:ascii="Times New Roman" w:hAnsi="Times New Roman" w:cs="Times New Roman"/>
        </w:rPr>
        <w:t>poziom</w:t>
      </w:r>
      <w:r w:rsidRPr="008C1D94">
        <w:rPr>
          <w:rFonts w:ascii="Times New Roman" w:hAnsi="Times New Roman" w:cs="Times New Roman"/>
        </w:rPr>
        <w:t xml:space="preserve"> kształcenia oraz badań naukowych.</w:t>
      </w:r>
      <w:r w:rsidR="003C397D" w:rsidRPr="008C1D94">
        <w:rPr>
          <w:rFonts w:ascii="Times New Roman" w:hAnsi="Times New Roman" w:cs="Times New Roman"/>
        </w:rPr>
        <w:t xml:space="preserve"> </w:t>
      </w:r>
    </w:p>
    <w:p w14:paraId="4668DB4A" w14:textId="77777777" w:rsidR="00BB1574" w:rsidRPr="00AC61D9" w:rsidRDefault="00BB1574" w:rsidP="006D36E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61D9">
        <w:rPr>
          <w:rFonts w:ascii="Times New Roman" w:hAnsi="Times New Roman" w:cs="Times New Roman"/>
        </w:rPr>
        <w:t>Działania te realizowane są poprzez:</w:t>
      </w:r>
    </w:p>
    <w:p w14:paraId="3FB18471" w14:textId="77777777" w:rsidR="007B2782" w:rsidRPr="00AC61D9" w:rsidRDefault="00BB7369" w:rsidP="008D4820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AC61D9">
        <w:rPr>
          <w:rFonts w:ascii="Times New Roman" w:hAnsi="Times New Roman" w:cs="Times New Roman"/>
        </w:rPr>
        <w:t>dostosowanie</w:t>
      </w:r>
      <w:r w:rsidR="00BB1574" w:rsidRPr="00AC61D9">
        <w:rPr>
          <w:rFonts w:ascii="Times New Roman" w:hAnsi="Times New Roman" w:cs="Times New Roman"/>
        </w:rPr>
        <w:t xml:space="preserve"> </w:t>
      </w:r>
      <w:r w:rsidRPr="00AC61D9">
        <w:rPr>
          <w:rFonts w:ascii="Times New Roman" w:hAnsi="Times New Roman" w:cs="Times New Roman"/>
        </w:rPr>
        <w:t xml:space="preserve"> wy</w:t>
      </w:r>
      <w:r w:rsidR="008D4820" w:rsidRPr="00AC61D9">
        <w:rPr>
          <w:rFonts w:ascii="Times New Roman" w:hAnsi="Times New Roman" w:cs="Times New Roman"/>
        </w:rPr>
        <w:t>posażenia sal dydaktycznych i Biblioteki Głównej WSB oraz bibliotek wydziałowych</w:t>
      </w:r>
      <w:r w:rsidR="003C397D" w:rsidRPr="00AC61D9">
        <w:rPr>
          <w:rFonts w:ascii="Times New Roman" w:hAnsi="Times New Roman" w:cs="Times New Roman"/>
        </w:rPr>
        <w:t xml:space="preserve"> </w:t>
      </w:r>
      <w:r w:rsidR="007B2782" w:rsidRPr="00AC61D9">
        <w:rPr>
          <w:rFonts w:ascii="Times New Roman" w:hAnsi="Times New Roman" w:cs="Times New Roman"/>
        </w:rPr>
        <w:t xml:space="preserve"> do potrzeb związanych z kształceniem w ramach prowadzanych kierunków </w:t>
      </w:r>
      <w:r w:rsidR="00D74EF1" w:rsidRPr="00AC61D9">
        <w:rPr>
          <w:rFonts w:ascii="Times New Roman" w:hAnsi="Times New Roman" w:cs="Times New Roman"/>
        </w:rPr>
        <w:t>studiów</w:t>
      </w:r>
      <w:r w:rsidR="007B2782" w:rsidRPr="00AC61D9">
        <w:rPr>
          <w:rFonts w:ascii="Times New Roman" w:hAnsi="Times New Roman" w:cs="Times New Roman"/>
        </w:rPr>
        <w:t xml:space="preserve"> oraz obszarów działalności naukowo-badawczej,</w:t>
      </w:r>
    </w:p>
    <w:p w14:paraId="1832C5BC" w14:textId="0B338FA2" w:rsidR="007B2782" w:rsidRDefault="008D64A8" w:rsidP="008D4820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AC61D9">
        <w:rPr>
          <w:rFonts w:ascii="Times New Roman" w:hAnsi="Times New Roman" w:cs="Times New Roman"/>
        </w:rPr>
        <w:t xml:space="preserve">modernizację i odnowienie zasobów informatycznych </w:t>
      </w:r>
      <w:r w:rsidR="007B2782" w:rsidRPr="00AC61D9">
        <w:rPr>
          <w:rFonts w:ascii="Times New Roman" w:hAnsi="Times New Roman" w:cs="Times New Roman"/>
        </w:rPr>
        <w:t>wymaganych do procesu kształcenia o</w:t>
      </w:r>
      <w:r w:rsidR="008D4820" w:rsidRPr="00AC61D9">
        <w:rPr>
          <w:rFonts w:ascii="Times New Roman" w:hAnsi="Times New Roman" w:cs="Times New Roman"/>
        </w:rPr>
        <w:t>raz prowadzenia badań naukowych,</w:t>
      </w:r>
    </w:p>
    <w:p w14:paraId="5419E516" w14:textId="061E4B6D" w:rsidR="009A4A10" w:rsidRPr="00AC61D9" w:rsidRDefault="009A4A10" w:rsidP="008D4820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doskonalenia infrastruktury </w:t>
      </w:r>
      <w:r w:rsidRPr="009A4A10">
        <w:rPr>
          <w:rFonts w:ascii="Times New Roman" w:hAnsi="Times New Roman" w:cs="Times New Roman"/>
        </w:rPr>
        <w:t>wykorzystywanej w kształceniu z wykorzystaniem metod i technik kształcenia na odległość</w:t>
      </w:r>
      <w:r>
        <w:rPr>
          <w:rFonts w:ascii="Times New Roman" w:hAnsi="Times New Roman" w:cs="Times New Roman"/>
        </w:rPr>
        <w:t>,</w:t>
      </w:r>
    </w:p>
    <w:p w14:paraId="6ED8793D" w14:textId="77777777" w:rsidR="008D4820" w:rsidRPr="008C1D94" w:rsidRDefault="008D4820" w:rsidP="008D4820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AC61D9">
        <w:rPr>
          <w:rFonts w:ascii="Times New Roman" w:hAnsi="Times New Roman" w:cs="Times New Roman"/>
        </w:rPr>
        <w:t>dostosowywania infrastruktury dydaktycznej do potrzeb osób z niepełnosprawnością</w:t>
      </w:r>
      <w:r w:rsidRPr="008C1D94">
        <w:rPr>
          <w:rFonts w:ascii="Times New Roman" w:hAnsi="Times New Roman" w:cs="Times New Roman"/>
        </w:rPr>
        <w:t>.</w:t>
      </w:r>
    </w:p>
    <w:p w14:paraId="01AFFEFE" w14:textId="77777777" w:rsidR="007B2782" w:rsidRPr="008C1D94" w:rsidRDefault="007B2782" w:rsidP="006D36E5">
      <w:pPr>
        <w:jc w:val="both"/>
        <w:rPr>
          <w:rFonts w:ascii="Times New Roman" w:hAnsi="Times New Roman" w:cs="Times New Roman"/>
          <w:b/>
        </w:rPr>
      </w:pPr>
      <w:r w:rsidRPr="008C1D94">
        <w:rPr>
          <w:rFonts w:ascii="Times New Roman" w:hAnsi="Times New Roman" w:cs="Times New Roman"/>
          <w:b/>
        </w:rPr>
        <w:t>§ 2.</w:t>
      </w:r>
      <w:r w:rsidRPr="008C1D94">
        <w:rPr>
          <w:rFonts w:ascii="Times New Roman" w:hAnsi="Times New Roman" w:cs="Times New Roman"/>
        </w:rPr>
        <w:t xml:space="preserve"> </w:t>
      </w:r>
      <w:r w:rsidR="008D4820" w:rsidRPr="008C1D94">
        <w:rPr>
          <w:rFonts w:ascii="Times New Roman" w:hAnsi="Times New Roman" w:cs="Times New Roman"/>
          <w:b/>
        </w:rPr>
        <w:t>Odpowiedzialność za realizację procedury</w:t>
      </w:r>
    </w:p>
    <w:p w14:paraId="57D6040E" w14:textId="77777777" w:rsidR="00E16B8B" w:rsidRPr="008C1D94" w:rsidRDefault="008D64A8" w:rsidP="006D36E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C1D94">
        <w:rPr>
          <w:rFonts w:ascii="Times New Roman" w:hAnsi="Times New Roman" w:cs="Times New Roman"/>
        </w:rPr>
        <w:t xml:space="preserve">W </w:t>
      </w:r>
      <w:r w:rsidRPr="008C1D94">
        <w:rPr>
          <w:rFonts w:ascii="Times New Roman" w:hAnsi="Times New Roman" w:cs="Times New Roman"/>
          <w:color w:val="000000" w:themeColor="text1"/>
        </w:rPr>
        <w:t xml:space="preserve">procesie oceny i weryfikacji zasobów materialnych biorą udział: </w:t>
      </w:r>
    </w:p>
    <w:p w14:paraId="48666641" w14:textId="54B694AE" w:rsidR="00E16B8B" w:rsidRPr="009C22C0" w:rsidRDefault="007E21DB" w:rsidP="008D4820">
      <w:pPr>
        <w:pStyle w:val="Akapitzlist"/>
        <w:numPr>
          <w:ilvl w:val="0"/>
          <w:numId w:val="16"/>
        </w:numPr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8C1D94">
        <w:rPr>
          <w:rFonts w:ascii="Times New Roman" w:hAnsi="Times New Roman" w:cs="Times New Roman"/>
          <w:color w:val="000000" w:themeColor="text1"/>
        </w:rPr>
        <w:t xml:space="preserve">Dziekani, </w:t>
      </w:r>
      <w:r w:rsidR="008D64A8" w:rsidRPr="008C1D94">
        <w:rPr>
          <w:rFonts w:ascii="Times New Roman" w:hAnsi="Times New Roman" w:cs="Times New Roman"/>
          <w:color w:val="000000" w:themeColor="text1"/>
        </w:rPr>
        <w:t xml:space="preserve">Prodziekani, </w:t>
      </w:r>
      <w:r w:rsidRPr="008C1D94">
        <w:rPr>
          <w:rStyle w:val="Pogrubienie"/>
          <w:rFonts w:ascii="Times New Roman" w:hAnsi="Times New Roman" w:cs="Times New Roman"/>
          <w:b w:val="0"/>
          <w:color w:val="000000" w:themeColor="text1"/>
          <w:bdr w:val="none" w:sz="0" w:space="0" w:color="auto" w:frame="1"/>
          <w:shd w:val="clear" w:color="auto" w:fill="FFFFFF"/>
        </w:rPr>
        <w:t>Dyrektor Centrum Studiów Podyplomowych i Szkoleń,</w:t>
      </w:r>
      <w:r w:rsidRPr="008C1D94">
        <w:rPr>
          <w:rFonts w:ascii="Times New Roman" w:hAnsi="Times New Roman" w:cs="Times New Roman"/>
        </w:rPr>
        <w:t xml:space="preserve"> Koordynator ds. osób niepełnosprawnych, </w:t>
      </w:r>
      <w:r w:rsidR="009A4A10">
        <w:rPr>
          <w:rFonts w:ascii="Times New Roman" w:hAnsi="Times New Roman" w:cs="Times New Roman"/>
        </w:rPr>
        <w:t xml:space="preserve">Dyrektor Centrum Nowoczesnych Metod i Technologii Edukacyjnych, </w:t>
      </w:r>
      <w:r w:rsidRPr="008C1D94">
        <w:rPr>
          <w:rFonts w:ascii="Times New Roman" w:hAnsi="Times New Roman" w:cs="Times New Roman"/>
        </w:rPr>
        <w:t>nauczyciele akademiccy są zobowiązani do zgłaszania informacji na temat niezbędnych zasobów infrastruktury dydaktycznej i naukowej do Dyrektora ds. administracji i Dyrektora działu IT.</w:t>
      </w:r>
    </w:p>
    <w:p w14:paraId="7B72B0BF" w14:textId="18525FAA" w:rsidR="009C22C0" w:rsidRPr="009C22C0" w:rsidRDefault="009C22C0" w:rsidP="008D482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FF0000"/>
        </w:rPr>
      </w:pPr>
      <w:r w:rsidRPr="002672FB">
        <w:rPr>
          <w:rFonts w:ascii="Times New Roman" w:hAnsi="Times New Roman" w:cs="Times New Roman"/>
        </w:rPr>
        <w:t>Rada Naukowa i Rektorska Komisja ds. Klinicznych w odniesieniu do kierunku lekarskiego, w tym infrastruktury naukowej i dydaktycznej podmiotów leczniczych</w:t>
      </w:r>
      <w:r w:rsidRPr="009C22C0">
        <w:rPr>
          <w:rFonts w:ascii="Times New Roman" w:hAnsi="Times New Roman" w:cs="Times New Roman"/>
          <w:color w:val="FF0000"/>
        </w:rPr>
        <w:t xml:space="preserve">. </w:t>
      </w:r>
    </w:p>
    <w:p w14:paraId="1B6D9BF0" w14:textId="77777777" w:rsidR="00E16B8B" w:rsidRPr="008C1D94" w:rsidRDefault="008D64A8" w:rsidP="007E21D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C1D94">
        <w:rPr>
          <w:rFonts w:ascii="Times New Roman" w:hAnsi="Times New Roman" w:cs="Times New Roman"/>
          <w:color w:val="000000" w:themeColor="text1"/>
        </w:rPr>
        <w:t>Dyrektor ds.</w:t>
      </w:r>
      <w:r w:rsidR="00490F8A" w:rsidRPr="008C1D94">
        <w:rPr>
          <w:rFonts w:ascii="Times New Roman" w:hAnsi="Times New Roman" w:cs="Times New Roman"/>
          <w:color w:val="000000" w:themeColor="text1"/>
        </w:rPr>
        <w:t xml:space="preserve"> </w:t>
      </w:r>
      <w:r w:rsidR="003D7A1A" w:rsidRPr="008C1D94">
        <w:rPr>
          <w:rFonts w:ascii="Times New Roman" w:hAnsi="Times New Roman" w:cs="Times New Roman"/>
          <w:color w:val="000000" w:themeColor="text1"/>
        </w:rPr>
        <w:t>a</w:t>
      </w:r>
      <w:r w:rsidR="00490F8A" w:rsidRPr="008C1D94">
        <w:rPr>
          <w:rFonts w:ascii="Times New Roman" w:hAnsi="Times New Roman" w:cs="Times New Roman"/>
          <w:color w:val="000000" w:themeColor="text1"/>
        </w:rPr>
        <w:t>dministracyjnyc</w:t>
      </w:r>
      <w:r w:rsidR="00550F26" w:rsidRPr="008C1D94">
        <w:rPr>
          <w:rFonts w:ascii="Times New Roman" w:hAnsi="Times New Roman" w:cs="Times New Roman"/>
          <w:color w:val="000000" w:themeColor="text1"/>
        </w:rPr>
        <w:t>h jest odpowiedzialny za planowanie i dokonywanie zakupów wynikających z</w:t>
      </w:r>
      <w:r w:rsidR="00D74EF1">
        <w:rPr>
          <w:rFonts w:ascii="Times New Roman" w:hAnsi="Times New Roman" w:cs="Times New Roman"/>
          <w:color w:val="000000" w:themeColor="text1"/>
        </w:rPr>
        <w:t>e</w:t>
      </w:r>
      <w:r w:rsidR="00550F26" w:rsidRPr="008C1D94">
        <w:rPr>
          <w:rFonts w:ascii="Times New Roman" w:hAnsi="Times New Roman" w:cs="Times New Roman"/>
          <w:color w:val="000000" w:themeColor="text1"/>
        </w:rPr>
        <w:t xml:space="preserve"> stałej analizy potrzeb</w:t>
      </w:r>
      <w:r w:rsidR="007E21DB" w:rsidRPr="008C1D94">
        <w:rPr>
          <w:rFonts w:ascii="Times New Roman" w:hAnsi="Times New Roman" w:cs="Times New Roman"/>
          <w:color w:val="000000" w:themeColor="text1"/>
        </w:rPr>
        <w:t xml:space="preserve"> dotyczących zasobów materialnych niezbędnych dla zabezpieczenia możliwie najwyższej jakości kształcenia.</w:t>
      </w:r>
    </w:p>
    <w:p w14:paraId="5704153C" w14:textId="77777777" w:rsidR="00E16B8B" w:rsidRPr="008C1D94" w:rsidRDefault="00490F8A" w:rsidP="007E21D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C1D94">
        <w:rPr>
          <w:rFonts w:ascii="Times New Roman" w:hAnsi="Times New Roman" w:cs="Times New Roman"/>
          <w:color w:val="000000" w:themeColor="text1"/>
        </w:rPr>
        <w:t>Dyrektor D</w:t>
      </w:r>
      <w:r w:rsidR="008D64A8" w:rsidRPr="008C1D94">
        <w:rPr>
          <w:rFonts w:ascii="Times New Roman" w:hAnsi="Times New Roman" w:cs="Times New Roman"/>
          <w:color w:val="000000" w:themeColor="text1"/>
        </w:rPr>
        <w:t>ziału IT</w:t>
      </w:r>
      <w:r w:rsidR="00550F26" w:rsidRPr="008C1D94">
        <w:rPr>
          <w:rFonts w:ascii="Times New Roman" w:hAnsi="Times New Roman" w:cs="Times New Roman"/>
          <w:color w:val="000000" w:themeColor="text1"/>
        </w:rPr>
        <w:t xml:space="preserve"> jest odpowiedzialny za planowanie i dokonywanie zakupów w ramac</w:t>
      </w:r>
      <w:r w:rsidR="007E21DB" w:rsidRPr="008C1D94">
        <w:rPr>
          <w:rFonts w:ascii="Times New Roman" w:hAnsi="Times New Roman" w:cs="Times New Roman"/>
          <w:color w:val="000000" w:themeColor="text1"/>
        </w:rPr>
        <w:t>h infrastruktury informatycznej.</w:t>
      </w:r>
    </w:p>
    <w:p w14:paraId="52AF90D6" w14:textId="77777777" w:rsidR="00E16B8B" w:rsidRPr="008C1D94" w:rsidRDefault="007B2782" w:rsidP="008D482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C1D94">
        <w:rPr>
          <w:rStyle w:val="Pogrubienie"/>
          <w:rFonts w:ascii="Times New Roman" w:hAnsi="Times New Roman" w:cs="Times New Roman"/>
          <w:b w:val="0"/>
          <w:color w:val="000000" w:themeColor="text1"/>
          <w:bdr w:val="none" w:sz="0" w:space="0" w:color="auto" w:frame="1"/>
          <w:shd w:val="clear" w:color="auto" w:fill="FFFFFF"/>
        </w:rPr>
        <w:t>Dyrektor Centrum Studiów Podyplomowych i Szkoleń</w:t>
      </w:r>
      <w:r w:rsidR="00550F26" w:rsidRPr="008C1D94">
        <w:rPr>
          <w:rFonts w:ascii="Times New Roman" w:hAnsi="Times New Roman" w:cs="Times New Roman"/>
          <w:color w:val="000000" w:themeColor="text1"/>
        </w:rPr>
        <w:t xml:space="preserve"> jest odpowiedzialny za monitorowanie jakości </w:t>
      </w:r>
      <w:r w:rsidR="007E21DB" w:rsidRPr="008C1D94">
        <w:rPr>
          <w:rFonts w:ascii="Times New Roman" w:hAnsi="Times New Roman" w:cs="Times New Roman"/>
          <w:color w:val="000000" w:themeColor="text1"/>
        </w:rPr>
        <w:t>zasobów infrastruktury dydaktycznej niezbędnej do realizowania wysokiej jakości kształcenia na studiach podyplomowych.</w:t>
      </w:r>
    </w:p>
    <w:p w14:paraId="34544D1E" w14:textId="2B2CACF0" w:rsidR="0009172F" w:rsidRPr="009C22C0" w:rsidRDefault="00490F8A" w:rsidP="008D482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C1D94">
        <w:rPr>
          <w:rFonts w:ascii="Times New Roman" w:hAnsi="Times New Roman" w:cs="Times New Roman"/>
          <w:color w:val="000000" w:themeColor="text1"/>
        </w:rPr>
        <w:t xml:space="preserve">Dyrektor Centrum </w:t>
      </w:r>
      <w:r w:rsidR="003D7A1A" w:rsidRPr="008C1D94">
        <w:rPr>
          <w:rFonts w:ascii="Times New Roman" w:hAnsi="Times New Roman" w:cs="Times New Roman"/>
          <w:color w:val="000000" w:themeColor="text1"/>
        </w:rPr>
        <w:t>Nauki i Biblioteki Akademickiej odpowiedzialny jest za monitorowanie tytułów publikacji zalecanych przez nauczycieli dydaktycznych w sylabusach, racjonalne planowanie zakupów i dokonywanie uzupełnień zbiorów bibliotecznych niezbędnych do realizacji procesu kształcenia w uczelni</w:t>
      </w:r>
      <w:r w:rsidR="00DB55AD" w:rsidRPr="008C1D94">
        <w:rPr>
          <w:rFonts w:ascii="Times New Roman" w:hAnsi="Times New Roman" w:cs="Times New Roman"/>
          <w:color w:val="000000" w:themeColor="text1"/>
        </w:rPr>
        <w:t>, dokonywania systematycznych pr</w:t>
      </w:r>
      <w:r w:rsidR="00AC61D9">
        <w:rPr>
          <w:rFonts w:ascii="Times New Roman" w:hAnsi="Times New Roman" w:cs="Times New Roman"/>
          <w:color w:val="000000" w:themeColor="text1"/>
        </w:rPr>
        <w:t>zeglądów zasobów bibliotecznych</w:t>
      </w:r>
      <w:r w:rsidR="00DB55AD" w:rsidRPr="008C1D94">
        <w:rPr>
          <w:rFonts w:ascii="Times New Roman" w:hAnsi="Times New Roman" w:cs="Times New Roman"/>
          <w:color w:val="000000" w:themeColor="text1"/>
        </w:rPr>
        <w:t>.</w:t>
      </w:r>
    </w:p>
    <w:p w14:paraId="6BF34528" w14:textId="258CDEFB" w:rsidR="009C22C0" w:rsidRPr="009C22C0" w:rsidRDefault="009C22C0" w:rsidP="008D482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FF0000"/>
        </w:rPr>
      </w:pPr>
      <w:r w:rsidRPr="002672FB">
        <w:rPr>
          <w:rFonts w:ascii="Times New Roman" w:hAnsi="Times New Roman" w:cs="Times New Roman"/>
        </w:rPr>
        <w:t xml:space="preserve">Pełnomocnicy ds. zajęć praktycznych/praktycznego nauczania klinicznego i praktyk zawodowych na kierunkach medycznych są odpowiedzialni za ocenę i monitorowanie </w:t>
      </w:r>
      <w:r w:rsidRPr="002672FB">
        <w:rPr>
          <w:rFonts w:ascii="Times New Roman" w:hAnsi="Times New Roman" w:cs="Times New Roman"/>
        </w:rPr>
        <w:lastRenderedPageBreak/>
        <w:t>zasobów infrastruktury dydaktycznej dla potrzeb kształcenia, w tym realizacji praktyk zawodowych na kierunkach medycznych</w:t>
      </w:r>
      <w:r w:rsidRPr="009C22C0">
        <w:rPr>
          <w:rFonts w:ascii="Times New Roman" w:hAnsi="Times New Roman" w:cs="Times New Roman"/>
          <w:color w:val="FF0000"/>
        </w:rPr>
        <w:t>.</w:t>
      </w:r>
    </w:p>
    <w:p w14:paraId="211F368A" w14:textId="77777777" w:rsidR="008D4820" w:rsidRDefault="008D4820" w:rsidP="008D482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C1D94">
        <w:rPr>
          <w:rFonts w:ascii="Times New Roman" w:hAnsi="Times New Roman" w:cs="Times New Roman"/>
        </w:rPr>
        <w:t>Koordynator ds. osób niepełnosprawnych</w:t>
      </w:r>
      <w:r w:rsidR="007E21DB" w:rsidRPr="008C1D94">
        <w:rPr>
          <w:rFonts w:ascii="Times New Roman" w:hAnsi="Times New Roman" w:cs="Times New Roman"/>
        </w:rPr>
        <w:t xml:space="preserve"> jest odpowiedzialny za monitorowanie zasobów infrastruktury dydaktycznej dla potrzeb osób niepełnosprawnych. </w:t>
      </w:r>
    </w:p>
    <w:p w14:paraId="457C2047" w14:textId="77777777" w:rsidR="00FC4788" w:rsidRPr="00FC4788" w:rsidRDefault="00FC4788" w:rsidP="008D482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FF0000"/>
        </w:rPr>
      </w:pPr>
      <w:r w:rsidRPr="0078170B">
        <w:rPr>
          <w:rFonts w:ascii="Times New Roman" w:hAnsi="Times New Roman" w:cs="Times New Roman"/>
        </w:rPr>
        <w:t>Studenci</w:t>
      </w:r>
      <w:r w:rsidR="0078170B" w:rsidRPr="0078170B">
        <w:rPr>
          <w:rFonts w:ascii="Times New Roman" w:hAnsi="Times New Roman" w:cs="Times New Roman"/>
        </w:rPr>
        <w:t xml:space="preserve"> – poprzez oceniane jakości infrastruktury w ramach prowadzonych cyklicznie badań ewaluacyjnych oraz w ramach bieżącego kontaktu z pracownikami uczelni</w:t>
      </w:r>
      <w:r w:rsidR="0078170B">
        <w:rPr>
          <w:rFonts w:ascii="Times New Roman" w:hAnsi="Times New Roman" w:cs="Times New Roman"/>
          <w:color w:val="FF0000"/>
        </w:rPr>
        <w:t>.</w:t>
      </w:r>
    </w:p>
    <w:p w14:paraId="45EF1CF5" w14:textId="77777777" w:rsidR="008C1D94" w:rsidRPr="008C1D94" w:rsidRDefault="008C1D94" w:rsidP="008C1D94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0136C2B1" w14:textId="77777777" w:rsidR="008E3B2E" w:rsidRPr="008C1D94" w:rsidRDefault="00DB55AD" w:rsidP="006D36E5">
      <w:pPr>
        <w:jc w:val="both"/>
        <w:rPr>
          <w:rFonts w:ascii="Times New Roman" w:hAnsi="Times New Roman" w:cs="Times New Roman"/>
          <w:b/>
        </w:rPr>
      </w:pPr>
      <w:r w:rsidRPr="008C1D94">
        <w:rPr>
          <w:rFonts w:ascii="Times New Roman" w:hAnsi="Times New Roman" w:cs="Times New Roman"/>
          <w:b/>
        </w:rPr>
        <w:t xml:space="preserve">§ </w:t>
      </w:r>
      <w:r w:rsidR="008E3B2E" w:rsidRPr="008C1D94">
        <w:rPr>
          <w:rFonts w:ascii="Times New Roman" w:hAnsi="Times New Roman" w:cs="Times New Roman"/>
          <w:b/>
        </w:rPr>
        <w:t xml:space="preserve">3. </w:t>
      </w:r>
      <w:r w:rsidR="00550F26" w:rsidRPr="008C1D94">
        <w:rPr>
          <w:rFonts w:ascii="Times New Roman" w:hAnsi="Times New Roman" w:cs="Times New Roman"/>
          <w:b/>
        </w:rPr>
        <w:t>Opis postępowania</w:t>
      </w:r>
    </w:p>
    <w:p w14:paraId="2CD7B20E" w14:textId="77777777" w:rsidR="00AC61D9" w:rsidRPr="00AC61D9" w:rsidRDefault="00AC61D9" w:rsidP="00AC61D9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AC61D9">
        <w:rPr>
          <w:rFonts w:ascii="Times New Roman" w:hAnsi="Times New Roman" w:cs="Times New Roman"/>
        </w:rPr>
        <w:t>Analiza i monitoring potrzeb materialnych jest prowadzona na bieżąco.</w:t>
      </w:r>
    </w:p>
    <w:p w14:paraId="69D68DF0" w14:textId="77777777" w:rsidR="00AC61D9" w:rsidRDefault="00AC61D9" w:rsidP="00AC6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61D9">
        <w:rPr>
          <w:rFonts w:ascii="Times New Roman" w:hAnsi="Times New Roman" w:cs="Times New Roman"/>
        </w:rPr>
        <w:t>Uzupełnianie niezbędnych zasobów materialnych, w tym naprawy sprzętu odbywa się na bieżąco na wniosek wykładowców. Każdy wykładowca ma obowiązek przed każdymi zajęciami dokonać bieżącej oceny infrastruktury i sprzętu pod kątem bhp i prawidłowości działania. O wszelkich uszkodzeniach i nieprawidłowościach informuje niezwłocznie Dyrektora ds. administracyjnych lub Dyrektora działu IT w przypadku uszkodzenia infrastruktury informatycznej, którzy podejmują stosowne działania w celu szybkiego rozwiązania zaistniałych problemów</w:t>
      </w:r>
      <w:r>
        <w:rPr>
          <w:rFonts w:ascii="Times New Roman" w:hAnsi="Times New Roman" w:cs="Times New Roman"/>
        </w:rPr>
        <w:t>.</w:t>
      </w:r>
    </w:p>
    <w:p w14:paraId="67102722" w14:textId="0E0E3FC8" w:rsidR="00AC61D9" w:rsidRPr="00AC61D9" w:rsidRDefault="00AC61D9" w:rsidP="00AC6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61D9">
        <w:rPr>
          <w:rFonts w:ascii="Times New Roman" w:hAnsi="Times New Roman" w:cs="Times New Roman"/>
        </w:rPr>
        <w:t xml:space="preserve">Dyrektor ds. administracyjnych lub Dyrektor działu IT na wniosek wykładowcy prowadzącego zajęcia związany z problemami dotyczącymi zasobów materialnych, ocenia sytuację </w:t>
      </w:r>
      <w:r w:rsidR="00D6019A">
        <w:rPr>
          <w:rFonts w:ascii="Times New Roman" w:hAnsi="Times New Roman" w:cs="Times New Roman"/>
        </w:rPr>
        <w:br/>
      </w:r>
      <w:r w:rsidRPr="00AC61D9">
        <w:rPr>
          <w:rFonts w:ascii="Times New Roman" w:hAnsi="Times New Roman" w:cs="Times New Roman"/>
        </w:rPr>
        <w:t>i podejmuje stosowne działania.</w:t>
      </w:r>
    </w:p>
    <w:p w14:paraId="71BA3DEE" w14:textId="77777777" w:rsidR="00AC61D9" w:rsidRDefault="00AC61D9" w:rsidP="00AC61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61D9">
        <w:rPr>
          <w:rFonts w:ascii="Times New Roman" w:hAnsi="Times New Roman" w:cs="Times New Roman"/>
        </w:rPr>
        <w:t>Wykazane niedobory materialne uzupełnia się na bieżąco przez zakupy bezpośrednie</w:t>
      </w:r>
      <w:r>
        <w:rPr>
          <w:rFonts w:ascii="Times New Roman" w:hAnsi="Times New Roman" w:cs="Times New Roman"/>
        </w:rPr>
        <w:t>.</w:t>
      </w:r>
    </w:p>
    <w:p w14:paraId="10E6D9F6" w14:textId="7A619E99" w:rsidR="00D74EF1" w:rsidRDefault="00D74EF1" w:rsidP="00550F2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Nauczyciele akademiccy są zobowiązani do przekazania prodziekanowi właściwemu </w:t>
      </w:r>
      <w:r w:rsidR="00D6019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ds. danego kierunku studiów informacji na temat zapotrzebowania lub uzupełnienia zasobów materialnych niezbędnych do prowadzenia zajęć dydaktycznych. </w:t>
      </w:r>
    </w:p>
    <w:p w14:paraId="034467A5" w14:textId="53B19A38" w:rsidR="00550F26" w:rsidRPr="008C1D94" w:rsidRDefault="00550F26" w:rsidP="00550F2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C1D94">
        <w:rPr>
          <w:rFonts w:ascii="Times New Roman" w:hAnsi="Times New Roman" w:cs="Times New Roman"/>
        </w:rPr>
        <w:t>Przed każdym rozpoczynającym się rokiem akademickim Dyrektor ds. administracyjnych</w:t>
      </w:r>
      <w:r w:rsidR="009A4A10">
        <w:rPr>
          <w:rFonts w:ascii="Times New Roman" w:hAnsi="Times New Roman" w:cs="Times New Roman"/>
        </w:rPr>
        <w:t>,</w:t>
      </w:r>
      <w:r w:rsidRPr="008C1D94">
        <w:rPr>
          <w:rFonts w:ascii="Times New Roman" w:hAnsi="Times New Roman" w:cs="Times New Roman"/>
        </w:rPr>
        <w:t xml:space="preserve"> Dyrektor działu IT</w:t>
      </w:r>
      <w:r w:rsidR="009A4A10">
        <w:rPr>
          <w:rFonts w:ascii="Times New Roman" w:hAnsi="Times New Roman" w:cs="Times New Roman"/>
        </w:rPr>
        <w:t>, Dyrektor Centrum Nowoczesnych Metod i Technologii Edukacyjnych</w:t>
      </w:r>
      <w:r w:rsidR="009A4A10" w:rsidRPr="008C1D94">
        <w:rPr>
          <w:rFonts w:ascii="Times New Roman" w:hAnsi="Times New Roman" w:cs="Times New Roman"/>
        </w:rPr>
        <w:t xml:space="preserve"> </w:t>
      </w:r>
      <w:r w:rsidRPr="008C1D94">
        <w:rPr>
          <w:rFonts w:ascii="Times New Roman" w:hAnsi="Times New Roman" w:cs="Times New Roman"/>
        </w:rPr>
        <w:t xml:space="preserve">w porozumieniu z Prodziekanami właściwymi ds. danego kierunku studiów przygotowują </w:t>
      </w:r>
      <w:r w:rsidR="00AC61D9">
        <w:rPr>
          <w:rFonts w:ascii="Times New Roman" w:hAnsi="Times New Roman" w:cs="Times New Roman"/>
        </w:rPr>
        <w:t xml:space="preserve">propozycję dokonania modyfikacji w zakresie </w:t>
      </w:r>
      <w:r w:rsidRPr="008C1D94">
        <w:rPr>
          <w:rFonts w:ascii="Times New Roman" w:hAnsi="Times New Roman" w:cs="Times New Roman"/>
        </w:rPr>
        <w:t xml:space="preserve">zasobów i potrzeb materialnych niezbędnych dla zabezpieczenia możliwie najwyższej jakości kształcenia i przekazują je Dziekanowi </w:t>
      </w:r>
      <w:r w:rsidR="00D6019A">
        <w:rPr>
          <w:rFonts w:ascii="Times New Roman" w:hAnsi="Times New Roman" w:cs="Times New Roman"/>
        </w:rPr>
        <w:br/>
      </w:r>
      <w:r w:rsidRPr="008C1D94">
        <w:rPr>
          <w:rFonts w:ascii="Times New Roman" w:hAnsi="Times New Roman" w:cs="Times New Roman"/>
        </w:rPr>
        <w:t>i Rektorowi.</w:t>
      </w:r>
    </w:p>
    <w:p w14:paraId="7248DE09" w14:textId="5F7649E2" w:rsidR="00550F26" w:rsidRPr="008C1D94" w:rsidRDefault="00550F26" w:rsidP="00550F2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C1D94">
        <w:rPr>
          <w:rFonts w:ascii="Times New Roman" w:hAnsi="Times New Roman" w:cs="Times New Roman"/>
        </w:rPr>
        <w:t>Oceny wyposażenia sal dydaktycznych dokonuj</w:t>
      </w:r>
      <w:r w:rsidR="007E21DB" w:rsidRPr="008C1D94">
        <w:rPr>
          <w:rFonts w:ascii="Times New Roman" w:hAnsi="Times New Roman" w:cs="Times New Roman"/>
        </w:rPr>
        <w:t>e</w:t>
      </w:r>
      <w:r w:rsidRPr="008C1D94">
        <w:rPr>
          <w:rFonts w:ascii="Times New Roman" w:hAnsi="Times New Roman" w:cs="Times New Roman"/>
        </w:rPr>
        <w:t xml:space="preserve"> Dyrektor ds. administracji, uwzględniając wnioski i zgłoszenia Dziekana i Prodziekanów, Dyrektora Centrum Studiów Podyplomowych </w:t>
      </w:r>
      <w:r w:rsidR="00D6019A">
        <w:rPr>
          <w:rFonts w:ascii="Times New Roman" w:hAnsi="Times New Roman" w:cs="Times New Roman"/>
        </w:rPr>
        <w:br/>
      </w:r>
      <w:r w:rsidRPr="008C1D94">
        <w:rPr>
          <w:rFonts w:ascii="Times New Roman" w:hAnsi="Times New Roman" w:cs="Times New Roman"/>
        </w:rPr>
        <w:t xml:space="preserve">i Szkoleń oraz </w:t>
      </w:r>
      <w:r w:rsidRPr="008C1D94">
        <w:rPr>
          <w:rFonts w:ascii="Times New Roman" w:hAnsi="Times New Roman" w:cs="Times New Roman"/>
          <w:color w:val="000000" w:themeColor="text1"/>
        </w:rPr>
        <w:t>Dyrektor Centrum Nauki i Biblioteki Akademickiej</w:t>
      </w:r>
      <w:r w:rsidRPr="008C1D94">
        <w:rPr>
          <w:rFonts w:ascii="Times New Roman" w:hAnsi="Times New Roman" w:cs="Times New Roman"/>
        </w:rPr>
        <w:t>,  Koordynatora ds. osób niepełnosprawnych, kadry naukowo-dydaktycznej.</w:t>
      </w:r>
    </w:p>
    <w:p w14:paraId="707AE8D8" w14:textId="57FD4063" w:rsidR="007E21DB" w:rsidRDefault="007E21DB" w:rsidP="00550F2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C1D94">
        <w:rPr>
          <w:rFonts w:ascii="Times New Roman" w:hAnsi="Times New Roman" w:cs="Times New Roman"/>
        </w:rPr>
        <w:t xml:space="preserve">Oceny infrastruktury informatycznej dokonuje Dyrektor </w:t>
      </w:r>
      <w:r w:rsidR="00F97B0D" w:rsidRPr="008C1D94">
        <w:rPr>
          <w:rFonts w:ascii="Times New Roman" w:hAnsi="Times New Roman" w:cs="Times New Roman"/>
        </w:rPr>
        <w:t>działu IT</w:t>
      </w:r>
      <w:r w:rsidRPr="008C1D94">
        <w:rPr>
          <w:rFonts w:ascii="Times New Roman" w:hAnsi="Times New Roman" w:cs="Times New Roman"/>
        </w:rPr>
        <w:t xml:space="preserve">, uwzględniając wnioski </w:t>
      </w:r>
      <w:r w:rsidR="00D6019A">
        <w:rPr>
          <w:rFonts w:ascii="Times New Roman" w:hAnsi="Times New Roman" w:cs="Times New Roman"/>
        </w:rPr>
        <w:br/>
      </w:r>
      <w:r w:rsidRPr="008C1D94">
        <w:rPr>
          <w:rFonts w:ascii="Times New Roman" w:hAnsi="Times New Roman" w:cs="Times New Roman"/>
        </w:rPr>
        <w:t xml:space="preserve">i zgłoszenia Dziekana i Prodziekanów, Dyrektora Centrum Studiów Podyplomowych i Szkoleń oraz </w:t>
      </w:r>
      <w:r w:rsidRPr="008C1D94">
        <w:rPr>
          <w:rFonts w:ascii="Times New Roman" w:hAnsi="Times New Roman" w:cs="Times New Roman"/>
          <w:color w:val="000000" w:themeColor="text1"/>
        </w:rPr>
        <w:t>Dyrektor Centrum Nauki i Biblioteki Akademickiej</w:t>
      </w:r>
      <w:r w:rsidRPr="008C1D94">
        <w:rPr>
          <w:rFonts w:ascii="Times New Roman" w:hAnsi="Times New Roman" w:cs="Times New Roman"/>
        </w:rPr>
        <w:t>, Koordynatora ds. osób niepełnosprawnych, kadry naukowo-dydaktycznej.</w:t>
      </w:r>
    </w:p>
    <w:p w14:paraId="327560AB" w14:textId="285305F2" w:rsidR="009A4A10" w:rsidRDefault="009A4A10" w:rsidP="00550F2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Oceny infrastruktury wykorzystywanej w kształceniu na odległość dokonuje Dyrektor Centrum Nowoczesnych Metod i Technologii Edukacyjnych.</w:t>
      </w:r>
    </w:p>
    <w:p w14:paraId="1417E8B0" w14:textId="4CE7F9A9" w:rsidR="009C22C0" w:rsidRPr="002672FB" w:rsidRDefault="009C22C0" w:rsidP="00550F2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672FB">
        <w:rPr>
          <w:rFonts w:ascii="Times New Roman" w:hAnsi="Times New Roman" w:cs="Times New Roman"/>
        </w:rPr>
        <w:t xml:space="preserve">Oceny infrastruktury klinicznej, w tym rodzaju podmiotów leczniczych i zakresu udzielanych świadczeń medycznych, zaplecza socjalnego w podmiotach leczniczych dokonują </w:t>
      </w:r>
      <w:r w:rsidR="00D6019A" w:rsidRPr="002672FB">
        <w:rPr>
          <w:rFonts w:ascii="Times New Roman" w:hAnsi="Times New Roman" w:cs="Times New Roman"/>
        </w:rPr>
        <w:t>Pełnomocnicy ds. zajęć praktycznych/praktycznego nauczania klinicznego i praktyk zawodowych na kierunkach medycznych.</w:t>
      </w:r>
    </w:p>
    <w:p w14:paraId="364394B0" w14:textId="77777777" w:rsidR="003D7A1A" w:rsidRPr="008C1D94" w:rsidRDefault="003D7A1A" w:rsidP="00550F2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C1D94">
        <w:rPr>
          <w:rFonts w:ascii="Times New Roman" w:hAnsi="Times New Roman" w:cs="Times New Roman"/>
        </w:rPr>
        <w:t xml:space="preserve">Podstawą planowania i uzupełniania zbiorów bibliotecznych w uczelni jest informacja podawana przez wykładowców w sylabusach odnosząca się do publikacji stanowiących dla </w:t>
      </w:r>
      <w:r w:rsidRPr="008C1D94">
        <w:rPr>
          <w:rFonts w:ascii="Times New Roman" w:hAnsi="Times New Roman" w:cs="Times New Roman"/>
        </w:rPr>
        <w:lastRenderedPageBreak/>
        <w:t xml:space="preserve">danych zajęć literaturę obowiązkową. </w:t>
      </w:r>
      <w:r w:rsidR="00DB55AD" w:rsidRPr="008C1D94">
        <w:rPr>
          <w:rFonts w:ascii="Times New Roman" w:hAnsi="Times New Roman" w:cs="Times New Roman"/>
        </w:rPr>
        <w:t xml:space="preserve">W uzasadnionych wypadkach dopuszcza się zapewnienie wymaganych publikacji za pomocą wypożyczeń międzybibliotecznych. </w:t>
      </w:r>
    </w:p>
    <w:p w14:paraId="59AC0545" w14:textId="77777777" w:rsidR="00DB55AD" w:rsidRPr="00AC61D9" w:rsidRDefault="00DB55AD" w:rsidP="00AC61D9">
      <w:pPr>
        <w:ind w:left="360"/>
        <w:jc w:val="both"/>
        <w:rPr>
          <w:rFonts w:ascii="Times New Roman" w:hAnsi="Times New Roman" w:cs="Times New Roman"/>
        </w:rPr>
      </w:pPr>
    </w:p>
    <w:p w14:paraId="37530008" w14:textId="77777777" w:rsidR="009651FA" w:rsidRPr="008C1D94" w:rsidRDefault="006D36E5" w:rsidP="007E21DB">
      <w:pPr>
        <w:jc w:val="both"/>
        <w:rPr>
          <w:rFonts w:ascii="Times New Roman" w:hAnsi="Times New Roman" w:cs="Times New Roman"/>
          <w:color w:val="000000" w:themeColor="text1"/>
        </w:rPr>
      </w:pPr>
      <w:r w:rsidRPr="008C1D94">
        <w:rPr>
          <w:rFonts w:ascii="Times New Roman" w:hAnsi="Times New Roman" w:cs="Times New Roman"/>
          <w:color w:val="000000" w:themeColor="text1"/>
        </w:rPr>
        <w:t>.</w:t>
      </w:r>
      <w:r w:rsidR="00DB55AD" w:rsidRPr="008C1D94">
        <w:rPr>
          <w:rFonts w:ascii="Times New Roman" w:hAnsi="Times New Roman" w:cs="Times New Roman"/>
          <w:b/>
        </w:rPr>
        <w:t xml:space="preserve"> </w:t>
      </w:r>
    </w:p>
    <w:sectPr w:rsidR="009651FA" w:rsidRPr="008C1D94" w:rsidSect="00D7362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9B7C4" w14:textId="77777777" w:rsidR="00E05E5D" w:rsidRDefault="00E05E5D" w:rsidP="008C1D94">
      <w:pPr>
        <w:spacing w:after="0" w:line="240" w:lineRule="auto"/>
      </w:pPr>
      <w:r>
        <w:separator/>
      </w:r>
    </w:p>
  </w:endnote>
  <w:endnote w:type="continuationSeparator" w:id="0">
    <w:p w14:paraId="0D6871EA" w14:textId="77777777" w:rsidR="00E05E5D" w:rsidRDefault="00E05E5D" w:rsidP="008C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112D0" w14:textId="77777777" w:rsidR="00E05E5D" w:rsidRDefault="00E05E5D" w:rsidP="008C1D94">
      <w:pPr>
        <w:spacing w:after="0" w:line="240" w:lineRule="auto"/>
      </w:pPr>
      <w:r>
        <w:separator/>
      </w:r>
    </w:p>
  </w:footnote>
  <w:footnote w:type="continuationSeparator" w:id="0">
    <w:p w14:paraId="27F710EA" w14:textId="77777777" w:rsidR="00E05E5D" w:rsidRDefault="00E05E5D" w:rsidP="008C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55B47" w14:textId="77777777" w:rsidR="0040116C" w:rsidRPr="00FB42B0" w:rsidRDefault="0040116C" w:rsidP="00304613">
    <w:pPr>
      <w:pStyle w:val="Nagwek"/>
      <w:rPr>
        <w:rFonts w:ascii="Times New Roman" w:hAnsi="Times New Roman"/>
        <w:i/>
        <w:sz w:val="20"/>
        <w:szCs w:val="20"/>
      </w:rPr>
    </w:pPr>
    <w:r w:rsidRPr="00FB42B0">
      <w:rPr>
        <w:rFonts w:ascii="Times New Roman" w:hAnsi="Times New Roman"/>
        <w:i/>
        <w:sz w:val="20"/>
        <w:szCs w:val="20"/>
      </w:rPr>
      <w:t xml:space="preserve">Uczelniany Wewnętrzny System Zapewnienia Jakości Kształcenia w </w:t>
    </w:r>
    <w:r w:rsidR="00304613">
      <w:rPr>
        <w:rFonts w:ascii="Times New Roman" w:hAnsi="Times New Roman"/>
        <w:i/>
        <w:sz w:val="20"/>
        <w:szCs w:val="20"/>
      </w:rPr>
      <w:t>Akademii WSB</w:t>
    </w:r>
  </w:p>
  <w:p w14:paraId="04DB7136" w14:textId="77777777" w:rsidR="0040116C" w:rsidRDefault="0040116C" w:rsidP="008C1D94">
    <w:pPr>
      <w:pStyle w:val="Nagwek"/>
    </w:pPr>
    <w:r w:rsidRPr="00FB42B0">
      <w:rPr>
        <w:rFonts w:ascii="Times New Roman" w:hAnsi="Times New Roman"/>
        <w:i/>
        <w:sz w:val="20"/>
        <w:szCs w:val="20"/>
      </w:rPr>
      <w:t xml:space="preserve">Proces: </w:t>
    </w:r>
    <w:r w:rsidRPr="008C1D94">
      <w:rPr>
        <w:rFonts w:ascii="Times New Roman" w:hAnsi="Times New Roman"/>
        <w:i/>
        <w:sz w:val="20"/>
        <w:szCs w:val="20"/>
      </w:rPr>
      <w:t>nadzór nad infrastrukturą i zasobami materialnymi uczelni</w:t>
    </w:r>
  </w:p>
  <w:p w14:paraId="7192E3DB" w14:textId="77777777" w:rsidR="0040116C" w:rsidRDefault="00401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48AC"/>
    <w:multiLevelType w:val="hybridMultilevel"/>
    <w:tmpl w:val="FA6A5184"/>
    <w:lvl w:ilvl="0" w:tplc="D062C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E01F1"/>
    <w:multiLevelType w:val="hybridMultilevel"/>
    <w:tmpl w:val="8332A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9A5"/>
    <w:multiLevelType w:val="hybridMultilevel"/>
    <w:tmpl w:val="1FC655C2"/>
    <w:lvl w:ilvl="0" w:tplc="DB90A1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B2F9C"/>
    <w:multiLevelType w:val="hybridMultilevel"/>
    <w:tmpl w:val="6B16C2AE"/>
    <w:lvl w:ilvl="0" w:tplc="57106D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E614D"/>
    <w:multiLevelType w:val="hybridMultilevel"/>
    <w:tmpl w:val="B41E8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14257"/>
    <w:multiLevelType w:val="hybridMultilevel"/>
    <w:tmpl w:val="752E09C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0E3118"/>
    <w:multiLevelType w:val="hybridMultilevel"/>
    <w:tmpl w:val="D6FC1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87F3B"/>
    <w:multiLevelType w:val="hybridMultilevel"/>
    <w:tmpl w:val="3124C1A8"/>
    <w:lvl w:ilvl="0" w:tplc="044AC60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1048F6"/>
    <w:multiLevelType w:val="hybridMultilevel"/>
    <w:tmpl w:val="C974EEF4"/>
    <w:lvl w:ilvl="0" w:tplc="CCC67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F624D5"/>
    <w:multiLevelType w:val="hybridMultilevel"/>
    <w:tmpl w:val="82324CA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845585"/>
    <w:multiLevelType w:val="hybridMultilevel"/>
    <w:tmpl w:val="EB7CBB2A"/>
    <w:lvl w:ilvl="0" w:tplc="0A34D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61646D"/>
    <w:multiLevelType w:val="hybridMultilevel"/>
    <w:tmpl w:val="5BC61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D2ECE"/>
    <w:multiLevelType w:val="hybridMultilevel"/>
    <w:tmpl w:val="52F039CE"/>
    <w:lvl w:ilvl="0" w:tplc="8D8EF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04686A"/>
    <w:multiLevelType w:val="hybridMultilevel"/>
    <w:tmpl w:val="D152BB48"/>
    <w:lvl w:ilvl="0" w:tplc="10C47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CD30A0"/>
    <w:multiLevelType w:val="hybridMultilevel"/>
    <w:tmpl w:val="1316A1F4"/>
    <w:lvl w:ilvl="0" w:tplc="93D2803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B074DE"/>
    <w:multiLevelType w:val="hybridMultilevel"/>
    <w:tmpl w:val="E0D60776"/>
    <w:lvl w:ilvl="0" w:tplc="9A485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13"/>
  </w:num>
  <w:num w:numId="8">
    <w:abstractNumId w:val="9"/>
  </w:num>
  <w:num w:numId="9">
    <w:abstractNumId w:val="15"/>
  </w:num>
  <w:num w:numId="10">
    <w:abstractNumId w:val="2"/>
  </w:num>
  <w:num w:numId="11">
    <w:abstractNumId w:val="14"/>
  </w:num>
  <w:num w:numId="12">
    <w:abstractNumId w:val="4"/>
  </w:num>
  <w:num w:numId="13">
    <w:abstractNumId w:val="8"/>
  </w:num>
  <w:num w:numId="14">
    <w:abstractNumId w:val="12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xNDE2NzU2MzExMTBV0lEKTi0uzszPAykwrAUA6a27HCwAAAA="/>
  </w:docVars>
  <w:rsids>
    <w:rsidRoot w:val="00D71C68"/>
    <w:rsid w:val="00032369"/>
    <w:rsid w:val="00075B93"/>
    <w:rsid w:val="0009172F"/>
    <w:rsid w:val="00093044"/>
    <w:rsid w:val="000B0082"/>
    <w:rsid w:val="001B0505"/>
    <w:rsid w:val="001E23B9"/>
    <w:rsid w:val="001E2439"/>
    <w:rsid w:val="001E6336"/>
    <w:rsid w:val="002672FB"/>
    <w:rsid w:val="0029548B"/>
    <w:rsid w:val="00304613"/>
    <w:rsid w:val="003340B3"/>
    <w:rsid w:val="00380693"/>
    <w:rsid w:val="00392A46"/>
    <w:rsid w:val="003C397D"/>
    <w:rsid w:val="003D081A"/>
    <w:rsid w:val="003D7A1A"/>
    <w:rsid w:val="0040116C"/>
    <w:rsid w:val="004109E4"/>
    <w:rsid w:val="00467C68"/>
    <w:rsid w:val="00476F6B"/>
    <w:rsid w:val="00490F8A"/>
    <w:rsid w:val="00510ECE"/>
    <w:rsid w:val="00535EEB"/>
    <w:rsid w:val="00550F26"/>
    <w:rsid w:val="00557EDC"/>
    <w:rsid w:val="005A6136"/>
    <w:rsid w:val="00626A6E"/>
    <w:rsid w:val="0066778D"/>
    <w:rsid w:val="006C1A10"/>
    <w:rsid w:val="006D36E5"/>
    <w:rsid w:val="006F6979"/>
    <w:rsid w:val="006F7C03"/>
    <w:rsid w:val="00744E08"/>
    <w:rsid w:val="00764512"/>
    <w:rsid w:val="0078170B"/>
    <w:rsid w:val="007908CD"/>
    <w:rsid w:val="007B2782"/>
    <w:rsid w:val="007E21DB"/>
    <w:rsid w:val="007F784E"/>
    <w:rsid w:val="008035ED"/>
    <w:rsid w:val="00805BD3"/>
    <w:rsid w:val="00822AA6"/>
    <w:rsid w:val="00836433"/>
    <w:rsid w:val="00893DD1"/>
    <w:rsid w:val="00897817"/>
    <w:rsid w:val="008B660B"/>
    <w:rsid w:val="008C1D94"/>
    <w:rsid w:val="008D4820"/>
    <w:rsid w:val="008D64A8"/>
    <w:rsid w:val="008E3B2E"/>
    <w:rsid w:val="009651FA"/>
    <w:rsid w:val="0099748A"/>
    <w:rsid w:val="009A4A10"/>
    <w:rsid w:val="009C22C0"/>
    <w:rsid w:val="009F24BA"/>
    <w:rsid w:val="00A37605"/>
    <w:rsid w:val="00AC61D9"/>
    <w:rsid w:val="00B77DFC"/>
    <w:rsid w:val="00B975CD"/>
    <w:rsid w:val="00BB1574"/>
    <w:rsid w:val="00BB7369"/>
    <w:rsid w:val="00BD3982"/>
    <w:rsid w:val="00BF7FDB"/>
    <w:rsid w:val="00C83186"/>
    <w:rsid w:val="00C93DF4"/>
    <w:rsid w:val="00D167FD"/>
    <w:rsid w:val="00D6019A"/>
    <w:rsid w:val="00D71C68"/>
    <w:rsid w:val="00D7362F"/>
    <w:rsid w:val="00D74EF1"/>
    <w:rsid w:val="00D86885"/>
    <w:rsid w:val="00DB55AD"/>
    <w:rsid w:val="00DC09E9"/>
    <w:rsid w:val="00DD7F77"/>
    <w:rsid w:val="00DF1A05"/>
    <w:rsid w:val="00E055F1"/>
    <w:rsid w:val="00E05E5D"/>
    <w:rsid w:val="00E16B8B"/>
    <w:rsid w:val="00E34B0A"/>
    <w:rsid w:val="00E7239F"/>
    <w:rsid w:val="00E75744"/>
    <w:rsid w:val="00EB112E"/>
    <w:rsid w:val="00EE1C23"/>
    <w:rsid w:val="00F30972"/>
    <w:rsid w:val="00F660C4"/>
    <w:rsid w:val="00F8307A"/>
    <w:rsid w:val="00F97B0D"/>
    <w:rsid w:val="00FC4788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2E11D"/>
  <w15:docId w15:val="{2CF69DCF-139A-4EEA-BE06-B3C5B374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97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B2782"/>
    <w:rPr>
      <w:b/>
      <w:bCs/>
    </w:rPr>
  </w:style>
  <w:style w:type="paragraph" w:styleId="Bezodstpw">
    <w:name w:val="No Spacing"/>
    <w:uiPriority w:val="1"/>
    <w:qFormat/>
    <w:rsid w:val="00BD398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C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D94"/>
  </w:style>
  <w:style w:type="paragraph" w:styleId="Stopka">
    <w:name w:val="footer"/>
    <w:basedOn w:val="Normalny"/>
    <w:link w:val="StopkaZnak"/>
    <w:uiPriority w:val="99"/>
    <w:unhideWhenUsed/>
    <w:rsid w:val="008C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D94"/>
  </w:style>
  <w:style w:type="paragraph" w:styleId="Tekstdymka">
    <w:name w:val="Balloon Text"/>
    <w:basedOn w:val="Normalny"/>
    <w:link w:val="TekstdymkaZnak"/>
    <w:uiPriority w:val="99"/>
    <w:semiHidden/>
    <w:unhideWhenUsed/>
    <w:rsid w:val="006F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b961acf-780d-46fe-a3c3-18d7a566e5c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D998B6D1D6CB44B02679EAA20E4993" ma:contentTypeVersion="17" ma:contentTypeDescription="Utwórz nowy dokument." ma:contentTypeScope="" ma:versionID="3e1a08b71bd6286b5d299f52016c40ed">
  <xsd:schema xmlns:xsd="http://www.w3.org/2001/XMLSchema" xmlns:xs="http://www.w3.org/2001/XMLSchema" xmlns:p="http://schemas.microsoft.com/office/2006/metadata/properties" xmlns:ns1="http://schemas.microsoft.com/sharepoint/v3" xmlns:ns3="bb961acf-780d-46fe-a3c3-18d7a566e5cd" xmlns:ns4="b120ccd7-87c4-4af2-b7cb-5140714c58c3" targetNamespace="http://schemas.microsoft.com/office/2006/metadata/properties" ma:root="true" ma:fieldsID="c9793dd15830aef6de2277cc6eb3aece" ns1:_="" ns3:_="" ns4:_="">
    <xsd:import namespace="http://schemas.microsoft.com/sharepoint/v3"/>
    <xsd:import namespace="bb961acf-780d-46fe-a3c3-18d7a566e5cd"/>
    <xsd:import namespace="b120ccd7-87c4-4af2-b7cb-5140714c5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61acf-780d-46fe-a3c3-18d7a566e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0ccd7-87c4-4af2-b7cb-5140714c5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15671-6C4E-46FF-B1F3-F1D7EB13F0EF}">
  <ds:schemaRefs>
    <ds:schemaRef ds:uri="http://schemas.microsoft.com/sharepoint/v3"/>
    <ds:schemaRef ds:uri="http://purl.org/dc/dcmitype/"/>
    <ds:schemaRef ds:uri="bb961acf-780d-46fe-a3c3-18d7a566e5cd"/>
    <ds:schemaRef ds:uri="http://purl.org/dc/elements/1.1/"/>
    <ds:schemaRef ds:uri="b120ccd7-87c4-4af2-b7cb-5140714c58c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CE2F7FA-4062-47D6-91A8-15933F637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0799A-0A40-47D9-BCBC-FE01C95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961acf-780d-46fe-a3c3-18d7a566e5cd"/>
    <ds:schemaRef ds:uri="b120ccd7-87c4-4af2-b7cb-5140714c5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CC0BCA-8E79-4FE1-BA53-2FEA57C1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5424</Characters>
  <Application>Microsoft Office Word</Application>
  <DocSecurity>0</DocSecurity>
  <Lines>91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mmazur</dc:creator>
  <cp:lastModifiedBy>Sabina Ratajczak</cp:lastModifiedBy>
  <cp:revision>5</cp:revision>
  <cp:lastPrinted>2017-08-11T13:39:00Z</cp:lastPrinted>
  <dcterms:created xsi:type="dcterms:W3CDTF">2024-04-07T11:23:00Z</dcterms:created>
  <dcterms:modified xsi:type="dcterms:W3CDTF">2024-04-18T10:24:00Z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8f58540f0d49b95b404af2f5b0176acf6e01ff7782aca7ace0af195f7b2327f5</vt:lpwstr>
  </property>
  <property fmtid="{D5CDD505-2E9C-101B-9397-08002B2CF9AE}" pid="3" name="ContentTypeId">
    <vt:lpwstr>0x01010053D998B6D1D6CB44B02679EAA20E4993</vt:lpwstr>
  </property>
</Properties>
</file>