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134"/>
        <w:gridCol w:w="567"/>
        <w:gridCol w:w="991"/>
        <w:gridCol w:w="852"/>
        <w:gridCol w:w="1983"/>
        <w:gridCol w:w="1984"/>
      </w:tblGrid>
      <w:tr w:rsidR="00D12B55" w:rsidTr="00D12B5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D12B55" w:rsidRDefault="00D12B55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  <w:t>AKADEMIA WSB</w:t>
            </w:r>
          </w:p>
          <w:p w:rsidR="00D12B55" w:rsidRDefault="00D12B55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D12B55" w:rsidTr="00D12B5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Kierunek studiów: Bezpieczeństwo narodowe</w:t>
            </w:r>
          </w:p>
        </w:tc>
      </w:tr>
      <w:tr w:rsidR="00D12B55" w:rsidTr="00D12B5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Przedmiot: Polityka bezpieczeństwa wewnętrznego i międzynarodowego w działaniach państwa</w:t>
            </w:r>
          </w:p>
        </w:tc>
      </w:tr>
      <w:tr w:rsidR="00D12B55" w:rsidTr="00D12B5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D12B55" w:rsidTr="00D12B5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II stopnia</w:t>
            </w:r>
          </w:p>
        </w:tc>
      </w:tr>
      <w:tr w:rsidR="00D12B55" w:rsidTr="00D12B55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D12B55" w:rsidTr="00D12B55">
        <w:trPr>
          <w:cantSplit/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hideMark/>
          </w:tcPr>
          <w:p w:rsidR="00D12B55" w:rsidRDefault="00D12B55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B55" w:rsidRDefault="00D12B55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D12B55" w:rsidTr="00D12B55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Studia stacjonarne</w:t>
            </w:r>
          </w:p>
          <w:p w:rsidR="00D12B55" w:rsidRDefault="00D12B55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2B55" w:rsidTr="00D12B55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Studia niestacjonarne</w:t>
            </w:r>
          </w:p>
          <w:p w:rsidR="00D12B55" w:rsidRDefault="00D12B55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16w/18ćw/25p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B55" w:rsidRDefault="00D12B55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2B55" w:rsidTr="00D12B55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JĘZYK PROWADZENIA PRZEDMIOTU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Polski</w:t>
            </w:r>
          </w:p>
        </w:tc>
      </w:tr>
      <w:tr w:rsidR="00D12B55" w:rsidTr="00D12B55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WYKŁADOWCA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B55" w:rsidRDefault="00D12B55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2B55" w:rsidTr="00D12B55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FORMA ZAJĘĆ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CELE PRZEDMIOTU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Wykład: Zdobycie przez studentów wiedzy z zakresu działań podejmowanych przez państwo w celu zapewnienia bezpieczeństwa wewnętrznego oraz międzynarodowego. Przedstawienie celów strategicznych państwa w aspekcie dążenia do zapewnienia odpowiedniego poziomu bezpieczeństwa wewnętrznego oraz międzynarodowego. Wskazanie sposobów zwiększania pozycji państwa na arenie międzynarodowej poprzez analizę ryzyka i zagrożeń wpływających na bezpieczeństwo wewnętrzne i międzynarodowe.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Ćwiczenia: Nabycie przez studentów praktycznej wiedzy z zakresu kreowania strategii bezpieczeństwa państwa w kontekście uwarunkowań wpływających na bezpieczeństwo wewnętrzne i międzynarodowe.</w:t>
            </w:r>
          </w:p>
        </w:tc>
      </w:tr>
      <w:tr w:rsidR="00D12B55" w:rsidTr="00D12B55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Sposób weryfikacji efektu uczenia się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51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B55" w:rsidRDefault="00D12B5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12B55" w:rsidTr="00D12B55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BN2_W02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tudent  zna w pogłębionym stopniu cele i założenia polityki bezpieczeństwa państwa</w:t>
            </w: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 rozumie jej wymiar wewnętrzny i międzynarodowy oraz zależności między nimi w kontekście współczesnych uwarunkowań politycznych.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pisemny test wiedzy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BN2_W03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zna i rozumie w pogłębionym stopniu zasady funkcjonowania instytucji państwa oraz administracji publicznej w systemie bezpieczeństwa wewnętrznego i międzynarodowego.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pisemny test wiedzy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BN2_W05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P7S_WG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zna w pogłębionym stopniu współczesne zagrożenia bezpieczeństwa państwa</w:t>
            </w: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zarówno wewnętrzne, jak i zewnętrzne, oraz zna założenia i elementy komplementarnej strategii bezpieczeństwa, umożliwiającej ich identyfikację i przeciwdziałanie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pisemny test wiedzy</w:t>
            </w:r>
          </w:p>
        </w:tc>
      </w:tr>
      <w:tr w:rsidR="00D12B55" w:rsidTr="00D12B55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BN2_U05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vanish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potrafi analizować i porównywać funkcjonowanie poszczególnych podsystemów bezpieczeństwa państwa (obronnego, społecznego, ochronnego i gospodarczego) oraz oceniać ich znaczenie w realizacji strategicznych działań państwa.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pisemny test wiedzy, praca grupowa w formie projektu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BN2_U01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Student potrafi interpretować działania podejmowane w ramach podsystemów bezpieczeństwa</w:t>
            </w: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w tym formułować wnioski dotyczące ich skuteczności oraz wzajemnych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powiązań w kontekście zapewnienia bezpieczeństwa państwa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Ćwiczenia: pisemny test wiedzy, praca grupowa w formie projektu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BN2_U05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P7S_UW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potrafi opracować analizę strategiczną wybranego podsystemu bezpieczeństwa oraz wskazać możliwe kierunki jego doskonalenia.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pisemny test wiedzy, praca grupowa w formie projektu</w:t>
            </w:r>
          </w:p>
        </w:tc>
      </w:tr>
      <w:tr w:rsidR="00D12B55" w:rsidTr="00D12B55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BN2_K01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P7S_KK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jest gotów do krytycznej oceny posiadanej wiedzy oraz odbieranych treści dotyczących polityki bezpieczeństwa.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Ćwiczenia: praca grupowa w formie projektu, pytania problemowe 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BN2_K05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P7S_KR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jest gotów do działania zgodnie z zasadami etyki zawodowej oraz ponoszenia odpowiedzialności za decyzje podejmowane w obszarze bezpieczeństwa.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praca grupowa w formie projektu pytania problemowe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BN2_K08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P7S_KO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pStyle w:val="NormalnyWeb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jest gotów do inicjowania i uczestnictwa w działaniach na rzecz interesu publicznego w obszarze bezpieczeństwa. poprzez odpowiedzialne podejmowanie decyzji oraz uwzględnianie społecznych i etycznych aspektów bezpieczeństwa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Wykład: egzamin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Ćwiczenia: praca grupowa w formie projektu pytania problemowe</w:t>
            </w:r>
          </w:p>
        </w:tc>
      </w:tr>
      <w:tr w:rsidR="00D12B55" w:rsidTr="00D12B55">
        <w:trPr>
          <w:trHeight w:val="42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.=45 minut)** </w:t>
            </w:r>
          </w:p>
          <w:p w:rsidR="00D12B55" w:rsidRDefault="00D12B55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12B55" w:rsidTr="00D12B55">
        <w:trPr>
          <w:trHeight w:val="3636"/>
        </w:trPr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Stacjonarne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wykładach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wykładu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egzaminu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konsultacje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zaliczenie/egzamin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 ECTS: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Niestacjonarne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wykładach = 16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ćwiczeniach = 18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ćwiczeń = 17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wykładu = 22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egzaminu/ zaliczenia = 45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 25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konsultacje = 4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zaliczenie/egzamin = 3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150 h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 ECTS: 6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WARUNKI WSTĘPNE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TREŚCI PRZEDMIOTU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Treści realizowane w formie bezpośredniej: 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 Podstawowe cele polityki bezpieczeństwa państwa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 Bezpieczeństwo międzynarodowe w aspektach polityki państwa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 Bezpieczeństwo wewnętrzne w aspektach polityki państwa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 Instytucje dedykowane do zapewnienia bezpieczeństwa wewnętrznego państwa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5. Przykłady organizacji międzynarodowych działających na rzecz bezpieczeństwa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 Przykładowe zagrożenia dla bezpieczeństwa państwa w kontekście zagrożeń wewnętrznych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 Przykładowe zagrożenia dla bezpieczeństwa państwa w kontekście zagrożeń zewnętrznych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 Komplementarna strategia bezpieczeństwa państwa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Ćwiczenia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Treści realizowane w formie bezpośredniej: 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 Podsystem obronny i działania obronne w koncepcji działań strategicznych państwa.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 Podsystem społeczny i działania społeczne w sferze bezpieczeństwa w koncepcji działań strategicznych państwa.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3. Podsystem ochronny i działania ochronne w koncepcji działań strategicznych państwa. 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 Podsystemy gospodarcze i działania gospodarcze w sferze bezpieczeństwa w koncepcji działań strategicznych państwa.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e-learning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LITERATURA 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OBOWIĄZKOWA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Strategia Bezpieczeństwa Narodowego Rzeczypospolitej Polskiej, Warszawa 2020.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Kuźniar R.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Zmierzch liberalnego porządku międzynarodowego 2011–2021</w:t>
            </w:r>
            <w:r>
              <w:rPr>
                <w:rFonts w:ascii="Arial Narrow" w:hAnsi="Arial Narrow"/>
                <w:sz w:val="20"/>
                <w:szCs w:val="20"/>
              </w:rPr>
              <w:t xml:space="preserve">, Wydawnictwo Naukowe Scholar, Warszawa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2022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Pilżys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Obrona Cywilna w Polsce. Współczesność i perspektywy</w:t>
            </w:r>
            <w:r>
              <w:rPr>
                <w:rFonts w:ascii="Arial Narrow" w:hAnsi="Arial Narrow"/>
                <w:sz w:val="20"/>
                <w:szCs w:val="20"/>
              </w:rPr>
              <w:t>, Toruń 2019.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Gryz J., Nowakowska-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Krystman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A., Kluczowe kompetencje systemu bezpieczeństwa narodowego,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Difin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Warszawa 2017. 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LITERATURA 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UZUPEŁNIAJĄCA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(w tym min. 2 pozycje w języku angielskim; publikacje książkowe lub artykuły)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Baylis J., Smith S., Owens P., The Globalization of World Politics: An Introduction to International Relations, 9th ed., Oxford University Press, Oxford 2020.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Kuźniar R.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Porządek międzynarodowy. Perspektywa historyczna</w:t>
            </w:r>
            <w:r>
              <w:rPr>
                <w:rFonts w:ascii="Arial Narrow" w:hAnsi="Arial Narrow"/>
                <w:sz w:val="20"/>
                <w:szCs w:val="20"/>
              </w:rPr>
              <w:t xml:space="preserve">, Wydawnictwo Naukowe Scholar, Warszawa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2019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Cleveland C. T., Jensen B., Bryant S., David A. P., Military Strategy in the 21st Century: People, Connectivity, and Competition, Cambria Press, Amherst 2018.</w:t>
            </w:r>
          </w:p>
          <w:p w:rsidR="00D12B55" w:rsidRDefault="00D12B55" w:rsidP="004E21FF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R. Kuźniak, Polityka i siła. Studia strategiczne – zarys problematyki, Wydawnictwo Naukowe Scholar, Warszawa 2005.</w:t>
            </w:r>
          </w:p>
          <w:p w:rsidR="00D12B55" w:rsidRDefault="00D12B55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PUBLIKACJE NAUKOWE OSÓB PROWADZĄCYCH ZAJĘCIA ZWIĄZANE Z TEMATYKĄ MODUŁU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Polko, P., &amp; Chojnowski, L. (2023). Polityka Bezpieczeństwa Państwa. W Encyklopedia Bezpieczeństwa Narodowego (s. 464–465). Dom Wydawniczy i Handlowy Elipsa. https://encyklopedia.revite.pl/articles/view/409</w:t>
            </w:r>
          </w:p>
          <w:p w:rsidR="00D12B55" w:rsidRDefault="00D12B5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METODY NAUCZANIA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bezpośredniej: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Wykład;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wykład problemowy, studium przypadku, dyskusja, prezentacje studentów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formie e-learning: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POMOCE NAUKOWE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Prezentacje multimedialne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PROJEKT</w:t>
            </w:r>
          </w:p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pStyle w:val="NormalnyWeb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Jedną z metod weryfikacji efektów  uczenia się stosowanych w ramach przedmiotu </w:t>
            </w:r>
            <w:r>
              <w:rPr>
                <w:rStyle w:val="Uwydatnienie"/>
                <w:rFonts w:ascii="Arial Narrow" w:hAnsi="Arial Narrow"/>
                <w:sz w:val="20"/>
                <w:szCs w:val="20"/>
              </w:rPr>
              <w:t>Polityka bezpieczeństwa wewnętrznego i międzynarodowego w działaniach państwa</w:t>
            </w:r>
            <w:r>
              <w:rPr>
                <w:rFonts w:ascii="Arial Narrow" w:hAnsi="Arial Narrow"/>
                <w:sz w:val="20"/>
                <w:szCs w:val="20"/>
              </w:rPr>
              <w:t xml:space="preserve"> jest projekt zespołowy polegający na opracowaniu wybranych elementów systemu bezpieczeństwa państwa. Projekt ma charakter analityczno-problemowy i odnosi się do funkcjonowania podstawowych podsystemów bezpieczeństwa narodowego.</w:t>
            </w:r>
          </w:p>
          <w:p w:rsidR="00D12B55" w:rsidRDefault="00D12B55">
            <w:pPr>
              <w:pStyle w:val="NormalnyWeb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Celem projektu jest rozwijanie umiejętności analizy struktury systemu bezpieczeństwa państwa oraz identyfikacji mechanizmów jego funkcjonowania w kontekście współczesnych zagrożeń wewnętrznych i międzynarodowych. Studenci, pracując indywidualnie lub w zespołach, dokonują opracowania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czterech kluczowych podsystemów bezpieczeństwa państwa: </w:t>
            </w: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podsystemu obronnego, ochronnego, gospodarczego oraz społecznego</w:t>
            </w:r>
            <w:r>
              <w:rPr>
                <w:rFonts w:ascii="Arial Narrow" w:hAnsi="Arial Narrow"/>
                <w:sz w:val="20"/>
                <w:szCs w:val="20"/>
              </w:rPr>
              <w:t>. Każdy z podsystemów analizowany jest w odniesieniu do jego funkcji, instytucji odpowiedzialnych za realizację zadań, instrumentów działania oraz roli w zapewnianiu bezpieczeństwa narodowego.</w:t>
            </w:r>
          </w:p>
          <w:p w:rsidR="00D12B55" w:rsidRDefault="00D12B55">
            <w:pPr>
              <w:pStyle w:val="NormalnyWeb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 ramach realizacji projektu studenci przygotowują również odpowiedzi na pytania problemowe zadawane w trakcie prezentacji przez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prowadzacego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Pytania te mają charakter analityczny i wymagają od studentów wykorzystania wiedzy teoretycznej z zakresu nauk o bezpieczeństwie, polityki bezpieczeństwa oraz stosunków międzynarodowych. Ich celem jest pogłębienie refleksji nad relacjami między poszczególnymi elementami systemu bezpieczeństwa państwa, a także nad wpływem czynników międzynarodowych, politycznych i społeczno-gospodarczych na jego funkcjonowanie.</w:t>
            </w:r>
          </w:p>
        </w:tc>
      </w:tr>
      <w:tr w:rsidR="00D12B55" w:rsidTr="00D12B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55" w:rsidRDefault="00D12B55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FORMA  I WARUNKI ZALICZENIA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:rsidR="00D12B55" w:rsidRDefault="00D12B5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Wykład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Egzamin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pisemny na platformie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składający się z pytań wielokrotnego wybory, prawda/fałsz. 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Warunkiem zaliczenia jest uzyskanie co najmniej 50% poprawnych odpowiedzi z testu egzaminacyjnego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Zaliczenie ćwiczeń w formie testu pisemnego.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Projekt: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Studenci przygotowują i prezentują wybrany obszar wchodzący w skład podsystemu bezpieczeństwa państwa i dokonują jego analizy pod kątem bezpieczeństwa wewnętrznego i międzynarodowego. </w:t>
            </w:r>
          </w:p>
          <w:p w:rsidR="00D12B55" w:rsidRDefault="00D12B5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Ocenie podlegać będą wykonane projekty wraz z uwzględnieniem aktywności poszczególnych członków zespołu oraz ich odpowiedzi na pytania problemowe prowadzącego. </w:t>
            </w:r>
          </w:p>
        </w:tc>
      </w:tr>
    </w:tbl>
    <w:p w:rsidR="00D12B55" w:rsidRDefault="00D12B55" w:rsidP="00D12B55">
      <w:pPr>
        <w:pStyle w:val="Stopka"/>
        <w:jc w:val="both"/>
        <w:rPr>
          <w:rFonts w:ascii="Arial Narrow" w:hAnsi="Arial Narrow"/>
        </w:rPr>
      </w:pPr>
      <w:r>
        <w:rPr>
          <w:rFonts w:ascii="Arial Narrow" w:hAnsi="Arial Narrow" w:cs="Calibri"/>
          <w:i/>
        </w:rPr>
        <w:t>*</w:t>
      </w:r>
      <w:r>
        <w:rPr>
          <w:rFonts w:ascii="Arial Narrow" w:hAnsi="Arial Narrow"/>
          <w:i/>
        </w:rPr>
        <w:t xml:space="preserve"> W-wykład, </w:t>
      </w:r>
      <w:proofErr w:type="spellStart"/>
      <w:r>
        <w:rPr>
          <w:rFonts w:ascii="Arial Narrow" w:hAnsi="Arial Narrow"/>
          <w:i/>
        </w:rPr>
        <w:t>ćw</w:t>
      </w:r>
      <w:proofErr w:type="spellEnd"/>
      <w:r>
        <w:rPr>
          <w:rFonts w:ascii="Arial Narrow" w:hAnsi="Arial Narrow"/>
          <w:i/>
        </w:rPr>
        <w:t>- ćwiczenia, lab- laboratorium, pro- projekt, e- e-learning</w:t>
      </w:r>
    </w:p>
    <w:p w:rsidR="00815879" w:rsidRDefault="00815879">
      <w:bookmarkStart w:id="0" w:name="_GoBack"/>
      <w:bookmarkEnd w:id="0"/>
    </w:p>
    <w:sectPr w:rsidR="0081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A4FBA"/>
    <w:multiLevelType w:val="hybridMultilevel"/>
    <w:tmpl w:val="9A5C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55"/>
    <w:rsid w:val="00815879"/>
    <w:rsid w:val="00D1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12EBE-6BEA-4DEF-A38A-09476E7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B5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2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2B5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B55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D12B55"/>
    <w:rPr>
      <w:b/>
      <w:bCs/>
    </w:rPr>
  </w:style>
  <w:style w:type="character" w:styleId="Uwydatnienie">
    <w:name w:val="Emphasis"/>
    <w:basedOn w:val="Domylnaczcionkaakapitu"/>
    <w:uiPriority w:val="20"/>
    <w:qFormat/>
    <w:rsid w:val="00D12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2026-05-21T13:26:00Z</dcterms:created>
  <dcterms:modified xsi:type="dcterms:W3CDTF">2026-05-21T13:27:00Z</dcterms:modified>
</cp:coreProperties>
</file>