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31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069"/>
        <w:gridCol w:w="570"/>
        <w:gridCol w:w="962"/>
        <w:gridCol w:w="815"/>
        <w:gridCol w:w="1846"/>
        <w:gridCol w:w="1947"/>
      </w:tblGrid>
      <w:tr w:rsidR="0099780C" w:rsidRPr="0099780C" w:rsidTr="0099780C">
        <w:trPr>
          <w:trHeight w:val="300"/>
        </w:trPr>
        <w:tc>
          <w:tcPr>
            <w:tcW w:w="9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AKADEMIA WSB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Wydział w Krakowie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99780C" w:rsidRPr="0099780C" w:rsidTr="0099780C">
        <w:trPr>
          <w:trHeight w:val="300"/>
        </w:trPr>
        <w:tc>
          <w:tcPr>
            <w:tcW w:w="9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Kierunek studiów: Bezpieczeństwo narodowe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99780C" w:rsidRPr="0099780C" w:rsidTr="0099780C">
        <w:trPr>
          <w:trHeight w:val="300"/>
        </w:trPr>
        <w:tc>
          <w:tcPr>
            <w:tcW w:w="9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Przedmiot: Metodyka profilowania kryminalnego sprawców przestępstw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99780C" w:rsidRPr="0099780C" w:rsidTr="0099780C">
        <w:trPr>
          <w:trHeight w:val="300"/>
        </w:trPr>
        <w:tc>
          <w:tcPr>
            <w:tcW w:w="9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Profil kształcenia: praktyczny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99780C" w:rsidRPr="0099780C" w:rsidTr="0099780C">
        <w:trPr>
          <w:trHeight w:val="300"/>
        </w:trPr>
        <w:tc>
          <w:tcPr>
            <w:tcW w:w="9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Poziom kształcenia: studia II stopnia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99780C" w:rsidRPr="0099780C" w:rsidTr="0099780C">
        <w:trPr>
          <w:trHeight w:val="255"/>
        </w:trPr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Liczba godzin w semestrze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1 </w:t>
            </w:r>
          </w:p>
        </w:tc>
        <w:tc>
          <w:tcPr>
            <w:tcW w:w="3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2 </w:t>
            </w:r>
          </w:p>
        </w:tc>
      </w:tr>
      <w:tr w:rsidR="0099780C" w:rsidRPr="0099780C" w:rsidTr="0099780C">
        <w:trPr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780C" w:rsidRPr="0099780C" w:rsidRDefault="0099780C" w:rsidP="0099780C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I </w:t>
            </w: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III 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IV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99780C" w:rsidRPr="0099780C" w:rsidTr="0099780C">
        <w:trPr>
          <w:trHeight w:val="270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Studia stacjonarne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(w/</w:t>
            </w:r>
            <w:proofErr w:type="spellStart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ćw</w:t>
            </w:r>
            <w:proofErr w:type="spellEnd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/lab/</w:t>
            </w:r>
            <w:proofErr w:type="spellStart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</w:t>
            </w:r>
            <w:proofErr w:type="spellEnd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/e) 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7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99780C" w:rsidRPr="0099780C" w:rsidTr="0099780C">
        <w:trPr>
          <w:trHeight w:val="270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Studia niestacjonarne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(w/</w:t>
            </w:r>
            <w:proofErr w:type="spellStart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ćw</w:t>
            </w:r>
            <w:proofErr w:type="spellEnd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/lab/</w:t>
            </w:r>
            <w:proofErr w:type="spellStart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</w:t>
            </w:r>
            <w:proofErr w:type="spellEnd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/e) 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7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18 </w:t>
            </w:r>
            <w:proofErr w:type="spellStart"/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ćw</w:t>
            </w:r>
            <w:proofErr w:type="spellEnd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99780C" w:rsidRPr="0099780C" w:rsidTr="0099780C">
        <w:trPr>
          <w:trHeight w:val="270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JĘZYK PROWADZENIA PRZEDMIOTU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Polski </w:t>
            </w:r>
          </w:p>
        </w:tc>
      </w:tr>
      <w:tr w:rsidR="0099780C" w:rsidRPr="0099780C" w:rsidTr="0099780C">
        <w:trPr>
          <w:trHeight w:val="300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WYKŁADOWCA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  <w:tr w:rsidR="0099780C" w:rsidRPr="0099780C" w:rsidTr="0099780C">
        <w:trPr>
          <w:trHeight w:val="28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FORMA ZAJĘĆ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ćwiczenia </w:t>
            </w:r>
          </w:p>
        </w:tc>
      </w:tr>
      <w:tr w:rsidR="0099780C" w:rsidRPr="0099780C" w:rsidTr="0099780C">
        <w:trPr>
          <w:trHeight w:val="28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CELE PRZEDMIOTU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Przekazanie studentom wiedzy z zakresu metodologii profilowania kryminalnego sprawców przestępstw oraz wykształcenie umiejętności analizy </w:t>
            </w:r>
            <w:proofErr w:type="spellStart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zachowań</w:t>
            </w:r>
            <w:proofErr w:type="spellEnd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przestępczych, śladów behawioralnych i sporządzania wstępnych profili sprawców na potrzeby praktyki kryminalistycznej. </w:t>
            </w:r>
          </w:p>
        </w:tc>
      </w:tr>
      <w:tr w:rsidR="0099780C" w:rsidRPr="0099780C" w:rsidTr="0099780C">
        <w:trPr>
          <w:trHeight w:val="285"/>
        </w:trPr>
        <w:tc>
          <w:tcPr>
            <w:tcW w:w="2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Odniesienie do efektów uczenia się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9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Opis efektów uczenia się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Sposób weryfikacji efektu uczenia się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99780C" w:rsidRPr="0099780C" w:rsidTr="0099780C">
        <w:trPr>
          <w:trHeight w:val="28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Efekt kierunkowy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PRK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780C" w:rsidRPr="0099780C" w:rsidRDefault="0099780C" w:rsidP="0099780C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780C" w:rsidRPr="0099780C" w:rsidRDefault="0099780C" w:rsidP="0099780C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99780C" w:rsidRPr="0099780C" w:rsidTr="0099780C">
        <w:trPr>
          <w:trHeight w:val="285"/>
        </w:trPr>
        <w:tc>
          <w:tcPr>
            <w:tcW w:w="9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WIEDZA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99780C" w:rsidRPr="0099780C" w:rsidTr="0099780C">
        <w:trPr>
          <w:trHeight w:val="28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BN2_W04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P7S_WG </w:t>
            </w:r>
          </w:p>
        </w:tc>
        <w:tc>
          <w:tcPr>
            <w:tcW w:w="4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 zna w pogłębionym stopniu pojęcia związane z profilowaniem kryminalnym jego historię i rozwój oraz znaczenie w pracy organów ścigania. 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test wiedzy </w:t>
            </w:r>
          </w:p>
        </w:tc>
      </w:tr>
      <w:tr w:rsidR="0099780C" w:rsidRPr="0099780C" w:rsidTr="0099780C">
        <w:trPr>
          <w:trHeight w:val="28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BN2_W07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P7U_W </w:t>
            </w:r>
          </w:p>
        </w:tc>
        <w:tc>
          <w:tcPr>
            <w:tcW w:w="4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 zna w pogłębionym stopniu metody i techniki wykorzystywane w analizie </w:t>
            </w:r>
            <w:proofErr w:type="spellStart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zachowań</w:t>
            </w:r>
            <w:proofErr w:type="spellEnd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sprawców przestępstw oraz w budowaniu profilu kryminalnego. 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test wiedzy </w:t>
            </w:r>
          </w:p>
        </w:tc>
      </w:tr>
      <w:tr w:rsidR="0099780C" w:rsidRPr="0099780C" w:rsidTr="0099780C">
        <w:trPr>
          <w:trHeight w:val="28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BN2_W04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P7S_WG </w:t>
            </w:r>
          </w:p>
        </w:tc>
        <w:tc>
          <w:tcPr>
            <w:tcW w:w="4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 zna w pogłębionym stopniu psychologiczne i społeczne uwarunkowania </w:t>
            </w:r>
            <w:proofErr w:type="spellStart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zachowań</w:t>
            </w:r>
            <w:proofErr w:type="spellEnd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przestępczych oraz typologie sprawców przestępstw. 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test wiedzy </w:t>
            </w:r>
          </w:p>
        </w:tc>
      </w:tr>
      <w:tr w:rsidR="0099780C" w:rsidRPr="0099780C" w:rsidTr="0099780C">
        <w:trPr>
          <w:trHeight w:val="285"/>
        </w:trPr>
        <w:tc>
          <w:tcPr>
            <w:tcW w:w="9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UMIEJĘTNOŚCI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99780C" w:rsidRPr="0099780C" w:rsidTr="0099780C">
        <w:trPr>
          <w:trHeight w:val="28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BN2_U02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P7S_UW </w:t>
            </w:r>
          </w:p>
        </w:tc>
        <w:tc>
          <w:tcPr>
            <w:tcW w:w="4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 potrafi analizować materiał dowodowy i informacje ze zdarzenia kryminalnego w celu identyfikacji cech osobowościowych sprawcy. 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analiza kazusów, opracowanie projektu profilowania sprawcy </w:t>
            </w:r>
          </w:p>
        </w:tc>
      </w:tr>
      <w:tr w:rsidR="0099780C" w:rsidRPr="0099780C" w:rsidTr="0099780C">
        <w:trPr>
          <w:trHeight w:val="28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BN2_U03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P7S_UW </w:t>
            </w:r>
          </w:p>
        </w:tc>
        <w:tc>
          <w:tcPr>
            <w:tcW w:w="4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 potrafi sporządzić wstępny profil psychologiczny sprawcy na podstawie danych z miejsca zdarzenia oraz materiałów procesowych. 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analiza kazusów, opracowanie projektu profilowania sprawcy </w:t>
            </w:r>
          </w:p>
        </w:tc>
      </w:tr>
      <w:tr w:rsidR="0099780C" w:rsidRPr="0099780C" w:rsidTr="0099780C">
        <w:trPr>
          <w:trHeight w:val="28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BN2_U13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P7S_UO </w:t>
            </w:r>
          </w:p>
        </w:tc>
        <w:tc>
          <w:tcPr>
            <w:tcW w:w="4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 potrafi współpracować w zespole przy analizie zdarzeń kryminalnych i opracowaniu profilu sprawcy. 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analiza kazusów, opracowanie projektu profilowania sprawcy </w:t>
            </w:r>
          </w:p>
        </w:tc>
      </w:tr>
      <w:tr w:rsidR="0099780C" w:rsidRPr="0099780C" w:rsidTr="0099780C">
        <w:trPr>
          <w:trHeight w:val="285"/>
        </w:trPr>
        <w:tc>
          <w:tcPr>
            <w:tcW w:w="9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99780C" w:rsidRPr="0099780C" w:rsidRDefault="0099780C" w:rsidP="0099780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KOMPETENCJE SPOŁECZNE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99780C" w:rsidRPr="0099780C" w:rsidTr="0099780C">
        <w:trPr>
          <w:trHeight w:val="28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BN2_K01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P7U_K </w:t>
            </w:r>
          </w:p>
        </w:tc>
        <w:tc>
          <w:tcPr>
            <w:tcW w:w="4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 jest gotów do krytycznej oceny posiadanej wiedzy oraz jej uzupełniania w zakresie metod profilowania kryminalnego. 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opracowanie projektu profilowania sprawcy </w:t>
            </w:r>
          </w:p>
        </w:tc>
      </w:tr>
      <w:tr w:rsidR="0099780C" w:rsidRPr="0099780C" w:rsidTr="0099780C">
        <w:trPr>
          <w:trHeight w:val="28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BN2_K05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P7U_K </w:t>
            </w:r>
          </w:p>
        </w:tc>
        <w:tc>
          <w:tcPr>
            <w:tcW w:w="4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  jest gotów do przestrzega</w:t>
            </w:r>
            <w:r w:rsidRPr="0099780C">
              <w:rPr>
                <w:rFonts w:ascii="Arial Narrow" w:eastAsia="Times New Roman" w:hAnsi="Arial Narrow" w:cs="Segoe UI"/>
                <w:color w:val="D13438"/>
                <w:sz w:val="20"/>
                <w:szCs w:val="20"/>
                <w:u w:val="single"/>
                <w:lang w:eastAsia="pl-PL"/>
              </w:rPr>
              <w:t>nia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zasad etyki zawodowej w analizie materiałów dotyczących przestępstw i sprawców. 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opracowanie projektu profilowania sprawcy </w:t>
            </w:r>
          </w:p>
        </w:tc>
      </w:tr>
      <w:tr w:rsidR="0099780C" w:rsidRPr="0099780C" w:rsidTr="0099780C">
        <w:trPr>
          <w:trHeight w:val="420"/>
        </w:trPr>
        <w:tc>
          <w:tcPr>
            <w:tcW w:w="9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Nakład pracy studenta  (w godzinach dydaktycznych 1h </w:t>
            </w:r>
            <w:proofErr w:type="spellStart"/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dyd</w:t>
            </w:r>
            <w:proofErr w:type="spellEnd"/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.=45 minut)** 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99780C" w:rsidRPr="0099780C" w:rsidTr="0099780C">
        <w:trPr>
          <w:trHeight w:val="270"/>
        </w:trPr>
        <w:tc>
          <w:tcPr>
            <w:tcW w:w="4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Stacjonarne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udział w wykładach = 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udział w ćwiczeniach = 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lastRenderedPageBreak/>
              <w:t>przygotowanie do ćwiczeń = 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przygotowanie do wykładu = 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przygotowanie do egzaminu = 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realizacja zadań projektowych =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konsultacje= 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e-learning =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zaliczenie/egzamin = 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inne  (określ jakie) = 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RAZEM: 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Liczba punktów  ECTS: 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ind w:left="600" w:hanging="60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w tym w ramach zajęć praktycznych:</w:t>
            </w:r>
            <w:r w:rsidRPr="0099780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\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lastRenderedPageBreak/>
              <w:t>Niestacjonarne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udział w wykładach = 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udział w ćwiczeniach = 18 h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lastRenderedPageBreak/>
              <w:t>przygotowanie do ćwiczeń = 30 h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przygotowanie do wykładu = 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przygotowanie do egzaminu = 25h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realizacja zadań projektowych =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konsultacje= 2 h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e-learning =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zaliczenie/egzamin = 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inne  (określ jakie) = 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RAZEM: 75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Liczba punktów  ECTS: 3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w tym w ramach zajęć praktycznych: 3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99780C" w:rsidRPr="0099780C" w:rsidTr="0099780C">
        <w:trPr>
          <w:trHeight w:val="28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lastRenderedPageBreak/>
              <w:t>WARUNKI WSTĘPNE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Podstawowa wiedza z zakresu: </w:t>
            </w:r>
          </w:p>
          <w:p w:rsidR="0099780C" w:rsidRPr="0099780C" w:rsidRDefault="0099780C" w:rsidP="0099780C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kryminologii </w:t>
            </w:r>
          </w:p>
          <w:p w:rsidR="0099780C" w:rsidRPr="0099780C" w:rsidRDefault="0099780C" w:rsidP="0099780C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kryminalistyki </w:t>
            </w:r>
          </w:p>
          <w:p w:rsidR="0099780C" w:rsidRPr="0099780C" w:rsidRDefault="0099780C" w:rsidP="0099780C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psychologii kryminalnej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99780C" w:rsidRPr="0099780C" w:rsidTr="0099780C">
        <w:trPr>
          <w:trHeight w:val="28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TREŚCI PRZEDMIOTU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(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 podziałem na 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zajęcia w formie bezpośredniej i e-learning)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Treści realizowane w formie bezpośredniej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Wprowadzenie do profilowania kryminalnego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pojęcie profilowania kryminalnego </w:t>
            </w:r>
          </w:p>
          <w:p w:rsidR="0099780C" w:rsidRPr="0099780C" w:rsidRDefault="0099780C" w:rsidP="0099780C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historia i rozwój profilowania sprawców </w:t>
            </w:r>
          </w:p>
          <w:p w:rsidR="0099780C" w:rsidRPr="0099780C" w:rsidRDefault="0099780C" w:rsidP="0099780C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znaczenie profilowania w pracy organów ścigania </w:t>
            </w:r>
          </w:p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Psychologiczne podstawy </w:t>
            </w:r>
            <w:proofErr w:type="spellStart"/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zachowań</w:t>
            </w:r>
            <w:proofErr w:type="spellEnd"/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 przestępczych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osobowość sprawcy </w:t>
            </w:r>
          </w:p>
          <w:p w:rsidR="0099780C" w:rsidRPr="0099780C" w:rsidRDefault="0099780C" w:rsidP="0099780C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motywacja przestępcza </w:t>
            </w:r>
          </w:p>
          <w:p w:rsidR="0099780C" w:rsidRPr="0099780C" w:rsidRDefault="0099780C" w:rsidP="0099780C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czynniki biologiczne, psychologiczne i społeczne </w:t>
            </w:r>
          </w:p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Modele i metody profilowania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model FBI </w:t>
            </w:r>
          </w:p>
          <w:p w:rsidR="0099780C" w:rsidRPr="0099780C" w:rsidRDefault="0099780C" w:rsidP="0099780C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model brytyjski (</w:t>
            </w:r>
            <w:proofErr w:type="spellStart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Investigative</w:t>
            </w:r>
            <w:proofErr w:type="spellEnd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  <w:proofErr w:type="spellStart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Psychology</w:t>
            </w:r>
            <w:proofErr w:type="spellEnd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) </w:t>
            </w:r>
          </w:p>
          <w:p w:rsidR="0099780C" w:rsidRPr="0099780C" w:rsidRDefault="0099780C" w:rsidP="0099780C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analiza behawioralna sprawcy </w:t>
            </w:r>
          </w:p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Analiza miejsca zdarzenia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znaczenie śladów behawioralnych </w:t>
            </w:r>
          </w:p>
          <w:p w:rsidR="0099780C" w:rsidRPr="0099780C" w:rsidRDefault="0099780C" w:rsidP="0099780C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modus </w:t>
            </w:r>
            <w:proofErr w:type="spellStart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operandi</w:t>
            </w:r>
            <w:proofErr w:type="spellEnd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sprawcy </w:t>
            </w:r>
          </w:p>
          <w:p w:rsidR="0099780C" w:rsidRPr="0099780C" w:rsidRDefault="0099780C" w:rsidP="0099780C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podpis sprawcy (</w:t>
            </w:r>
            <w:proofErr w:type="spellStart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signature</w:t>
            </w:r>
            <w:proofErr w:type="spellEnd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  <w:proofErr w:type="spellStart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behaviour</w:t>
            </w:r>
            <w:proofErr w:type="spellEnd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) </w:t>
            </w:r>
          </w:p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Typologie sprawców przestępstw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numPr>
                <w:ilvl w:val="0"/>
                <w:numId w:val="16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sprawcy zabójstw </w:t>
            </w:r>
          </w:p>
          <w:p w:rsidR="0099780C" w:rsidRPr="0099780C" w:rsidRDefault="0099780C" w:rsidP="0099780C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sprawcy przestępstw seksualnych </w:t>
            </w:r>
          </w:p>
          <w:p w:rsidR="0099780C" w:rsidRPr="0099780C" w:rsidRDefault="0099780C" w:rsidP="0099780C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sprawcy seryjni </w:t>
            </w:r>
          </w:p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Proces tworzenia profilu kryminalnego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analiza danych z miejsca zdarzenia </w:t>
            </w:r>
          </w:p>
          <w:p w:rsidR="0099780C" w:rsidRPr="0099780C" w:rsidRDefault="0099780C" w:rsidP="0099780C">
            <w:pPr>
              <w:numPr>
                <w:ilvl w:val="0"/>
                <w:numId w:val="20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analiza ofiary (</w:t>
            </w:r>
            <w:proofErr w:type="spellStart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victimology</w:t>
            </w:r>
            <w:proofErr w:type="spellEnd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) </w:t>
            </w:r>
          </w:p>
          <w:p w:rsidR="0099780C" w:rsidRPr="0099780C" w:rsidRDefault="0099780C" w:rsidP="0099780C">
            <w:pPr>
              <w:numPr>
                <w:ilvl w:val="0"/>
                <w:numId w:val="21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rekonstrukcja zdarzenia </w:t>
            </w:r>
          </w:p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Zastosowanie profilowania w praktyce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numPr>
                <w:ilvl w:val="0"/>
                <w:numId w:val="22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profilowanie w śledztwach kryminalnych </w:t>
            </w:r>
          </w:p>
          <w:p w:rsidR="0099780C" w:rsidRPr="0099780C" w:rsidRDefault="0099780C" w:rsidP="0099780C">
            <w:pPr>
              <w:numPr>
                <w:ilvl w:val="0"/>
                <w:numId w:val="23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analiza rzeczywistych spraw kryminalnych </w:t>
            </w:r>
          </w:p>
          <w:p w:rsidR="0099780C" w:rsidRPr="0099780C" w:rsidRDefault="0099780C" w:rsidP="0099780C">
            <w:pPr>
              <w:numPr>
                <w:ilvl w:val="0"/>
                <w:numId w:val="24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ograniczenia i krytyka profilowania </w:t>
            </w:r>
          </w:p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Treści realizowane w formie e-learning: </w:t>
            </w: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nie dotyczy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99780C" w:rsidRPr="0099780C" w:rsidTr="0099780C">
        <w:trPr>
          <w:trHeight w:val="28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LITERATURA 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OBOWIĄZKOWA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405" w:firstLine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proofErr w:type="spellStart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Hołyst</w:t>
            </w:r>
            <w:proofErr w:type="spellEnd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B. (2023). Kryminalistyka. Warszawa: PWN. </w:t>
            </w:r>
          </w:p>
          <w:p w:rsidR="0099780C" w:rsidRPr="0099780C" w:rsidRDefault="0099780C" w:rsidP="0099780C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405" w:firstLine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val="en-US" w:eastAsia="pl-PL"/>
              </w:rPr>
              <w:t>Douglas J., </w:t>
            </w:r>
            <w:proofErr w:type="spellStart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val="en-US" w:eastAsia="pl-PL"/>
              </w:rPr>
              <w:t>Olshaker</w:t>
            </w:r>
            <w:proofErr w:type="spellEnd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val="en-US" w:eastAsia="pl-PL"/>
              </w:rPr>
              <w:t> M. (2019). Mindhunter. 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Tajemnice elitarnej jednostki FBI do spraw seryjnych morderców. </w:t>
            </w:r>
          </w:p>
          <w:p w:rsidR="0099780C" w:rsidRPr="0099780C" w:rsidRDefault="0099780C" w:rsidP="0099780C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405" w:firstLine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val="en-US" w:eastAsia="pl-PL"/>
              </w:rPr>
              <w:t>Turvey B. (2012). Criminal Profiling: An Introduction to Behavioral Evidence Analysis. </w:t>
            </w:r>
            <w:proofErr w:type="spellStart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Academic</w:t>
            </w:r>
            <w:proofErr w:type="spellEnd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Press. </w:t>
            </w:r>
          </w:p>
          <w:p w:rsidR="0099780C" w:rsidRPr="0099780C" w:rsidRDefault="0099780C" w:rsidP="0099780C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405" w:firstLine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val="en-US" w:eastAsia="pl-PL"/>
              </w:rPr>
              <w:t> Canter D. (2019). Investigative Psychology: Offender Profiling and the Analysis of Criminal Action.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99780C" w:rsidRPr="0099780C" w:rsidTr="0099780C">
        <w:trPr>
          <w:trHeight w:val="28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LITERATURA 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UZUPEŁNIAJĄCA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(w tym min. 2 pozycje w języku angielskim; publikacje książkowe lub artykuły) </w:t>
            </w:r>
          </w:p>
        </w:tc>
        <w:tc>
          <w:tcPr>
            <w:tcW w:w="72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en-US" w:eastAsia="pl-PL"/>
              </w:rPr>
              <w:t>Turvey B. (2022). </w:t>
            </w:r>
            <w:r w:rsidRPr="0099780C">
              <w:rPr>
                <w:rFonts w:ascii="Arial Narrow" w:eastAsia="Times New Roman" w:hAnsi="Arial Narrow" w:cs="Segoe UI"/>
                <w:i/>
                <w:iCs/>
                <w:color w:val="000000"/>
                <w:sz w:val="20"/>
                <w:szCs w:val="20"/>
                <w:lang w:val="en-US" w:eastAsia="pl-PL"/>
              </w:rPr>
              <w:t>Criminal Profiling: An Introduction to Behavioral Evidence Analysis</w:t>
            </w:r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en-US" w:eastAsia="pl-PL"/>
              </w:rPr>
              <w:t>. 5th ed., Academic Press. </w:t>
            </w:r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proofErr w:type="spellStart"/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en-US" w:eastAsia="pl-PL"/>
              </w:rPr>
              <w:t>Borgeson</w:t>
            </w:r>
            <w:proofErr w:type="spellEnd"/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en-US" w:eastAsia="pl-PL"/>
              </w:rPr>
              <w:t xml:space="preserve"> K., </w:t>
            </w:r>
            <w:proofErr w:type="spellStart"/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en-US" w:eastAsia="pl-PL"/>
              </w:rPr>
              <w:t>Cappadona</w:t>
            </w:r>
            <w:proofErr w:type="spellEnd"/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en-US" w:eastAsia="pl-PL"/>
              </w:rPr>
              <w:t xml:space="preserve"> J., Kendall V. (2023). </w:t>
            </w:r>
            <w:r w:rsidRPr="0099780C">
              <w:rPr>
                <w:rFonts w:ascii="Arial Narrow" w:eastAsia="Times New Roman" w:hAnsi="Arial Narrow" w:cs="Segoe UI"/>
                <w:i/>
                <w:iCs/>
                <w:color w:val="000000"/>
                <w:sz w:val="20"/>
                <w:szCs w:val="20"/>
                <w:lang w:val="en-US" w:eastAsia="pl-PL"/>
              </w:rPr>
              <w:t>Criminal Profiling: Applied Theories</w:t>
            </w:r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en-US" w:eastAsia="pl-PL"/>
              </w:rPr>
              <w:t>. Routledge. </w:t>
            </w:r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en-US" w:eastAsia="pl-PL"/>
              </w:rPr>
              <w:t>Cooper R. (2024). </w:t>
            </w:r>
            <w:r w:rsidRPr="0099780C">
              <w:rPr>
                <w:rFonts w:ascii="Arial Narrow" w:eastAsia="Times New Roman" w:hAnsi="Arial Narrow" w:cs="Segoe UI"/>
                <w:i/>
                <w:iCs/>
                <w:color w:val="000000"/>
                <w:sz w:val="20"/>
                <w:szCs w:val="20"/>
                <w:lang w:val="en-US" w:eastAsia="pl-PL"/>
              </w:rPr>
              <w:t>Forensic Psychology Step by Step: A Structured Introduction to Criminal Profiling and Behavior Analysis</w:t>
            </w:r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en-US" w:eastAsia="pl-PL"/>
              </w:rPr>
              <w:t>. </w:t>
            </w:r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en-US" w:eastAsia="pl-PL"/>
              </w:rPr>
              <w:lastRenderedPageBreak/>
              <w:t xml:space="preserve">Brown S., Gottschall S., </w:t>
            </w:r>
            <w:proofErr w:type="spellStart"/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en-US" w:eastAsia="pl-PL"/>
              </w:rPr>
              <w:t>Bennell</w:t>
            </w:r>
            <w:proofErr w:type="spellEnd"/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en-US" w:eastAsia="pl-PL"/>
              </w:rPr>
              <w:t xml:space="preserve"> C. (2022). </w:t>
            </w:r>
            <w:r w:rsidRPr="0099780C">
              <w:rPr>
                <w:rFonts w:ascii="Arial Narrow" w:eastAsia="Times New Roman" w:hAnsi="Arial Narrow" w:cs="Segoe UI"/>
                <w:i/>
                <w:iCs/>
                <w:color w:val="000000"/>
                <w:sz w:val="20"/>
                <w:szCs w:val="20"/>
                <w:lang w:val="en-US" w:eastAsia="pl-PL"/>
              </w:rPr>
              <w:t>APA Handbook of Forensic Psychology</w:t>
            </w:r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en-US" w:eastAsia="pl-PL"/>
              </w:rPr>
              <w:t>. </w:t>
            </w:r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American </w:t>
            </w:r>
            <w:proofErr w:type="spellStart"/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Psychological</w:t>
            </w:r>
            <w:proofErr w:type="spellEnd"/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 </w:t>
            </w:r>
            <w:proofErr w:type="spellStart"/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Association</w:t>
            </w:r>
            <w:proofErr w:type="spellEnd"/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.  </w:t>
            </w:r>
          </w:p>
          <w:p w:rsidR="0099780C" w:rsidRPr="0099780C" w:rsidRDefault="0099780C" w:rsidP="0099780C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en-US" w:eastAsia="pl-PL"/>
              </w:rPr>
              <w:t>Ferrara J. </w:t>
            </w:r>
            <w:proofErr w:type="spellStart"/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en-US" w:eastAsia="pl-PL"/>
              </w:rPr>
              <w:t> in. (2024). </w:t>
            </w:r>
            <w:r w:rsidRPr="0099780C">
              <w:rPr>
                <w:rFonts w:ascii="Arial Narrow" w:eastAsia="Times New Roman" w:hAnsi="Arial Narrow" w:cs="Segoe UI"/>
                <w:i/>
                <w:iCs/>
                <w:color w:val="000000"/>
                <w:sz w:val="20"/>
                <w:szCs w:val="20"/>
                <w:lang w:val="en-US" w:eastAsia="pl-PL"/>
              </w:rPr>
              <w:t>Litigator's Handbook of Forensic Medicine, Psychiatry and Psychology</w:t>
            </w:r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en-US" w:eastAsia="pl-PL"/>
              </w:rPr>
              <w:t>. </w:t>
            </w:r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Thomson Reuters.  </w:t>
            </w:r>
          </w:p>
        </w:tc>
      </w:tr>
      <w:tr w:rsidR="0099780C" w:rsidRPr="0099780C" w:rsidTr="0099780C">
        <w:trPr>
          <w:trHeight w:val="28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lastRenderedPageBreak/>
              <w:t>PUBLIKACJE NAUKOWE OSÓB PROWADZĄCYCH ZAJĘCIA ZWIĄZANE Z TEMATYKĄ MODUŁU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Gąsiorowski, J. (2022). Możliwości i perspektywy badania prawdomówności osobowego źródła informacji w działaniach rozpoznawczo-</w:t>
            </w:r>
            <w:proofErr w:type="spellStart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wykrywczych</w:t>
            </w:r>
            <w:proofErr w:type="spellEnd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organów ścigania. W Bezpieczeństwo w kontekście dewiacji społecznych – aspekty kryminologiczne (s. 105–225). Uniwersytet Przyrodniczo-Humanistyczny w Siedlcach. </w:t>
            </w:r>
          </w:p>
        </w:tc>
      </w:tr>
      <w:tr w:rsidR="0099780C" w:rsidRPr="0099780C" w:rsidTr="0099780C">
        <w:trPr>
          <w:trHeight w:val="28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METODY NAUCZANIA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(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 podziałem na 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zajęcia w formie bezpośredniej i e-learning)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W formie bezpośredniej: </w:t>
            </w:r>
          </w:p>
          <w:p w:rsidR="0099780C" w:rsidRPr="0099780C" w:rsidRDefault="0099780C" w:rsidP="0099780C">
            <w:pPr>
              <w:spacing w:after="0" w:line="240" w:lineRule="auto"/>
              <w:ind w:left="36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analiza tekstów z dyskusją, praca w grupach, analiza </w:t>
            </w:r>
            <w:proofErr w:type="spellStart"/>
            <w:r w:rsidRPr="0099780C">
              <w:rPr>
                <w:rFonts w:ascii="Arial Narrow" w:eastAsia="Times New Roman" w:hAnsi="Arial Narrow" w:cs="Segoe UI"/>
                <w:i/>
                <w:iCs/>
                <w:sz w:val="20"/>
                <w:szCs w:val="20"/>
                <w:lang w:eastAsia="pl-PL"/>
              </w:rPr>
              <w:t>case</w:t>
            </w:r>
            <w:proofErr w:type="spellEnd"/>
            <w:r w:rsidRPr="0099780C">
              <w:rPr>
                <w:rFonts w:ascii="Arial Narrow" w:eastAsia="Times New Roman" w:hAnsi="Arial Narrow" w:cs="Segoe UI"/>
                <w:i/>
                <w:iCs/>
                <w:sz w:val="20"/>
                <w:szCs w:val="20"/>
                <w:lang w:eastAsia="pl-PL"/>
              </w:rPr>
              <w:t> </w:t>
            </w:r>
            <w:proofErr w:type="spellStart"/>
            <w:r w:rsidRPr="0099780C">
              <w:rPr>
                <w:rFonts w:ascii="Arial Narrow" w:eastAsia="Times New Roman" w:hAnsi="Arial Narrow" w:cs="Segoe UI"/>
                <w:i/>
                <w:iCs/>
                <w:sz w:val="20"/>
                <w:szCs w:val="20"/>
                <w:lang w:eastAsia="pl-PL"/>
              </w:rPr>
              <w:t>studies</w:t>
            </w:r>
            <w:proofErr w:type="spellEnd"/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W formie e-learning: nie dotyczy </w:t>
            </w:r>
          </w:p>
        </w:tc>
      </w:tr>
      <w:tr w:rsidR="0099780C" w:rsidRPr="0099780C" w:rsidTr="0099780C">
        <w:trPr>
          <w:trHeight w:val="28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POMOCE NAUKOWE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Prezentacja multimedialna, teksty źródłowe, akty prawne </w:t>
            </w:r>
          </w:p>
        </w:tc>
      </w:tr>
      <w:tr w:rsidR="0099780C" w:rsidRPr="0099780C" w:rsidTr="0099780C">
        <w:trPr>
          <w:trHeight w:val="28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PROJEKT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(o ile jest realizowany w ramach modułu zajęć)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val="sv-SE" w:eastAsia="pl-PL"/>
              </w:rPr>
              <w:t>Nie dotyczy 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99780C" w:rsidRPr="0099780C" w:rsidTr="0099780C">
        <w:trPr>
          <w:trHeight w:val="28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FORMA  I WARUNKI ZALICZENIA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(</w:t>
            </w: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 podziałem na 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zajęcia w formie bezpośredniej i e-learning) </w:t>
            </w:r>
          </w:p>
          <w:p w:rsidR="0099780C" w:rsidRPr="0099780C" w:rsidRDefault="0099780C" w:rsidP="00997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Warunkiem zaliczenia ćwiczeń jest uzyskanie pozytywnej oceny z wszystkich form:  </w:t>
            </w:r>
          </w:p>
          <w:p w:rsidR="0099780C" w:rsidRPr="0099780C" w:rsidRDefault="0099780C" w:rsidP="0099780C">
            <w:pPr>
              <w:numPr>
                <w:ilvl w:val="0"/>
                <w:numId w:val="34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Test wiedzy </w:t>
            </w:r>
          </w:p>
          <w:p w:rsidR="0099780C" w:rsidRPr="0099780C" w:rsidRDefault="0099780C" w:rsidP="0099780C">
            <w:pPr>
              <w:numPr>
                <w:ilvl w:val="0"/>
                <w:numId w:val="35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opracowanie projektu profilowania sprawcy </w:t>
            </w:r>
          </w:p>
          <w:p w:rsidR="0099780C" w:rsidRPr="0099780C" w:rsidRDefault="0099780C" w:rsidP="0099780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9780C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D62F94" w:rsidRDefault="0099780C">
      <w:r>
        <w:rPr>
          <w:rStyle w:val="normaltextrun"/>
          <w:rFonts w:ascii="Arial Narrow" w:hAnsi="Arial Narrow"/>
          <w:i/>
          <w:iCs/>
          <w:color w:val="000000"/>
          <w:sz w:val="20"/>
          <w:szCs w:val="20"/>
          <w:shd w:val="clear" w:color="auto" w:fill="FFFFFF"/>
          <w:lang w:val="en-US"/>
        </w:rPr>
        <w:t>* W-</w:t>
      </w:r>
      <w:proofErr w:type="spellStart"/>
      <w:r>
        <w:rPr>
          <w:rStyle w:val="normaltextrun"/>
          <w:rFonts w:ascii="Arial Narrow" w:hAnsi="Arial Narrow"/>
          <w:i/>
          <w:iCs/>
          <w:color w:val="000000"/>
          <w:sz w:val="20"/>
          <w:szCs w:val="20"/>
          <w:shd w:val="clear" w:color="auto" w:fill="FFFFFF"/>
          <w:lang w:val="en-US"/>
        </w:rPr>
        <w:t>wykład</w:t>
      </w:r>
      <w:proofErr w:type="spellEnd"/>
      <w:r>
        <w:rPr>
          <w:rStyle w:val="normaltextrun"/>
          <w:rFonts w:ascii="Arial Narrow" w:hAnsi="Arial Narrow"/>
          <w:i/>
          <w:iCs/>
          <w:color w:val="000000"/>
          <w:sz w:val="20"/>
          <w:szCs w:val="20"/>
          <w:shd w:val="clear" w:color="auto" w:fill="FFFFFF"/>
          <w:lang w:val="en-US"/>
        </w:rPr>
        <w:t>, </w:t>
      </w:r>
      <w:proofErr w:type="spellStart"/>
      <w:r>
        <w:rPr>
          <w:rStyle w:val="normaltextrun"/>
          <w:rFonts w:ascii="Arial Narrow" w:hAnsi="Arial Narrow"/>
          <w:i/>
          <w:iCs/>
          <w:color w:val="000000"/>
          <w:sz w:val="20"/>
          <w:szCs w:val="20"/>
          <w:shd w:val="clear" w:color="auto" w:fill="FFFFFF"/>
          <w:lang w:val="en-US"/>
        </w:rPr>
        <w:t>ćw</w:t>
      </w:r>
      <w:proofErr w:type="spellEnd"/>
      <w:r>
        <w:rPr>
          <w:rStyle w:val="normaltextrun"/>
          <w:rFonts w:ascii="Arial Narrow" w:hAnsi="Arial Narrow"/>
          <w:i/>
          <w:iCs/>
          <w:color w:val="000000"/>
          <w:sz w:val="20"/>
          <w:szCs w:val="20"/>
          <w:shd w:val="clear" w:color="auto" w:fill="FFFFFF"/>
          <w:lang w:val="en-US"/>
        </w:rPr>
        <w:t>- </w:t>
      </w:r>
      <w:proofErr w:type="spellStart"/>
      <w:r>
        <w:rPr>
          <w:rStyle w:val="normaltextrun"/>
          <w:rFonts w:ascii="Arial Narrow" w:hAnsi="Arial Narrow"/>
          <w:i/>
          <w:iCs/>
          <w:color w:val="000000"/>
          <w:sz w:val="20"/>
          <w:szCs w:val="20"/>
          <w:shd w:val="clear" w:color="auto" w:fill="FFFFFF"/>
          <w:lang w:val="en-US"/>
        </w:rPr>
        <w:t>ćwiczenia</w:t>
      </w:r>
      <w:proofErr w:type="spellEnd"/>
      <w:r>
        <w:rPr>
          <w:rStyle w:val="normaltextrun"/>
          <w:rFonts w:ascii="Arial Narrow" w:hAnsi="Arial Narrow"/>
          <w:i/>
          <w:iCs/>
          <w:color w:val="000000"/>
          <w:sz w:val="20"/>
          <w:szCs w:val="20"/>
          <w:shd w:val="clear" w:color="auto" w:fill="FFFFFF"/>
          <w:lang w:val="en-US"/>
        </w:rPr>
        <w:t>, lab- </w:t>
      </w:r>
      <w:proofErr w:type="spellStart"/>
      <w:r>
        <w:rPr>
          <w:rStyle w:val="normaltextrun"/>
          <w:rFonts w:ascii="Arial Narrow" w:hAnsi="Arial Narrow"/>
          <w:i/>
          <w:iCs/>
          <w:color w:val="000000"/>
          <w:sz w:val="20"/>
          <w:szCs w:val="20"/>
          <w:shd w:val="clear" w:color="auto" w:fill="FFFFFF"/>
          <w:lang w:val="en-US"/>
        </w:rPr>
        <w:t>laboratorium</w:t>
      </w:r>
      <w:proofErr w:type="spellEnd"/>
      <w:r>
        <w:rPr>
          <w:rStyle w:val="normaltextrun"/>
          <w:rFonts w:ascii="Arial Narrow" w:hAnsi="Arial Narrow"/>
          <w:i/>
          <w:iCs/>
          <w:color w:val="000000"/>
          <w:sz w:val="20"/>
          <w:szCs w:val="20"/>
          <w:shd w:val="clear" w:color="auto" w:fill="FFFFFF"/>
          <w:lang w:val="en-US"/>
        </w:rPr>
        <w:t>, pro- </w:t>
      </w:r>
      <w:proofErr w:type="spellStart"/>
      <w:r>
        <w:rPr>
          <w:rStyle w:val="normaltextrun"/>
          <w:rFonts w:ascii="Arial Narrow" w:hAnsi="Arial Narrow"/>
          <w:i/>
          <w:iCs/>
          <w:color w:val="000000"/>
          <w:sz w:val="20"/>
          <w:szCs w:val="20"/>
          <w:shd w:val="clear" w:color="auto" w:fill="FFFFFF"/>
          <w:lang w:val="en-US"/>
        </w:rPr>
        <w:t>projekt</w:t>
      </w:r>
      <w:proofErr w:type="spellEnd"/>
      <w:r>
        <w:rPr>
          <w:rStyle w:val="normaltextrun"/>
          <w:rFonts w:ascii="Arial Narrow" w:hAnsi="Arial Narrow"/>
          <w:i/>
          <w:iCs/>
          <w:color w:val="000000"/>
          <w:sz w:val="20"/>
          <w:szCs w:val="20"/>
          <w:shd w:val="clear" w:color="auto" w:fill="FFFFFF"/>
          <w:lang w:val="en-US"/>
        </w:rPr>
        <w:t>, e- e-learning</w:t>
      </w:r>
      <w:r>
        <w:rPr>
          <w:rStyle w:val="eop"/>
          <w:rFonts w:ascii="Arial Narrow" w:hAnsi="Arial Narrow"/>
          <w:color w:val="000000"/>
          <w:sz w:val="20"/>
          <w:szCs w:val="20"/>
          <w:shd w:val="clear" w:color="auto" w:fill="FFFFFF"/>
        </w:rPr>
        <w:t> </w:t>
      </w:r>
    </w:p>
    <w:sectPr w:rsidR="00D62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3B7D"/>
    <w:multiLevelType w:val="multilevel"/>
    <w:tmpl w:val="FA74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840CF"/>
    <w:multiLevelType w:val="multilevel"/>
    <w:tmpl w:val="10AE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FA0B9B"/>
    <w:multiLevelType w:val="multilevel"/>
    <w:tmpl w:val="B9CEBA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50D07"/>
    <w:multiLevelType w:val="multilevel"/>
    <w:tmpl w:val="08888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431C45"/>
    <w:multiLevelType w:val="multilevel"/>
    <w:tmpl w:val="9484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9E26FE"/>
    <w:multiLevelType w:val="multilevel"/>
    <w:tmpl w:val="4632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B72280"/>
    <w:multiLevelType w:val="multilevel"/>
    <w:tmpl w:val="8BA82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F7793"/>
    <w:multiLevelType w:val="multilevel"/>
    <w:tmpl w:val="4F305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566E66"/>
    <w:multiLevelType w:val="multilevel"/>
    <w:tmpl w:val="3442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F928BC"/>
    <w:multiLevelType w:val="multilevel"/>
    <w:tmpl w:val="D0E2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065387"/>
    <w:multiLevelType w:val="multilevel"/>
    <w:tmpl w:val="760C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6C251C"/>
    <w:multiLevelType w:val="multilevel"/>
    <w:tmpl w:val="BF00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BD46E6"/>
    <w:multiLevelType w:val="multilevel"/>
    <w:tmpl w:val="73B4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7343C7"/>
    <w:multiLevelType w:val="multilevel"/>
    <w:tmpl w:val="C01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106481"/>
    <w:multiLevelType w:val="multilevel"/>
    <w:tmpl w:val="0570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1E5FFE"/>
    <w:multiLevelType w:val="multilevel"/>
    <w:tmpl w:val="C56C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A51290"/>
    <w:multiLevelType w:val="multilevel"/>
    <w:tmpl w:val="B800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26091F"/>
    <w:multiLevelType w:val="multilevel"/>
    <w:tmpl w:val="16E6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6163E7"/>
    <w:multiLevelType w:val="multilevel"/>
    <w:tmpl w:val="B56C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C12286"/>
    <w:multiLevelType w:val="multilevel"/>
    <w:tmpl w:val="4A2C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4C4FA5"/>
    <w:multiLevelType w:val="multilevel"/>
    <w:tmpl w:val="58726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2B05F2"/>
    <w:multiLevelType w:val="multilevel"/>
    <w:tmpl w:val="8218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FA653E"/>
    <w:multiLevelType w:val="multilevel"/>
    <w:tmpl w:val="6CFC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B977E6"/>
    <w:multiLevelType w:val="multilevel"/>
    <w:tmpl w:val="20D62D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17B44"/>
    <w:multiLevelType w:val="multilevel"/>
    <w:tmpl w:val="44A6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39112F"/>
    <w:multiLevelType w:val="multilevel"/>
    <w:tmpl w:val="D218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52678C"/>
    <w:multiLevelType w:val="multilevel"/>
    <w:tmpl w:val="6FDE0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D525F"/>
    <w:multiLevelType w:val="multilevel"/>
    <w:tmpl w:val="BCD4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2563A0"/>
    <w:multiLevelType w:val="multilevel"/>
    <w:tmpl w:val="6F1E3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9C2BFC"/>
    <w:multiLevelType w:val="multilevel"/>
    <w:tmpl w:val="3F44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F91E7D"/>
    <w:multiLevelType w:val="multilevel"/>
    <w:tmpl w:val="99FC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BB00DD"/>
    <w:multiLevelType w:val="multilevel"/>
    <w:tmpl w:val="8EB08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293637"/>
    <w:multiLevelType w:val="multilevel"/>
    <w:tmpl w:val="1398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78786C"/>
    <w:multiLevelType w:val="multilevel"/>
    <w:tmpl w:val="5654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FA68AD"/>
    <w:multiLevelType w:val="multilevel"/>
    <w:tmpl w:val="E27A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3"/>
  </w:num>
  <w:num w:numId="3">
    <w:abstractNumId w:val="5"/>
  </w:num>
  <w:num w:numId="4">
    <w:abstractNumId w:val="24"/>
  </w:num>
  <w:num w:numId="5">
    <w:abstractNumId w:val="34"/>
  </w:num>
  <w:num w:numId="6">
    <w:abstractNumId w:val="12"/>
  </w:num>
  <w:num w:numId="7">
    <w:abstractNumId w:val="4"/>
  </w:num>
  <w:num w:numId="8">
    <w:abstractNumId w:val="17"/>
  </w:num>
  <w:num w:numId="9">
    <w:abstractNumId w:val="27"/>
  </w:num>
  <w:num w:numId="10">
    <w:abstractNumId w:val="18"/>
  </w:num>
  <w:num w:numId="11">
    <w:abstractNumId w:val="9"/>
  </w:num>
  <w:num w:numId="12">
    <w:abstractNumId w:val="14"/>
  </w:num>
  <w:num w:numId="13">
    <w:abstractNumId w:val="10"/>
  </w:num>
  <w:num w:numId="14">
    <w:abstractNumId w:val="16"/>
  </w:num>
  <w:num w:numId="15">
    <w:abstractNumId w:val="32"/>
  </w:num>
  <w:num w:numId="16">
    <w:abstractNumId w:val="1"/>
  </w:num>
  <w:num w:numId="17">
    <w:abstractNumId w:val="15"/>
  </w:num>
  <w:num w:numId="18">
    <w:abstractNumId w:val="11"/>
  </w:num>
  <w:num w:numId="19">
    <w:abstractNumId w:val="29"/>
  </w:num>
  <w:num w:numId="20">
    <w:abstractNumId w:val="8"/>
  </w:num>
  <w:num w:numId="21">
    <w:abstractNumId w:val="25"/>
  </w:num>
  <w:num w:numId="22">
    <w:abstractNumId w:val="19"/>
  </w:num>
  <w:num w:numId="23">
    <w:abstractNumId w:val="33"/>
  </w:num>
  <w:num w:numId="24">
    <w:abstractNumId w:val="21"/>
  </w:num>
  <w:num w:numId="25">
    <w:abstractNumId w:val="3"/>
  </w:num>
  <w:num w:numId="26">
    <w:abstractNumId w:val="28"/>
  </w:num>
  <w:num w:numId="27">
    <w:abstractNumId w:val="2"/>
  </w:num>
  <w:num w:numId="28">
    <w:abstractNumId w:val="6"/>
  </w:num>
  <w:num w:numId="29">
    <w:abstractNumId w:val="0"/>
  </w:num>
  <w:num w:numId="30">
    <w:abstractNumId w:val="23"/>
  </w:num>
  <w:num w:numId="31">
    <w:abstractNumId w:val="7"/>
  </w:num>
  <w:num w:numId="32">
    <w:abstractNumId w:val="31"/>
  </w:num>
  <w:num w:numId="33">
    <w:abstractNumId w:val="26"/>
  </w:num>
  <w:num w:numId="34">
    <w:abstractNumId w:val="30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0C"/>
    <w:rsid w:val="0099780C"/>
    <w:rsid w:val="00D6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09EC"/>
  <w15:chartTrackingRefBased/>
  <w15:docId w15:val="{B49E5C82-976E-4139-B9C5-1390C8D2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99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9780C"/>
  </w:style>
  <w:style w:type="character" w:customStyle="1" w:styleId="eop">
    <w:name w:val="eop"/>
    <w:basedOn w:val="Domylnaczcionkaakapitu"/>
    <w:rsid w:val="0099780C"/>
  </w:style>
  <w:style w:type="character" w:customStyle="1" w:styleId="tabchar">
    <w:name w:val="tabchar"/>
    <w:basedOn w:val="Domylnaczcionkaakapitu"/>
    <w:rsid w:val="0099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9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1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Nalepka</dc:creator>
  <cp:keywords/>
  <dc:description/>
  <cp:lastModifiedBy>Justyna Nalepka</cp:lastModifiedBy>
  <cp:revision>1</cp:revision>
  <dcterms:created xsi:type="dcterms:W3CDTF">2026-05-25T06:56:00Z</dcterms:created>
  <dcterms:modified xsi:type="dcterms:W3CDTF">2026-05-25T06:58:00Z</dcterms:modified>
</cp:coreProperties>
</file>