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426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23"/>
        <w:gridCol w:w="7"/>
        <w:gridCol w:w="274"/>
        <w:gridCol w:w="1285"/>
        <w:gridCol w:w="832"/>
        <w:gridCol w:w="1129"/>
        <w:gridCol w:w="1129"/>
        <w:gridCol w:w="28"/>
        <w:gridCol w:w="1101"/>
        <w:gridCol w:w="988"/>
        <w:gridCol w:w="990"/>
        <w:gridCol w:w="40"/>
      </w:tblGrid>
      <w:tr w:rsidR="00EB4993" w:rsidRPr="005130E1" w14:paraId="4CBA8F9F" w14:textId="77777777" w:rsidTr="00AA691D">
        <w:trPr>
          <w:gridAfter w:val="1"/>
          <w:wAfter w:w="40" w:type="dxa"/>
          <w:trHeight w:val="640"/>
        </w:trPr>
        <w:tc>
          <w:tcPr>
            <w:tcW w:w="9386" w:type="dxa"/>
            <w:gridSpan w:val="11"/>
            <w:shd w:val="pct12" w:color="auto" w:fill="auto"/>
            <w:hideMark/>
          </w:tcPr>
          <w:p w14:paraId="04470E41" w14:textId="77777777" w:rsidR="00EB4993" w:rsidRPr="002E3845" w:rsidRDefault="00EB4993" w:rsidP="00AA691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5130E1">
              <w:rPr>
                <w:rStyle w:val="Uwydatnienie"/>
              </w:rPr>
              <w:br w:type="page"/>
            </w:r>
            <w:r w:rsidRPr="002E384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AKADEMIA WSB</w:t>
            </w:r>
          </w:p>
          <w:p w14:paraId="34FA87FD" w14:textId="77777777" w:rsidR="00EB4993" w:rsidRPr="002E3845" w:rsidRDefault="00EB4993" w:rsidP="00AA691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</w:pPr>
            <w:r w:rsidRPr="002E3845">
              <w:rPr>
                <w:rFonts w:ascii="Arial Narrow" w:hAnsi="Arial Narrow" w:cs="Arial"/>
                <w:b/>
                <w:bCs/>
                <w:iCs/>
                <w:sz w:val="20"/>
                <w:szCs w:val="20"/>
              </w:rPr>
              <w:t>Wydział w Krakowie</w:t>
            </w:r>
          </w:p>
          <w:p w14:paraId="0A3FCD7B" w14:textId="77777777" w:rsidR="00EB4993" w:rsidRPr="005130E1" w:rsidRDefault="00EB4993" w:rsidP="00AA691D">
            <w:pPr>
              <w:keepNext/>
              <w:spacing w:after="0"/>
              <w:jc w:val="center"/>
              <w:outlineLvl w:val="0"/>
              <w:rPr>
                <w:rStyle w:val="Uwydatnienie"/>
              </w:rPr>
            </w:pPr>
          </w:p>
        </w:tc>
      </w:tr>
      <w:tr w:rsidR="00EB4993" w:rsidRPr="00036246" w14:paraId="1320F1E8" w14:textId="77777777" w:rsidTr="00AA691D">
        <w:trPr>
          <w:gridAfter w:val="1"/>
          <w:wAfter w:w="40" w:type="dxa"/>
          <w:trHeight w:val="268"/>
        </w:trPr>
        <w:tc>
          <w:tcPr>
            <w:tcW w:w="9386" w:type="dxa"/>
            <w:gridSpan w:val="11"/>
            <w:hideMark/>
          </w:tcPr>
          <w:p w14:paraId="2C24997C" w14:textId="77777777" w:rsidR="00EB4993" w:rsidRPr="00036246" w:rsidRDefault="00EB4993" w:rsidP="00AA691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Kierunek studiów: Inżynieria zarządzania</w:t>
            </w:r>
          </w:p>
        </w:tc>
      </w:tr>
      <w:tr w:rsidR="00EB4993" w:rsidRPr="00036246" w14:paraId="2DF8EB59" w14:textId="77777777" w:rsidTr="00AA691D">
        <w:trPr>
          <w:gridAfter w:val="1"/>
          <w:wAfter w:w="40" w:type="dxa"/>
          <w:trHeight w:val="278"/>
        </w:trPr>
        <w:tc>
          <w:tcPr>
            <w:tcW w:w="9386" w:type="dxa"/>
            <w:gridSpan w:val="11"/>
            <w:hideMark/>
          </w:tcPr>
          <w:p w14:paraId="71ED0C2C" w14:textId="77777777" w:rsidR="00EB4993" w:rsidRPr="00036246" w:rsidRDefault="00EB4993" w:rsidP="00AA691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P</w:t>
            </w: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rzedmiot: </w:t>
            </w:r>
            <w:r>
              <w:rPr>
                <w:rFonts w:ascii="Arial Narrow" w:hAnsi="Arial Narrow"/>
                <w:b/>
                <w:bCs/>
                <w:sz w:val="20"/>
                <w:szCs w:val="20"/>
              </w:rPr>
              <w:t>Systemy motywacyjne</w:t>
            </w:r>
          </w:p>
        </w:tc>
      </w:tr>
      <w:tr w:rsidR="00EB4993" w:rsidRPr="00036246" w14:paraId="05F1C756" w14:textId="77777777" w:rsidTr="00AA691D">
        <w:trPr>
          <w:gridAfter w:val="1"/>
          <w:wAfter w:w="40" w:type="dxa"/>
          <w:trHeight w:val="268"/>
        </w:trPr>
        <w:tc>
          <w:tcPr>
            <w:tcW w:w="9386" w:type="dxa"/>
            <w:gridSpan w:val="11"/>
            <w:hideMark/>
          </w:tcPr>
          <w:p w14:paraId="41697672" w14:textId="77777777" w:rsidR="00EB4993" w:rsidRPr="00036246" w:rsidRDefault="00EB4993" w:rsidP="00AA691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Profil kształcenia: praktyczny</w:t>
            </w:r>
          </w:p>
        </w:tc>
      </w:tr>
      <w:tr w:rsidR="00EB4993" w:rsidRPr="00036246" w14:paraId="65FC048B" w14:textId="77777777" w:rsidTr="00AA691D">
        <w:trPr>
          <w:gridAfter w:val="1"/>
          <w:wAfter w:w="40" w:type="dxa"/>
          <w:trHeight w:val="268"/>
        </w:trPr>
        <w:tc>
          <w:tcPr>
            <w:tcW w:w="9386" w:type="dxa"/>
            <w:gridSpan w:val="11"/>
            <w:hideMark/>
          </w:tcPr>
          <w:p w14:paraId="2778F281" w14:textId="77777777" w:rsidR="00EB4993" w:rsidRPr="00036246" w:rsidRDefault="00EB4993" w:rsidP="00AA691D">
            <w:pPr>
              <w:keepNext/>
              <w:spacing w:after="0"/>
              <w:outlineLvl w:val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Poziom kształcenia: studia I stopnia</w:t>
            </w:r>
          </w:p>
        </w:tc>
      </w:tr>
      <w:tr w:rsidR="00EB4993" w:rsidRPr="00036246" w14:paraId="6639C846" w14:textId="77777777" w:rsidTr="00AA691D">
        <w:trPr>
          <w:gridAfter w:val="1"/>
          <w:wAfter w:w="40" w:type="dxa"/>
          <w:cantSplit/>
          <w:trHeight w:val="268"/>
        </w:trPr>
        <w:tc>
          <w:tcPr>
            <w:tcW w:w="1904" w:type="dxa"/>
            <w:gridSpan w:val="3"/>
            <w:vMerge w:val="restart"/>
            <w:hideMark/>
          </w:tcPr>
          <w:p w14:paraId="104745DB" w14:textId="77777777" w:rsidR="00EB4993" w:rsidRPr="00036246" w:rsidRDefault="00EB4993" w:rsidP="00AA691D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Liczba godzin w semestrze</w:t>
            </w:r>
          </w:p>
        </w:tc>
        <w:tc>
          <w:tcPr>
            <w:tcW w:w="2117" w:type="dxa"/>
            <w:gridSpan w:val="2"/>
            <w:shd w:val="clear" w:color="auto" w:fill="FFFFFF"/>
            <w:hideMark/>
          </w:tcPr>
          <w:p w14:paraId="194F919E" w14:textId="77777777" w:rsidR="00EB4993" w:rsidRPr="00036246" w:rsidRDefault="00EB4993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1</w:t>
            </w:r>
          </w:p>
        </w:tc>
        <w:tc>
          <w:tcPr>
            <w:tcW w:w="2258" w:type="dxa"/>
            <w:gridSpan w:val="2"/>
            <w:shd w:val="clear" w:color="auto" w:fill="FFFFFF"/>
            <w:hideMark/>
          </w:tcPr>
          <w:p w14:paraId="1C921093" w14:textId="77777777" w:rsidR="00EB4993" w:rsidRPr="00036246" w:rsidRDefault="00EB4993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2</w:t>
            </w:r>
          </w:p>
        </w:tc>
        <w:tc>
          <w:tcPr>
            <w:tcW w:w="2117" w:type="dxa"/>
            <w:gridSpan w:val="3"/>
            <w:shd w:val="clear" w:color="auto" w:fill="FFFFFF"/>
            <w:hideMark/>
          </w:tcPr>
          <w:p w14:paraId="2A929765" w14:textId="77777777" w:rsidR="00EB4993" w:rsidRPr="00036246" w:rsidRDefault="00EB4993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3</w:t>
            </w:r>
          </w:p>
        </w:tc>
        <w:tc>
          <w:tcPr>
            <w:tcW w:w="990" w:type="dxa"/>
            <w:tcBorders>
              <w:bottom w:val="single" w:sz="4" w:space="0" w:color="A6A6A6"/>
            </w:tcBorders>
            <w:shd w:val="clear" w:color="auto" w:fill="FFFFFF"/>
          </w:tcPr>
          <w:p w14:paraId="54C6B5D0" w14:textId="77777777" w:rsidR="00EB4993" w:rsidRPr="00036246" w:rsidRDefault="00EB4993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4</w:t>
            </w:r>
          </w:p>
        </w:tc>
      </w:tr>
      <w:tr w:rsidR="00EB4993" w:rsidRPr="00036246" w14:paraId="2AFD2112" w14:textId="77777777" w:rsidTr="00EB4993">
        <w:trPr>
          <w:gridAfter w:val="1"/>
          <w:wAfter w:w="40" w:type="dxa"/>
          <w:cantSplit/>
          <w:trHeight w:val="260"/>
        </w:trPr>
        <w:tc>
          <w:tcPr>
            <w:tcW w:w="1904" w:type="dxa"/>
            <w:gridSpan w:val="3"/>
            <w:vMerge/>
            <w:vAlign w:val="center"/>
            <w:hideMark/>
          </w:tcPr>
          <w:p w14:paraId="51C50BDB" w14:textId="77777777" w:rsidR="00EB4993" w:rsidRPr="00036246" w:rsidRDefault="00EB4993" w:rsidP="00AA691D">
            <w:pPr>
              <w:spacing w:after="0"/>
              <w:rPr>
                <w:rFonts w:ascii="Arial Narrow" w:hAnsi="Arial Narrow" w:cs="Arial"/>
                <w:bCs/>
                <w:sz w:val="20"/>
                <w:szCs w:val="20"/>
              </w:rPr>
            </w:pPr>
          </w:p>
        </w:tc>
        <w:tc>
          <w:tcPr>
            <w:tcW w:w="1285" w:type="dxa"/>
            <w:hideMark/>
          </w:tcPr>
          <w:p w14:paraId="0F64B604" w14:textId="77777777" w:rsidR="00EB4993" w:rsidRPr="00036246" w:rsidRDefault="00EB4993" w:rsidP="00AA691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I</w:t>
            </w:r>
          </w:p>
        </w:tc>
        <w:tc>
          <w:tcPr>
            <w:tcW w:w="832" w:type="dxa"/>
            <w:shd w:val="clear" w:color="auto" w:fill="FFFFFF"/>
            <w:hideMark/>
          </w:tcPr>
          <w:p w14:paraId="25A768AF" w14:textId="77777777" w:rsidR="00EB4993" w:rsidRPr="00036246" w:rsidRDefault="00EB4993" w:rsidP="00AA691D">
            <w:pPr>
              <w:keepNext/>
              <w:spacing w:after="0"/>
              <w:jc w:val="center"/>
              <w:outlineLvl w:val="0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II</w:t>
            </w:r>
          </w:p>
        </w:tc>
        <w:tc>
          <w:tcPr>
            <w:tcW w:w="1129" w:type="dxa"/>
            <w:shd w:val="clear" w:color="auto" w:fill="FFFFFF"/>
            <w:hideMark/>
          </w:tcPr>
          <w:p w14:paraId="2267C204" w14:textId="77777777" w:rsidR="00EB4993" w:rsidRPr="00036246" w:rsidRDefault="00EB4993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III</w:t>
            </w:r>
          </w:p>
        </w:tc>
        <w:tc>
          <w:tcPr>
            <w:tcW w:w="1129" w:type="dxa"/>
            <w:shd w:val="clear" w:color="auto" w:fill="FFFFFF"/>
            <w:hideMark/>
          </w:tcPr>
          <w:p w14:paraId="018ACF06" w14:textId="77777777" w:rsidR="00EB4993" w:rsidRPr="00036246" w:rsidRDefault="00EB4993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sz w:val="20"/>
                <w:szCs w:val="20"/>
              </w:rPr>
              <w:t>IV</w:t>
            </w:r>
          </w:p>
        </w:tc>
        <w:tc>
          <w:tcPr>
            <w:tcW w:w="1129" w:type="dxa"/>
            <w:gridSpan w:val="2"/>
            <w:shd w:val="clear" w:color="auto" w:fill="FFFFFF" w:themeFill="background1"/>
            <w:hideMark/>
          </w:tcPr>
          <w:p w14:paraId="4534DC2A" w14:textId="77777777" w:rsidR="00EB4993" w:rsidRPr="005130E1" w:rsidRDefault="00EB4993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130E1">
              <w:rPr>
                <w:rFonts w:ascii="Arial Narrow" w:hAnsi="Arial Narrow" w:cs="Arial"/>
                <w:sz w:val="20"/>
                <w:szCs w:val="20"/>
              </w:rPr>
              <w:t>V</w:t>
            </w:r>
          </w:p>
        </w:tc>
        <w:tc>
          <w:tcPr>
            <w:tcW w:w="988" w:type="dxa"/>
            <w:hideMark/>
          </w:tcPr>
          <w:p w14:paraId="17EF1FF0" w14:textId="77777777" w:rsidR="00EB4993" w:rsidRPr="005130E1" w:rsidRDefault="00EB4993" w:rsidP="00AA691D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  <w:r w:rsidRPr="005130E1">
              <w:rPr>
                <w:rFonts w:ascii="Arial Narrow" w:hAnsi="Arial Narrow" w:cs="Arial"/>
                <w:sz w:val="20"/>
                <w:szCs w:val="20"/>
              </w:rPr>
              <w:t>VI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14:paraId="4BA8EF9C" w14:textId="77777777" w:rsidR="00EB4993" w:rsidRPr="00EB4993" w:rsidRDefault="00EB4993" w:rsidP="00AA691D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993">
              <w:rPr>
                <w:rFonts w:ascii="Arial Narrow" w:hAnsi="Arial Narrow" w:cs="Arial"/>
                <w:b/>
                <w:sz w:val="20"/>
                <w:szCs w:val="20"/>
              </w:rPr>
              <w:t>VII</w:t>
            </w:r>
          </w:p>
        </w:tc>
      </w:tr>
      <w:tr w:rsidR="00EB4993" w:rsidRPr="00036246" w14:paraId="4F77AD53" w14:textId="77777777" w:rsidTr="00EB4993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vAlign w:val="center"/>
            <w:hideMark/>
          </w:tcPr>
          <w:p w14:paraId="4BEA6A82" w14:textId="77777777" w:rsidR="00EB4993" w:rsidRPr="00036246" w:rsidRDefault="00EB4993" w:rsidP="00EB4993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stacjonarne</w:t>
            </w:r>
          </w:p>
          <w:p w14:paraId="7B04D530" w14:textId="77777777" w:rsidR="00EB4993" w:rsidRPr="00036246" w:rsidRDefault="00EB4993" w:rsidP="00EB4993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/e)*</w:t>
            </w:r>
          </w:p>
        </w:tc>
        <w:tc>
          <w:tcPr>
            <w:tcW w:w="1285" w:type="dxa"/>
            <w:vAlign w:val="center"/>
          </w:tcPr>
          <w:p w14:paraId="03739C16" w14:textId="77777777" w:rsidR="00EB4993" w:rsidRPr="00036246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05379F09" w14:textId="77777777" w:rsidR="00EB4993" w:rsidRPr="00036246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41DCC1BC" w14:textId="77777777" w:rsidR="00EB4993" w:rsidRPr="00036246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4D011C3E" w14:textId="77777777" w:rsidR="00EB4993" w:rsidRPr="00036246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</w:tcPr>
          <w:p w14:paraId="3EA55349" w14:textId="77777777" w:rsidR="00EB4993" w:rsidRPr="00860FE5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6778EC69" w14:textId="77777777" w:rsidR="00EB4993" w:rsidRPr="005130E1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251270A2" w14:textId="77777777" w:rsidR="00EB4993" w:rsidRPr="00EB4993" w:rsidRDefault="00EB4993" w:rsidP="00EB4993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993">
              <w:rPr>
                <w:rFonts w:ascii="Arial Narrow" w:hAnsi="Arial Narrow" w:cs="Arial"/>
                <w:b/>
                <w:sz w:val="20"/>
                <w:szCs w:val="20"/>
              </w:rPr>
              <w:t>24ćw</w:t>
            </w:r>
          </w:p>
        </w:tc>
      </w:tr>
      <w:tr w:rsidR="00EB4993" w:rsidRPr="00036246" w14:paraId="594BCB89" w14:textId="77777777" w:rsidTr="00EB4993">
        <w:trPr>
          <w:gridAfter w:val="1"/>
          <w:wAfter w:w="40" w:type="dxa"/>
          <w:cantSplit/>
          <w:trHeight w:val="284"/>
        </w:trPr>
        <w:tc>
          <w:tcPr>
            <w:tcW w:w="1904" w:type="dxa"/>
            <w:gridSpan w:val="3"/>
            <w:vAlign w:val="center"/>
            <w:hideMark/>
          </w:tcPr>
          <w:p w14:paraId="3D412504" w14:textId="77777777" w:rsidR="00EB4993" w:rsidRPr="00036246" w:rsidRDefault="00EB4993" w:rsidP="00EB4993">
            <w:pPr>
              <w:keepNext/>
              <w:spacing w:after="0"/>
              <w:outlineLvl w:val="1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Studia niestacjonarne</w:t>
            </w:r>
          </w:p>
          <w:p w14:paraId="0735D875" w14:textId="77777777" w:rsidR="00EB4993" w:rsidRPr="00036246" w:rsidRDefault="00EB4993" w:rsidP="00EB4993">
            <w:pPr>
              <w:keepNext/>
              <w:spacing w:after="0"/>
              <w:outlineLvl w:val="1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(w/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ćw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/lab/</w:t>
            </w:r>
            <w:proofErr w:type="spellStart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pr</w:t>
            </w:r>
            <w:proofErr w:type="spellEnd"/>
            <w:r w:rsidRPr="00036246">
              <w:rPr>
                <w:rFonts w:ascii="Arial Narrow" w:hAnsi="Arial Narrow" w:cs="Arial"/>
                <w:bCs/>
                <w:sz w:val="20"/>
                <w:szCs w:val="20"/>
              </w:rPr>
              <w:t>/e)</w:t>
            </w:r>
          </w:p>
        </w:tc>
        <w:tc>
          <w:tcPr>
            <w:tcW w:w="1285" w:type="dxa"/>
            <w:vAlign w:val="center"/>
          </w:tcPr>
          <w:p w14:paraId="37BDB75A" w14:textId="77777777" w:rsidR="00EB4993" w:rsidRPr="00036246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832" w:type="dxa"/>
            <w:shd w:val="clear" w:color="auto" w:fill="FFFFFF"/>
            <w:vAlign w:val="center"/>
          </w:tcPr>
          <w:p w14:paraId="042FD00A" w14:textId="77777777" w:rsidR="00EB4993" w:rsidRPr="00036246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394CC907" w14:textId="77777777" w:rsidR="00EB4993" w:rsidRPr="00036246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shd w:val="clear" w:color="auto" w:fill="FFFFFF"/>
            <w:vAlign w:val="center"/>
          </w:tcPr>
          <w:p w14:paraId="51C8F0A0" w14:textId="77777777" w:rsidR="00EB4993" w:rsidRPr="00036246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1129" w:type="dxa"/>
            <w:gridSpan w:val="2"/>
            <w:shd w:val="clear" w:color="auto" w:fill="FFFFFF" w:themeFill="background1"/>
            <w:vAlign w:val="center"/>
            <w:hideMark/>
          </w:tcPr>
          <w:p w14:paraId="24C41739" w14:textId="77777777" w:rsidR="00EB4993" w:rsidRPr="00860FE5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88" w:type="dxa"/>
            <w:vAlign w:val="center"/>
          </w:tcPr>
          <w:p w14:paraId="11BBAB2B" w14:textId="77777777" w:rsidR="00EB4993" w:rsidRPr="005130E1" w:rsidRDefault="00EB4993" w:rsidP="00EB4993">
            <w:pPr>
              <w:spacing w:after="0"/>
              <w:jc w:val="center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14:paraId="67A252B5" w14:textId="77777777" w:rsidR="00EB4993" w:rsidRPr="00EB4993" w:rsidRDefault="00EB4993" w:rsidP="00EB4993">
            <w:pPr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EB4993">
              <w:rPr>
                <w:rFonts w:ascii="Arial Narrow" w:hAnsi="Arial Narrow" w:cs="Arial"/>
                <w:b/>
                <w:sz w:val="20"/>
                <w:szCs w:val="20"/>
              </w:rPr>
              <w:t>12ćw</w:t>
            </w:r>
          </w:p>
        </w:tc>
      </w:tr>
      <w:tr w:rsidR="00EB4993" w:rsidRPr="00036246" w14:paraId="7958030F" w14:textId="77777777" w:rsidTr="00AA691D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</w:tcPr>
          <w:p w14:paraId="4BCC222F" w14:textId="77777777" w:rsidR="00EB4993" w:rsidRPr="00036246" w:rsidRDefault="00EB4993" w:rsidP="00EB4993">
            <w:pPr>
              <w:keepNext/>
              <w:spacing w:after="0"/>
              <w:outlineLvl w:val="2"/>
              <w:rPr>
                <w:rFonts w:ascii="Arial Narrow" w:hAnsi="Arial Narrow" w:cs="Arial"/>
                <w:sz w:val="20"/>
                <w:szCs w:val="20"/>
              </w:rPr>
            </w:pPr>
            <w:r w:rsidRPr="0072487A">
              <w:rPr>
                <w:rFonts w:ascii="Arial Narrow" w:hAnsi="Arial Narrow" w:cs="Arial"/>
                <w:b/>
                <w:bCs/>
                <w:sz w:val="20"/>
                <w:szCs w:val="20"/>
              </w:rPr>
              <w:t>JĘZYK PROWADZENIA ZAJĘĆ</w:t>
            </w:r>
            <w:r w:rsidRPr="00036246"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</w:tc>
        <w:tc>
          <w:tcPr>
            <w:tcW w:w="7482" w:type="dxa"/>
            <w:gridSpan w:val="8"/>
            <w:shd w:val="clear" w:color="auto" w:fill="FFFFFF"/>
          </w:tcPr>
          <w:p w14:paraId="71482FA0" w14:textId="77777777" w:rsidR="00EB4993" w:rsidRPr="00036246" w:rsidRDefault="00EB4993" w:rsidP="00EB4993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Język polski</w:t>
            </w:r>
          </w:p>
        </w:tc>
      </w:tr>
      <w:tr w:rsidR="00EB4993" w:rsidRPr="00036246" w14:paraId="3BDFC505" w14:textId="77777777" w:rsidTr="00AA691D">
        <w:trPr>
          <w:gridAfter w:val="1"/>
          <w:wAfter w:w="40" w:type="dxa"/>
          <w:cantSplit/>
          <w:trHeight w:val="537"/>
        </w:trPr>
        <w:tc>
          <w:tcPr>
            <w:tcW w:w="1904" w:type="dxa"/>
            <w:gridSpan w:val="3"/>
          </w:tcPr>
          <w:p w14:paraId="407A530E" w14:textId="77777777" w:rsidR="00EB4993" w:rsidRPr="00036246" w:rsidRDefault="00EB4993" w:rsidP="00EB499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WYKŁADOWCA</w:t>
            </w:r>
          </w:p>
          <w:p w14:paraId="2FD11CA0" w14:textId="77777777" w:rsidR="00EB4993" w:rsidRPr="00036246" w:rsidRDefault="00EB4993" w:rsidP="00EB499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7482" w:type="dxa"/>
            <w:gridSpan w:val="8"/>
            <w:shd w:val="clear" w:color="auto" w:fill="FFFFFF"/>
          </w:tcPr>
          <w:p w14:paraId="0443E61E" w14:textId="2BD69A63" w:rsidR="00EB4993" w:rsidRPr="00036246" w:rsidRDefault="00EB4993" w:rsidP="00EB4993">
            <w:pPr>
              <w:snapToGri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EB4993" w:rsidRPr="00036246" w14:paraId="5F5B25F3" w14:textId="77777777" w:rsidTr="00AA691D">
        <w:trPr>
          <w:gridAfter w:val="1"/>
          <w:wAfter w:w="40" w:type="dxa"/>
          <w:trHeight w:val="305"/>
        </w:trPr>
        <w:tc>
          <w:tcPr>
            <w:tcW w:w="1904" w:type="dxa"/>
            <w:gridSpan w:val="3"/>
          </w:tcPr>
          <w:p w14:paraId="12962C88" w14:textId="77777777" w:rsidR="00EB4993" w:rsidRPr="00036246" w:rsidRDefault="00EB4993" w:rsidP="00EB499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>FORMA ZAJĘĆ</w:t>
            </w:r>
          </w:p>
          <w:p w14:paraId="26371D79" w14:textId="77777777" w:rsidR="00EB4993" w:rsidRPr="00036246" w:rsidRDefault="00EB4993" w:rsidP="00EB4993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7482" w:type="dxa"/>
            <w:gridSpan w:val="8"/>
          </w:tcPr>
          <w:p w14:paraId="2B726A0C" w14:textId="77777777" w:rsidR="00EB4993" w:rsidRPr="00036246" w:rsidRDefault="00EB4993" w:rsidP="00EB499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</w:rPr>
              <w:t>Ćwiczenia</w:t>
            </w:r>
          </w:p>
        </w:tc>
      </w:tr>
      <w:tr w:rsidR="00EB4993" w:rsidRPr="00036246" w14:paraId="652E4750" w14:textId="77777777" w:rsidTr="00AA691D">
        <w:trPr>
          <w:gridAfter w:val="1"/>
          <w:wAfter w:w="40" w:type="dxa"/>
          <w:trHeight w:val="297"/>
        </w:trPr>
        <w:tc>
          <w:tcPr>
            <w:tcW w:w="1904" w:type="dxa"/>
            <w:gridSpan w:val="3"/>
          </w:tcPr>
          <w:p w14:paraId="46CBC214" w14:textId="77777777" w:rsidR="00EB4993" w:rsidRPr="00036246" w:rsidRDefault="00EB4993" w:rsidP="00EB499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>CELE PRZEDMIOTU</w:t>
            </w:r>
          </w:p>
          <w:p w14:paraId="11E15B33" w14:textId="77777777" w:rsidR="00EB4993" w:rsidRPr="00036246" w:rsidRDefault="00EB4993" w:rsidP="00EB4993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7482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149"/>
            </w:tblGrid>
            <w:tr w:rsidR="00EB4993" w:rsidRPr="00FA566D" w14:paraId="467BF2E5" w14:textId="77777777" w:rsidTr="00AA691D">
              <w:trPr>
                <w:trHeight w:val="1017"/>
              </w:trPr>
              <w:tc>
                <w:tcPr>
                  <w:tcW w:w="7149" w:type="dxa"/>
                </w:tcPr>
                <w:p w14:paraId="0D747684" w14:textId="77777777" w:rsidR="00EB4993" w:rsidRDefault="00EB4993" w:rsidP="00EB4993">
                  <w:pPr>
                    <w:pStyle w:val="Tekstpodstawowy"/>
                    <w:numPr>
                      <w:ilvl w:val="0"/>
                      <w:numId w:val="5"/>
                    </w:numPr>
                    <w:spacing w:line="240" w:lineRule="auto"/>
                    <w:ind w:left="356"/>
                    <w:jc w:val="both"/>
                    <w:rPr>
                      <w:rFonts w:ascii="Arial Narrow" w:eastAsia="Times New Roman" w:hAnsi="Arial Narrow"/>
                      <w:sz w:val="20"/>
                      <w:szCs w:val="24"/>
                      <w:lang w:val="pl-PL" w:eastAsia="pl-PL"/>
                    </w:rPr>
                  </w:pPr>
                  <w:r>
                    <w:rPr>
                      <w:rFonts w:ascii="Arial Narrow" w:eastAsia="Times New Roman" w:hAnsi="Arial Narrow"/>
                      <w:sz w:val="20"/>
                      <w:szCs w:val="24"/>
                      <w:lang w:val="pl-PL" w:eastAsia="pl-PL"/>
                    </w:rPr>
                    <w:t>Zapoznanie studentów z dorobkiem nauki i praktyki motywowania pracowników w organizacjach na wszystkich ich szczeblach.</w:t>
                  </w:r>
                </w:p>
                <w:p w14:paraId="47F36844" w14:textId="77777777" w:rsidR="00EB4993" w:rsidRDefault="00EB4993" w:rsidP="00EB4993">
                  <w:pPr>
                    <w:pStyle w:val="Tekstpodstawowy"/>
                    <w:numPr>
                      <w:ilvl w:val="0"/>
                      <w:numId w:val="5"/>
                    </w:numPr>
                    <w:spacing w:line="240" w:lineRule="auto"/>
                    <w:ind w:left="356"/>
                    <w:jc w:val="both"/>
                    <w:rPr>
                      <w:rFonts w:ascii="Arial Narrow" w:eastAsia="Times New Roman" w:hAnsi="Arial Narrow"/>
                      <w:sz w:val="20"/>
                      <w:szCs w:val="24"/>
                      <w:lang w:val="pl-PL" w:eastAsia="pl-PL"/>
                    </w:rPr>
                  </w:pPr>
                  <w:r>
                    <w:rPr>
                      <w:rFonts w:ascii="Arial Narrow" w:eastAsia="Times New Roman" w:hAnsi="Arial Narrow"/>
                      <w:sz w:val="20"/>
                      <w:szCs w:val="24"/>
                      <w:lang w:val="pl-PL" w:eastAsia="pl-PL"/>
                    </w:rPr>
                    <w:t>Przekazanie wiedzy w zakresie motywacji i motywowania oraz instrumentów motywowania pracowników.</w:t>
                  </w:r>
                </w:p>
                <w:p w14:paraId="5FF3C906" w14:textId="77777777" w:rsidR="00EB4993" w:rsidRDefault="00EB4993" w:rsidP="00EB4993">
                  <w:pPr>
                    <w:pStyle w:val="Tekstpodstawowy"/>
                    <w:numPr>
                      <w:ilvl w:val="0"/>
                      <w:numId w:val="5"/>
                    </w:numPr>
                    <w:spacing w:line="240" w:lineRule="auto"/>
                    <w:ind w:left="356"/>
                    <w:jc w:val="both"/>
                    <w:rPr>
                      <w:rFonts w:ascii="Arial Narrow" w:eastAsia="Times New Roman" w:hAnsi="Arial Narrow"/>
                      <w:sz w:val="20"/>
                      <w:szCs w:val="24"/>
                      <w:lang w:val="pl-PL" w:eastAsia="pl-PL"/>
                    </w:rPr>
                  </w:pPr>
                  <w:r>
                    <w:rPr>
                      <w:rFonts w:ascii="Arial Narrow" w:eastAsia="Times New Roman" w:hAnsi="Arial Narrow"/>
                      <w:sz w:val="20"/>
                      <w:szCs w:val="24"/>
                      <w:lang w:val="pl-PL" w:eastAsia="pl-PL"/>
                    </w:rPr>
                    <w:t>Przekazanie wiedzy w zakresie budowy systemów motywacyjnych i wynagrodzeń we współczesnych organizacjach.</w:t>
                  </w:r>
                </w:p>
                <w:p w14:paraId="2673E098" w14:textId="77777777" w:rsidR="00EB4993" w:rsidRPr="00FA566D" w:rsidRDefault="00EB4993" w:rsidP="00EB4993">
                  <w:pPr>
                    <w:spacing w:after="0"/>
                    <w:rPr>
                      <w:rFonts w:ascii="Arial Narrow" w:hAnsi="Arial Narrow"/>
                      <w:sz w:val="20"/>
                    </w:rPr>
                  </w:pPr>
                  <w:r>
                    <w:rPr>
                      <w:rFonts w:ascii="Arial Narrow" w:hAnsi="Arial Narrow"/>
                      <w:sz w:val="20"/>
                      <w:szCs w:val="24"/>
                    </w:rPr>
                    <w:t>Nabycie umiejętności analizy i projektowania systemów motywowania w przedsiębiorstwach</w:t>
                  </w:r>
                </w:p>
              </w:tc>
            </w:tr>
          </w:tbl>
          <w:p w14:paraId="1C222691" w14:textId="77777777" w:rsidR="00EB4993" w:rsidRPr="00036246" w:rsidRDefault="00EB4993" w:rsidP="00EB4993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4993" w:rsidRPr="00036246" w14:paraId="71447584" w14:textId="77777777" w:rsidTr="00AA691D">
        <w:trPr>
          <w:gridAfter w:val="1"/>
          <w:wAfter w:w="40" w:type="dxa"/>
          <w:trHeight w:val="297"/>
        </w:trPr>
        <w:tc>
          <w:tcPr>
            <w:tcW w:w="3189" w:type="dxa"/>
            <w:gridSpan w:val="4"/>
            <w:shd w:val="clear" w:color="auto" w:fill="D9D9D9"/>
          </w:tcPr>
          <w:p w14:paraId="3B72C292" w14:textId="77777777" w:rsidR="00EB4993" w:rsidRPr="00036246" w:rsidRDefault="00EB4993" w:rsidP="00EB4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Odniesienie do efektów uczenia się </w:t>
            </w:r>
          </w:p>
        </w:tc>
        <w:tc>
          <w:tcPr>
            <w:tcW w:w="3118" w:type="dxa"/>
            <w:gridSpan w:val="4"/>
            <w:vMerge w:val="restart"/>
            <w:shd w:val="clear" w:color="auto" w:fill="D9D9D9"/>
          </w:tcPr>
          <w:p w14:paraId="3C9F3434" w14:textId="77777777" w:rsidR="00EB4993" w:rsidRPr="00036246" w:rsidRDefault="00EB4993" w:rsidP="00EB4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 xml:space="preserve">Opis efektów 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>uczenia się</w:t>
            </w:r>
          </w:p>
        </w:tc>
        <w:tc>
          <w:tcPr>
            <w:tcW w:w="3079" w:type="dxa"/>
            <w:gridSpan w:val="3"/>
            <w:vMerge w:val="restart"/>
            <w:shd w:val="clear" w:color="auto" w:fill="D9D9D9"/>
          </w:tcPr>
          <w:p w14:paraId="42A28E93" w14:textId="77777777" w:rsidR="00EB4993" w:rsidRPr="00036246" w:rsidRDefault="00EB4993" w:rsidP="00EB4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sz w:val="20"/>
                <w:szCs w:val="20"/>
              </w:rPr>
              <w:t>Sposób weryfikacji efektu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uczenia się </w:t>
            </w:r>
          </w:p>
        </w:tc>
      </w:tr>
      <w:tr w:rsidR="00EB4993" w:rsidRPr="00036246" w14:paraId="4D902ED5" w14:textId="77777777" w:rsidTr="00AA691D">
        <w:trPr>
          <w:gridAfter w:val="1"/>
          <w:wAfter w:w="40" w:type="dxa"/>
          <w:trHeight w:val="297"/>
        </w:trPr>
        <w:tc>
          <w:tcPr>
            <w:tcW w:w="1623" w:type="dxa"/>
            <w:shd w:val="clear" w:color="auto" w:fill="D0CECE"/>
          </w:tcPr>
          <w:p w14:paraId="6A5D3A2B" w14:textId="77777777" w:rsidR="00EB4993" w:rsidRPr="00036246" w:rsidRDefault="00EB4993" w:rsidP="00EB4993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036246">
              <w:rPr>
                <w:rFonts w:ascii="Arial Narrow" w:hAnsi="Arial Narrow" w:cs="Arial"/>
                <w:b/>
                <w:bCs/>
                <w:sz w:val="20"/>
                <w:szCs w:val="20"/>
              </w:rPr>
              <w:t xml:space="preserve">Efekt </w:t>
            </w: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kierunkowy</w:t>
            </w:r>
          </w:p>
        </w:tc>
        <w:tc>
          <w:tcPr>
            <w:tcW w:w="1566" w:type="dxa"/>
            <w:gridSpan w:val="3"/>
            <w:shd w:val="clear" w:color="auto" w:fill="D0CECE"/>
          </w:tcPr>
          <w:p w14:paraId="158D6F25" w14:textId="77777777" w:rsidR="00EB4993" w:rsidRPr="00036246" w:rsidRDefault="00EB4993" w:rsidP="00EB4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sz w:val="20"/>
                <w:szCs w:val="20"/>
              </w:rPr>
              <w:t>PRK</w:t>
            </w:r>
          </w:p>
        </w:tc>
        <w:tc>
          <w:tcPr>
            <w:tcW w:w="3118" w:type="dxa"/>
            <w:gridSpan w:val="4"/>
            <w:vMerge/>
            <w:shd w:val="clear" w:color="auto" w:fill="D9D9D9"/>
          </w:tcPr>
          <w:p w14:paraId="6DEDAB04" w14:textId="77777777" w:rsidR="00EB4993" w:rsidRPr="00036246" w:rsidRDefault="00EB4993" w:rsidP="00EB4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3079" w:type="dxa"/>
            <w:gridSpan w:val="3"/>
            <w:vMerge/>
            <w:shd w:val="clear" w:color="auto" w:fill="D9D9D9"/>
          </w:tcPr>
          <w:p w14:paraId="51C6AAB8" w14:textId="77777777" w:rsidR="00EB4993" w:rsidRPr="00036246" w:rsidRDefault="00EB4993" w:rsidP="00EB4993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B4993" w:rsidRPr="00036246" w14:paraId="4A9E3B0F" w14:textId="77777777" w:rsidTr="00AA691D">
        <w:trPr>
          <w:gridAfter w:val="1"/>
          <w:wAfter w:w="40" w:type="dxa"/>
          <w:trHeight w:val="297"/>
        </w:trPr>
        <w:tc>
          <w:tcPr>
            <w:tcW w:w="9386" w:type="dxa"/>
            <w:gridSpan w:val="11"/>
            <w:shd w:val="clear" w:color="auto" w:fill="D0CECE"/>
          </w:tcPr>
          <w:p w14:paraId="2F6180FD" w14:textId="77777777" w:rsidR="00EB4993" w:rsidRPr="00DA3854" w:rsidRDefault="00EB4993" w:rsidP="00EB4993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 w:rsidRPr="00DA3854">
              <w:rPr>
                <w:rFonts w:ascii="Arial Narrow" w:hAnsi="Arial Narrow"/>
                <w:b/>
                <w:color w:val="000000"/>
                <w:sz w:val="20"/>
                <w:szCs w:val="20"/>
              </w:rPr>
              <w:t>WIEDZA</w:t>
            </w:r>
          </w:p>
        </w:tc>
      </w:tr>
      <w:tr w:rsidR="00EB4993" w:rsidRPr="00036246" w14:paraId="29CB5C9C" w14:textId="77777777" w:rsidTr="00AA691D">
        <w:trPr>
          <w:gridAfter w:val="1"/>
          <w:wAfter w:w="40" w:type="dxa"/>
          <w:trHeight w:val="901"/>
        </w:trPr>
        <w:tc>
          <w:tcPr>
            <w:tcW w:w="1623" w:type="dxa"/>
          </w:tcPr>
          <w:p w14:paraId="334C7D6D" w14:textId="77777777" w:rsidR="00EB4993" w:rsidRPr="005158AE" w:rsidRDefault="005158AE" w:rsidP="005158AE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158AE">
              <w:rPr>
                <w:rFonts w:ascii="Arial Narrow" w:hAnsi="Arial Narrow"/>
                <w:sz w:val="20"/>
                <w:szCs w:val="20"/>
              </w:rPr>
              <w:t>K_W01</w:t>
            </w:r>
          </w:p>
        </w:tc>
        <w:tc>
          <w:tcPr>
            <w:tcW w:w="1566" w:type="dxa"/>
            <w:gridSpan w:val="3"/>
          </w:tcPr>
          <w:p w14:paraId="1874834F" w14:textId="77777777" w:rsidR="00EB4993" w:rsidRPr="005158AE" w:rsidRDefault="00EB4993" w:rsidP="005158AE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A747AA">
              <w:rPr>
                <w:rFonts w:ascii="Arial Narrow" w:hAnsi="Arial Narrow"/>
                <w:sz w:val="20"/>
                <w:szCs w:val="20"/>
              </w:rPr>
              <w:t>P6S_W</w:t>
            </w:r>
            <w:r w:rsidR="005158AE"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3118" w:type="dxa"/>
            <w:gridSpan w:val="4"/>
          </w:tcPr>
          <w:p w14:paraId="48DE36D4" w14:textId="3A6966F5" w:rsidR="00D971F1" w:rsidRPr="00303CE6" w:rsidRDefault="004D7B4C" w:rsidP="00303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303CE6">
              <w:rPr>
                <w:rFonts w:ascii="Arial Narrow" w:hAnsi="Arial Narrow"/>
                <w:sz w:val="20"/>
                <w:szCs w:val="24"/>
              </w:rPr>
              <w:t xml:space="preserve">Student </w:t>
            </w:r>
            <w:r w:rsidR="00D0595B" w:rsidRPr="00303CE6">
              <w:rPr>
                <w:rFonts w:ascii="Arial Narrow" w:hAnsi="Arial Narrow"/>
                <w:sz w:val="20"/>
                <w:szCs w:val="24"/>
              </w:rPr>
              <w:t>zna w zaawansowanym stopniu i rozumie   istotę i funkcje</w:t>
            </w:r>
            <w:r w:rsidRPr="00303CE6">
              <w:rPr>
                <w:rFonts w:ascii="Arial Narrow" w:hAnsi="Arial Narrow"/>
                <w:sz w:val="20"/>
                <w:szCs w:val="24"/>
              </w:rPr>
              <w:t xml:space="preserve"> systemów motywacyjnych w organizacji, w tym narzędzi motywowania, zasad konstruowania systemów wynagrodzeń oraz powiązań systemów motywacyjnych ze strategią i polityką personalną przedsiębiorstwa.</w:t>
            </w:r>
          </w:p>
        </w:tc>
        <w:tc>
          <w:tcPr>
            <w:tcW w:w="3079" w:type="dxa"/>
            <w:gridSpan w:val="3"/>
          </w:tcPr>
          <w:p w14:paraId="0FEA47A6" w14:textId="77777777" w:rsidR="00EB4993" w:rsidRPr="00871292" w:rsidRDefault="00EB4993" w:rsidP="00EB4993">
            <w:pPr>
              <w:spacing w:after="0"/>
              <w:rPr>
                <w:rFonts w:ascii="Arial Narrow" w:hAnsi="Arial Narrow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</w:rPr>
              <w:t>test wiedzy</w:t>
            </w:r>
          </w:p>
        </w:tc>
      </w:tr>
      <w:tr w:rsidR="00EB4993" w:rsidRPr="00036246" w14:paraId="18866F31" w14:textId="77777777" w:rsidTr="00AA691D">
        <w:trPr>
          <w:gridAfter w:val="1"/>
          <w:wAfter w:w="40" w:type="dxa"/>
          <w:trHeight w:val="995"/>
        </w:trPr>
        <w:tc>
          <w:tcPr>
            <w:tcW w:w="1623" w:type="dxa"/>
          </w:tcPr>
          <w:p w14:paraId="79AC9413" w14:textId="773A2739" w:rsidR="005158AE" w:rsidRPr="005158AE" w:rsidRDefault="005158AE" w:rsidP="005158AE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158AE">
              <w:rPr>
                <w:rFonts w:ascii="Arial Narrow" w:hAnsi="Arial Narrow"/>
                <w:sz w:val="20"/>
                <w:szCs w:val="20"/>
              </w:rPr>
              <w:t>K_W03</w:t>
            </w:r>
          </w:p>
          <w:p w14:paraId="6CB9A113" w14:textId="77777777" w:rsidR="00EB4993" w:rsidRPr="005158AE" w:rsidRDefault="00EB4993" w:rsidP="005158AE">
            <w:pPr>
              <w:keepNext/>
              <w:tabs>
                <w:tab w:val="center" w:pos="557"/>
              </w:tabs>
              <w:spacing w:after="0"/>
              <w:outlineLvl w:val="2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66" w:type="dxa"/>
            <w:gridSpan w:val="3"/>
          </w:tcPr>
          <w:p w14:paraId="28653FA1" w14:textId="4CF50EC1" w:rsidR="00EB4993" w:rsidRPr="005158AE" w:rsidRDefault="00EB4993" w:rsidP="005158AE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A747AA">
              <w:rPr>
                <w:rFonts w:ascii="Arial Narrow" w:hAnsi="Arial Narrow"/>
                <w:sz w:val="20"/>
                <w:szCs w:val="20"/>
              </w:rPr>
              <w:t>P6S_W</w:t>
            </w:r>
            <w:r w:rsidR="005158AE">
              <w:rPr>
                <w:rFonts w:ascii="Arial Narrow" w:hAnsi="Arial Narrow"/>
                <w:sz w:val="20"/>
                <w:szCs w:val="20"/>
              </w:rPr>
              <w:t>G</w:t>
            </w:r>
          </w:p>
        </w:tc>
        <w:tc>
          <w:tcPr>
            <w:tcW w:w="3118" w:type="dxa"/>
            <w:gridSpan w:val="4"/>
          </w:tcPr>
          <w:p w14:paraId="4F46C25A" w14:textId="5D244F74" w:rsidR="00B267D0" w:rsidRPr="00303CE6" w:rsidRDefault="00303CE6" w:rsidP="00303CE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4"/>
              </w:rPr>
            </w:pPr>
            <w:r>
              <w:rPr>
                <w:rFonts w:ascii="Arial Narrow" w:hAnsi="Arial Narrow"/>
                <w:sz w:val="20"/>
                <w:szCs w:val="24"/>
              </w:rPr>
              <w:t>Z</w:t>
            </w:r>
            <w:r w:rsidR="00B267D0" w:rsidRPr="00303CE6">
              <w:rPr>
                <w:rFonts w:ascii="Arial Narrow" w:hAnsi="Arial Narrow"/>
                <w:sz w:val="20"/>
                <w:szCs w:val="24"/>
              </w:rPr>
              <w:t>na w zaawansowanym stopniu zasady budowy systemów motywacyjnych</w:t>
            </w:r>
            <w:r>
              <w:rPr>
                <w:rFonts w:ascii="Arial Narrow" w:hAnsi="Arial Narrow"/>
                <w:sz w:val="20"/>
                <w:szCs w:val="24"/>
              </w:rPr>
              <w:t xml:space="preserve"> i </w:t>
            </w:r>
            <w:r w:rsidR="00B267D0" w:rsidRPr="00303CE6">
              <w:rPr>
                <w:rFonts w:ascii="Arial Narrow" w:hAnsi="Arial Narrow"/>
                <w:sz w:val="20"/>
                <w:szCs w:val="24"/>
              </w:rPr>
              <w:t>ich powiązania ze strategią i polityką personalną przedsiębiorstwa</w:t>
            </w:r>
            <w:r>
              <w:rPr>
                <w:rFonts w:ascii="Arial Narrow" w:hAnsi="Arial Narrow"/>
                <w:sz w:val="20"/>
                <w:szCs w:val="24"/>
              </w:rPr>
              <w:t>.</w:t>
            </w:r>
          </w:p>
        </w:tc>
        <w:tc>
          <w:tcPr>
            <w:tcW w:w="3079" w:type="dxa"/>
            <w:gridSpan w:val="3"/>
          </w:tcPr>
          <w:p w14:paraId="689ADFBE" w14:textId="234CE59C" w:rsidR="00EB4993" w:rsidRPr="00871292" w:rsidRDefault="00EB4993" w:rsidP="00EB4993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  <w:highlight w:val="yellow"/>
              </w:rPr>
            </w:pPr>
            <w:r>
              <w:rPr>
                <w:rFonts w:ascii="Arial Narrow" w:hAnsi="Arial Narrow"/>
                <w:sz w:val="20"/>
              </w:rPr>
              <w:t>test wiedzy</w:t>
            </w:r>
          </w:p>
        </w:tc>
      </w:tr>
      <w:tr w:rsidR="00EB4993" w:rsidRPr="00036246" w14:paraId="70C5F05A" w14:textId="77777777" w:rsidTr="00AA691D">
        <w:trPr>
          <w:gridAfter w:val="1"/>
          <w:wAfter w:w="40" w:type="dxa"/>
          <w:trHeight w:val="297"/>
        </w:trPr>
        <w:tc>
          <w:tcPr>
            <w:tcW w:w="9386" w:type="dxa"/>
            <w:gridSpan w:val="11"/>
            <w:shd w:val="clear" w:color="auto" w:fill="D0CECE"/>
          </w:tcPr>
          <w:p w14:paraId="14112505" w14:textId="77777777" w:rsidR="00EB4993" w:rsidRPr="00DA3854" w:rsidRDefault="00EB4993" w:rsidP="00EB4993">
            <w:pPr>
              <w:spacing w:after="0"/>
              <w:ind w:left="72"/>
              <w:jc w:val="center"/>
              <w:rPr>
                <w:rFonts w:ascii="Arial Narrow" w:hAnsi="Arial Narrow"/>
                <w:b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b/>
                <w:color w:val="000000"/>
                <w:sz w:val="20"/>
                <w:szCs w:val="20"/>
              </w:rPr>
              <w:t>UMIEJĘTNOŚCI</w:t>
            </w:r>
          </w:p>
        </w:tc>
      </w:tr>
      <w:tr w:rsidR="00EB4993" w:rsidRPr="00036246" w14:paraId="49944402" w14:textId="77777777" w:rsidTr="00AA691D">
        <w:trPr>
          <w:gridAfter w:val="1"/>
          <w:wAfter w:w="40" w:type="dxa"/>
          <w:trHeight w:val="297"/>
        </w:trPr>
        <w:tc>
          <w:tcPr>
            <w:tcW w:w="1623" w:type="dxa"/>
          </w:tcPr>
          <w:p w14:paraId="74A2AE18" w14:textId="77777777" w:rsidR="00EB4993" w:rsidRPr="005158AE" w:rsidRDefault="00EB4993" w:rsidP="005158AE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158AE">
              <w:rPr>
                <w:rFonts w:ascii="Arial Narrow" w:hAnsi="Arial Narrow"/>
                <w:sz w:val="20"/>
                <w:szCs w:val="20"/>
              </w:rPr>
              <w:t>K_U05</w:t>
            </w:r>
          </w:p>
        </w:tc>
        <w:tc>
          <w:tcPr>
            <w:tcW w:w="1566" w:type="dxa"/>
            <w:gridSpan w:val="3"/>
          </w:tcPr>
          <w:p w14:paraId="1FFDC33C" w14:textId="77777777" w:rsidR="00EB4993" w:rsidRPr="005158AE" w:rsidRDefault="005158AE" w:rsidP="005158AE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158AE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118" w:type="dxa"/>
            <w:gridSpan w:val="4"/>
          </w:tcPr>
          <w:p w14:paraId="653799A7" w14:textId="6103A091" w:rsidR="00EB4993" w:rsidRDefault="00303CE6" w:rsidP="00303CE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N</w:t>
            </w:r>
            <w:r w:rsidR="00EB4993">
              <w:rPr>
                <w:rFonts w:ascii="Arial Narrow" w:hAnsi="Arial Narrow"/>
                <w:sz w:val="20"/>
                <w:szCs w:val="20"/>
              </w:rPr>
              <w:t>abywa umiejętności wyboru podstawowych środków motywowania w zależności od strategii, struktury i kultury organizacyjnej firmy,</w:t>
            </w:r>
          </w:p>
        </w:tc>
        <w:tc>
          <w:tcPr>
            <w:tcW w:w="3079" w:type="dxa"/>
            <w:gridSpan w:val="3"/>
          </w:tcPr>
          <w:p w14:paraId="210E991A" w14:textId="77777777" w:rsidR="00EB4993" w:rsidRDefault="00EB4993" w:rsidP="005842AB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analiza </w:t>
            </w:r>
            <w:proofErr w:type="spellStart"/>
            <w:r>
              <w:rPr>
                <w:rFonts w:ascii="Arial Narrow" w:hAnsi="Arial Narrow"/>
                <w:sz w:val="20"/>
              </w:rPr>
              <w:t>case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study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z dyskusją</w:t>
            </w:r>
          </w:p>
          <w:p w14:paraId="48143078" w14:textId="77777777" w:rsidR="00EB4993" w:rsidRDefault="00EB4993" w:rsidP="00EB4993">
            <w:pPr>
              <w:autoSpaceDE w:val="0"/>
              <w:autoSpaceDN w:val="0"/>
              <w:adjustRightInd w:val="0"/>
              <w:spacing w:after="0"/>
              <w:ind w:left="360"/>
              <w:rPr>
                <w:rFonts w:ascii="Arial Narrow" w:hAnsi="Arial Narrow"/>
                <w:sz w:val="20"/>
              </w:rPr>
            </w:pPr>
          </w:p>
        </w:tc>
      </w:tr>
      <w:tr w:rsidR="009F6102" w:rsidRPr="00036246" w14:paraId="5F78C98B" w14:textId="77777777" w:rsidTr="00AA691D">
        <w:trPr>
          <w:gridAfter w:val="1"/>
          <w:wAfter w:w="40" w:type="dxa"/>
          <w:trHeight w:val="297"/>
        </w:trPr>
        <w:tc>
          <w:tcPr>
            <w:tcW w:w="1623" w:type="dxa"/>
          </w:tcPr>
          <w:p w14:paraId="5801E774" w14:textId="77777777" w:rsidR="009F6102" w:rsidRPr="005158AE" w:rsidRDefault="009F6102" w:rsidP="009F6102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158AE">
              <w:rPr>
                <w:rFonts w:ascii="Arial Narrow" w:hAnsi="Arial Narrow"/>
                <w:sz w:val="20"/>
                <w:szCs w:val="20"/>
              </w:rPr>
              <w:t>K_U05</w:t>
            </w:r>
          </w:p>
        </w:tc>
        <w:tc>
          <w:tcPr>
            <w:tcW w:w="1566" w:type="dxa"/>
            <w:gridSpan w:val="3"/>
          </w:tcPr>
          <w:p w14:paraId="5C19281A" w14:textId="77777777" w:rsidR="009F6102" w:rsidRPr="005158AE" w:rsidRDefault="009F6102" w:rsidP="009F6102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158AE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118" w:type="dxa"/>
            <w:gridSpan w:val="4"/>
          </w:tcPr>
          <w:p w14:paraId="1701A828" w14:textId="54A7CF21" w:rsidR="00D0595B" w:rsidRPr="00303CE6" w:rsidRDefault="009F6102" w:rsidP="00303CE6">
            <w:pPr>
              <w:spacing w:after="0" w:line="240" w:lineRule="auto"/>
              <w:jc w:val="both"/>
              <w:rPr>
                <w:rFonts w:ascii="Arial Narrow" w:hAnsi="Arial Narrow"/>
                <w:bCs/>
                <w:iCs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Potrafi ocenić 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wpływ narzędzi motywacyjnych na zachowanie pracownika</w:t>
            </w:r>
            <w:r w:rsidR="00303CE6">
              <w:rPr>
                <w:rFonts w:ascii="Arial Narrow" w:hAnsi="Arial Narrow"/>
                <w:bCs/>
                <w:iCs/>
                <w:sz w:val="20"/>
                <w:szCs w:val="20"/>
              </w:rPr>
              <w:t>.</w:t>
            </w:r>
          </w:p>
          <w:p w14:paraId="4C245AEA" w14:textId="55F391A7" w:rsidR="00D0595B" w:rsidRDefault="00D0595B" w:rsidP="00303CE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079" w:type="dxa"/>
            <w:gridSpan w:val="3"/>
          </w:tcPr>
          <w:p w14:paraId="29C0AB4F" w14:textId="77777777" w:rsidR="009F6102" w:rsidRDefault="009F6102" w:rsidP="009F61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analiza </w:t>
            </w:r>
            <w:proofErr w:type="spellStart"/>
            <w:r>
              <w:rPr>
                <w:rFonts w:ascii="Arial Narrow" w:hAnsi="Arial Narrow"/>
                <w:sz w:val="20"/>
              </w:rPr>
              <w:t>case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study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z dyskusją</w:t>
            </w:r>
          </w:p>
        </w:tc>
      </w:tr>
      <w:tr w:rsidR="009F6102" w:rsidRPr="00036246" w14:paraId="7274873F" w14:textId="77777777" w:rsidTr="00AA691D">
        <w:trPr>
          <w:gridAfter w:val="1"/>
          <w:wAfter w:w="40" w:type="dxa"/>
          <w:trHeight w:val="717"/>
        </w:trPr>
        <w:tc>
          <w:tcPr>
            <w:tcW w:w="1623" w:type="dxa"/>
          </w:tcPr>
          <w:p w14:paraId="37D8BD27" w14:textId="77777777" w:rsidR="009F6102" w:rsidRPr="005158AE" w:rsidRDefault="009F6102" w:rsidP="009F6102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158AE">
              <w:rPr>
                <w:rFonts w:ascii="Arial Narrow" w:hAnsi="Arial Narrow"/>
                <w:sz w:val="20"/>
                <w:szCs w:val="20"/>
              </w:rPr>
              <w:t>K_U05</w:t>
            </w:r>
          </w:p>
        </w:tc>
        <w:tc>
          <w:tcPr>
            <w:tcW w:w="1566" w:type="dxa"/>
            <w:gridSpan w:val="3"/>
          </w:tcPr>
          <w:p w14:paraId="10DD4AFA" w14:textId="77777777" w:rsidR="009F6102" w:rsidRPr="005158AE" w:rsidRDefault="009F6102" w:rsidP="009F6102">
            <w:pPr>
              <w:tabs>
                <w:tab w:val="center" w:pos="557"/>
              </w:tabs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5158AE">
              <w:rPr>
                <w:rFonts w:ascii="Arial Narrow" w:hAnsi="Arial Narrow"/>
                <w:sz w:val="20"/>
                <w:szCs w:val="20"/>
              </w:rPr>
              <w:t>P6S_UW</w:t>
            </w:r>
          </w:p>
        </w:tc>
        <w:tc>
          <w:tcPr>
            <w:tcW w:w="3118" w:type="dxa"/>
            <w:gridSpan w:val="4"/>
          </w:tcPr>
          <w:p w14:paraId="14920914" w14:textId="0834B815" w:rsidR="009F6102" w:rsidRDefault="00303CE6" w:rsidP="00303CE6">
            <w:p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P</w:t>
            </w:r>
            <w:r w:rsidR="009F6102">
              <w:rPr>
                <w:rFonts w:ascii="Arial Narrow" w:hAnsi="Arial Narrow"/>
                <w:bCs/>
                <w:iCs/>
                <w:sz w:val="20"/>
                <w:szCs w:val="20"/>
              </w:rPr>
              <w:t>otrafi zbudować skuteczny system motywacyjny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079" w:type="dxa"/>
            <w:gridSpan w:val="3"/>
          </w:tcPr>
          <w:p w14:paraId="4172F6D8" w14:textId="77777777" w:rsidR="009F6102" w:rsidRDefault="009F6102" w:rsidP="009F61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 xml:space="preserve">analiza </w:t>
            </w:r>
            <w:proofErr w:type="spellStart"/>
            <w:r>
              <w:rPr>
                <w:rFonts w:ascii="Arial Narrow" w:hAnsi="Arial Narrow"/>
                <w:sz w:val="20"/>
              </w:rPr>
              <w:t>case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</w:rPr>
              <w:t>study</w:t>
            </w:r>
            <w:proofErr w:type="spellEnd"/>
            <w:r>
              <w:rPr>
                <w:rFonts w:ascii="Arial Narrow" w:hAnsi="Arial Narrow"/>
                <w:sz w:val="20"/>
              </w:rPr>
              <w:t xml:space="preserve"> z dyskusją</w:t>
            </w:r>
          </w:p>
        </w:tc>
      </w:tr>
      <w:tr w:rsidR="009F6102" w:rsidRPr="00036246" w14:paraId="60FEBFF3" w14:textId="77777777" w:rsidTr="00AA691D">
        <w:trPr>
          <w:trHeight w:val="288"/>
        </w:trPr>
        <w:tc>
          <w:tcPr>
            <w:tcW w:w="9426" w:type="dxa"/>
            <w:gridSpan w:val="12"/>
            <w:shd w:val="clear" w:color="auto" w:fill="D0CECE"/>
          </w:tcPr>
          <w:p w14:paraId="7B75605D" w14:textId="77777777" w:rsidR="009F6102" w:rsidRDefault="009F6102" w:rsidP="009F6102">
            <w:pPr>
              <w:spacing w:after="0"/>
              <w:ind w:left="7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DA3854">
              <w:rPr>
                <w:rFonts w:ascii="Arial Narrow" w:hAnsi="Arial Narrow"/>
                <w:b/>
                <w:color w:val="000000"/>
                <w:sz w:val="20"/>
                <w:szCs w:val="20"/>
              </w:rPr>
              <w:lastRenderedPageBreak/>
              <w:t>KOMPETENCJE SPOŁECZNE</w:t>
            </w:r>
          </w:p>
        </w:tc>
      </w:tr>
      <w:tr w:rsidR="009F6102" w:rsidRPr="00036246" w14:paraId="37471346" w14:textId="77777777" w:rsidTr="00303CE6">
        <w:trPr>
          <w:trHeight w:val="1110"/>
        </w:trPr>
        <w:tc>
          <w:tcPr>
            <w:tcW w:w="1630" w:type="dxa"/>
            <w:gridSpan w:val="2"/>
          </w:tcPr>
          <w:p w14:paraId="2816CA56" w14:textId="77777777" w:rsidR="009F6102" w:rsidRPr="00AF48D1" w:rsidRDefault="009F6102" w:rsidP="009F6102">
            <w:pPr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K_K02</w:t>
            </w:r>
          </w:p>
          <w:p w14:paraId="0D5CFECA" w14:textId="77777777" w:rsidR="009F6102" w:rsidRPr="00AF48D1" w:rsidRDefault="009F6102" w:rsidP="009F6102">
            <w:pPr>
              <w:rPr>
                <w:rFonts w:ascii="Arial Narrow" w:hAnsi="Arial Narrow"/>
                <w:sz w:val="20"/>
                <w:szCs w:val="20"/>
              </w:rPr>
            </w:pPr>
          </w:p>
          <w:p w14:paraId="43A7520A" w14:textId="77777777" w:rsidR="009F6102" w:rsidRPr="00AF48D1" w:rsidRDefault="009F6102" w:rsidP="009F6102">
            <w:pPr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05032E7D" w14:textId="77777777" w:rsidR="009F6102" w:rsidRPr="004161FF" w:rsidRDefault="009F6102" w:rsidP="009F6102">
            <w:pPr>
              <w:spacing w:line="360" w:lineRule="auto"/>
              <w:rPr>
                <w:rFonts w:ascii="Arial Narrow" w:hAnsi="Arial Narrow"/>
                <w:sz w:val="20"/>
                <w:szCs w:val="20"/>
              </w:rPr>
            </w:pPr>
            <w:r w:rsidRPr="004161FF">
              <w:rPr>
                <w:rFonts w:ascii="Arial Narrow" w:hAnsi="Arial Narrow"/>
                <w:sz w:val="20"/>
                <w:szCs w:val="20"/>
              </w:rPr>
              <w:t>P6S_KR</w:t>
            </w:r>
          </w:p>
          <w:p w14:paraId="661B379E" w14:textId="77777777" w:rsidR="009F6102" w:rsidRPr="00AF48D1" w:rsidRDefault="009F6102" w:rsidP="009F6102">
            <w:pPr>
              <w:autoSpaceDE w:val="0"/>
              <w:autoSpaceDN w:val="0"/>
              <w:adjustRightInd w:val="0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3118" w:type="dxa"/>
            <w:gridSpan w:val="4"/>
          </w:tcPr>
          <w:p w14:paraId="3D3189CE" w14:textId="43DFF9D1" w:rsidR="009F6102" w:rsidRDefault="00303CE6" w:rsidP="00303CE6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J</w:t>
            </w:r>
            <w:r w:rsidR="009F6102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est </w:t>
            </w:r>
            <w:r w:rsidR="00D0595B">
              <w:rPr>
                <w:rFonts w:ascii="Arial Narrow" w:hAnsi="Arial Narrow"/>
                <w:bCs/>
                <w:iCs/>
                <w:sz w:val="20"/>
                <w:szCs w:val="20"/>
              </w:rPr>
              <w:t xml:space="preserve">gotów </w:t>
            </w:r>
            <w:r w:rsidR="009F6102">
              <w:rPr>
                <w:rFonts w:ascii="Arial Narrow" w:hAnsi="Arial Narrow"/>
                <w:bCs/>
                <w:iCs/>
                <w:sz w:val="20"/>
                <w:szCs w:val="20"/>
              </w:rPr>
              <w:t>do poszukiwania skutecznych i etycznych rozwiązań w zakresie motywowania pracowników w organizacji</w:t>
            </w:r>
            <w:r>
              <w:rPr>
                <w:rFonts w:ascii="Arial Narrow" w:hAnsi="Arial Narrow"/>
                <w:bCs/>
                <w:iCs/>
                <w:sz w:val="20"/>
                <w:szCs w:val="20"/>
              </w:rPr>
              <w:t>.</w:t>
            </w:r>
          </w:p>
        </w:tc>
        <w:tc>
          <w:tcPr>
            <w:tcW w:w="3119" w:type="dxa"/>
            <w:gridSpan w:val="4"/>
          </w:tcPr>
          <w:p w14:paraId="308082C5" w14:textId="77777777" w:rsidR="009F6102" w:rsidRDefault="009F6102" w:rsidP="009F61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/>
                <w:sz w:val="20"/>
              </w:rPr>
            </w:pPr>
            <w:r>
              <w:rPr>
                <w:rFonts w:ascii="Arial Narrow" w:hAnsi="Arial Narrow"/>
                <w:sz w:val="20"/>
              </w:rPr>
              <w:t>rozwiązywanie problemu w grupach</w:t>
            </w:r>
          </w:p>
          <w:p w14:paraId="4D259EBA" w14:textId="77777777" w:rsidR="009F6102" w:rsidRDefault="009F6102" w:rsidP="009F6102">
            <w:pPr>
              <w:autoSpaceDE w:val="0"/>
              <w:autoSpaceDN w:val="0"/>
              <w:adjustRightInd w:val="0"/>
              <w:spacing w:after="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</w:tbl>
    <w:p w14:paraId="3CBB25C5" w14:textId="77777777" w:rsidR="00EB4993" w:rsidRPr="006703AA" w:rsidRDefault="00EB4993" w:rsidP="00EB4993"/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5"/>
        <w:gridCol w:w="4821"/>
      </w:tblGrid>
      <w:tr w:rsidR="00EB4993" w:rsidRPr="006703AA" w14:paraId="26DFE8CB" w14:textId="77777777" w:rsidTr="00AA691D">
        <w:trPr>
          <w:trHeight w:val="425"/>
        </w:trPr>
        <w:tc>
          <w:tcPr>
            <w:tcW w:w="9426" w:type="dxa"/>
            <w:gridSpan w:val="3"/>
          </w:tcPr>
          <w:p w14:paraId="72A4B906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Nakład pracy studenta (w godzinach dydaktycznych 1h </w:t>
            </w:r>
            <w:proofErr w:type="spellStart"/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dyd</w:t>
            </w:r>
            <w:proofErr w:type="spellEnd"/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.=45 minut)** </w:t>
            </w:r>
          </w:p>
          <w:p w14:paraId="345B1FCE" w14:textId="77777777" w:rsidR="00EB4993" w:rsidRPr="006703AA" w:rsidRDefault="00EB4993" w:rsidP="00AA691D">
            <w:pPr>
              <w:spacing w:after="0"/>
              <w:ind w:left="600" w:hanging="60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</w:tr>
      <w:tr w:rsidR="00EB4993" w:rsidRPr="006703AA" w14:paraId="60F791B7" w14:textId="77777777" w:rsidTr="00AA691D">
        <w:trPr>
          <w:trHeight w:val="283"/>
        </w:trPr>
        <w:tc>
          <w:tcPr>
            <w:tcW w:w="4605" w:type="dxa"/>
            <w:gridSpan w:val="2"/>
          </w:tcPr>
          <w:p w14:paraId="76F28E1B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Stacjonarne</w:t>
            </w:r>
          </w:p>
          <w:p w14:paraId="5242A442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udział w wykładach =</w:t>
            </w:r>
          </w:p>
          <w:p w14:paraId="61A45AF5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24 h</w:t>
            </w:r>
          </w:p>
          <w:p w14:paraId="794240D1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e-learningu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  <w:r>
              <w:rPr>
                <w:rFonts w:ascii="Arial Narrow" w:hAnsi="Arial Narrow" w:cs="Arial"/>
                <w:sz w:val="20"/>
                <w:szCs w:val="20"/>
              </w:rPr>
              <w:t>10 h</w:t>
            </w:r>
          </w:p>
          <w:p w14:paraId="7DBD8DA1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6BEF557E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>14h</w:t>
            </w:r>
          </w:p>
          <w:p w14:paraId="57AFB44A" w14:textId="77777777" w:rsidR="00EB4993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</w:p>
          <w:p w14:paraId="0AA45BEB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 = 2 h</w:t>
            </w:r>
          </w:p>
          <w:p w14:paraId="5E670276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0D65CA2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 h</w:t>
            </w:r>
          </w:p>
          <w:p w14:paraId="2AAC7EAE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inne  praca własna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 =</w:t>
            </w:r>
          </w:p>
          <w:p w14:paraId="3684AC28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 50 h</w:t>
            </w:r>
          </w:p>
          <w:p w14:paraId="1ACD574C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  <w:p w14:paraId="529AAD24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4821" w:type="dxa"/>
          </w:tcPr>
          <w:p w14:paraId="12F11034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Niestacjonarne</w:t>
            </w:r>
          </w:p>
          <w:p w14:paraId="4507515D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wykładach = </w:t>
            </w:r>
          </w:p>
          <w:p w14:paraId="44C938A6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udział w ćwiczeniach = </w:t>
            </w:r>
            <w:r>
              <w:rPr>
                <w:rFonts w:ascii="Arial Narrow" w:hAnsi="Arial Narrow" w:cs="Arial"/>
                <w:sz w:val="20"/>
                <w:szCs w:val="20"/>
              </w:rPr>
              <w:t>12 h</w:t>
            </w:r>
          </w:p>
          <w:p w14:paraId="768F064D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ćwiczeń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/ e-learningu 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= </w:t>
            </w:r>
            <w:r>
              <w:rPr>
                <w:rFonts w:ascii="Arial Narrow" w:hAnsi="Arial Narrow" w:cs="Arial"/>
                <w:sz w:val="20"/>
                <w:szCs w:val="20"/>
              </w:rPr>
              <w:t>14 h</w:t>
            </w:r>
          </w:p>
          <w:p w14:paraId="67F1BB8B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wykładu = </w:t>
            </w:r>
          </w:p>
          <w:p w14:paraId="3FB4C233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przygotowanie do </w:t>
            </w:r>
            <w:r>
              <w:rPr>
                <w:rFonts w:ascii="Arial Narrow" w:hAnsi="Arial Narrow" w:cs="Arial"/>
                <w:sz w:val="20"/>
                <w:szCs w:val="20"/>
              </w:rPr>
              <w:t>zaliczenia/</w:t>
            </w:r>
            <w:r w:rsidRPr="009E57CC">
              <w:rPr>
                <w:rFonts w:ascii="Arial Narrow" w:hAnsi="Arial Narrow" w:cs="Arial"/>
                <w:sz w:val="20"/>
                <w:szCs w:val="20"/>
              </w:rPr>
              <w:t xml:space="preserve">egzaminu = </w:t>
            </w:r>
            <w:r>
              <w:rPr>
                <w:rFonts w:ascii="Arial Narrow" w:hAnsi="Arial Narrow" w:cs="Arial"/>
                <w:sz w:val="20"/>
                <w:szCs w:val="20"/>
              </w:rPr>
              <w:t>20 h</w:t>
            </w:r>
          </w:p>
          <w:p w14:paraId="148AFE4A" w14:textId="77777777" w:rsidR="00EB4993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realizacja zadań projektowych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334A159B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konsultacje = 2 h</w:t>
            </w:r>
          </w:p>
          <w:p w14:paraId="3C2BA20B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e-learning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</w:t>
            </w:r>
          </w:p>
          <w:p w14:paraId="70F44574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sz w:val="20"/>
                <w:szCs w:val="20"/>
              </w:rPr>
              <w:t>zaliczenie/egzamin =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 2 h</w:t>
            </w:r>
          </w:p>
          <w:p w14:paraId="66195B97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inne  praca własna </w:t>
            </w:r>
          </w:p>
          <w:p w14:paraId="75DB91C9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RAZEM: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50 h</w:t>
            </w:r>
          </w:p>
          <w:p w14:paraId="0374B55F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Liczba punktów  ECTS: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  <w:p w14:paraId="2F5EBFF9" w14:textId="77777777" w:rsidR="00EB4993" w:rsidRPr="009E57CC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9E57CC">
              <w:rPr>
                <w:rFonts w:ascii="Arial Narrow" w:hAnsi="Arial Narrow" w:cs="Arial"/>
                <w:b/>
                <w:sz w:val="20"/>
                <w:szCs w:val="20"/>
              </w:rPr>
              <w:t>w tym w ramach zajęć praktycznych:</w:t>
            </w:r>
            <w:r>
              <w:rPr>
                <w:rFonts w:ascii="Arial Narrow" w:hAnsi="Arial Narrow" w:cs="Arial"/>
                <w:b/>
                <w:sz w:val="20"/>
                <w:szCs w:val="20"/>
              </w:rPr>
              <w:t xml:space="preserve"> 2</w:t>
            </w:r>
          </w:p>
        </w:tc>
      </w:tr>
      <w:tr w:rsidR="00EB4993" w:rsidRPr="006703AA" w14:paraId="5AD9E084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E06A7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WARUNKI WSTĘPNE</w:t>
            </w:r>
          </w:p>
          <w:p w14:paraId="0D720119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0DA0C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Podstawowa wiedza w zakresie zarządzanie zasobami ludzkimi</w:t>
            </w:r>
          </w:p>
        </w:tc>
      </w:tr>
      <w:tr w:rsidR="00EB4993" w:rsidRPr="006703AA" w14:paraId="436B4998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FD7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TREŚCI PRZEDMIOTU</w:t>
            </w:r>
          </w:p>
          <w:p w14:paraId="1D11DDC8" w14:textId="77777777" w:rsidR="00EB4993" w:rsidRPr="006703AA" w:rsidRDefault="00EB4993" w:rsidP="00AA691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Pr="006703AA">
              <w:rPr>
                <w:rFonts w:ascii="Arial Narrow" w:hAnsi="Arial Narrow"/>
                <w:sz w:val="20"/>
                <w:szCs w:val="20"/>
              </w:rPr>
              <w:t xml:space="preserve">z podziałem na </w:t>
            </w:r>
          </w:p>
          <w:p w14:paraId="5176131A" w14:textId="77777777" w:rsidR="00EB4993" w:rsidRPr="006703AA" w:rsidRDefault="00EB4993" w:rsidP="00AA691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  <w:p w14:paraId="39C7B74B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  <w:p w14:paraId="3DCF92D6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E65F" w14:textId="77777777" w:rsidR="00EB4993" w:rsidRDefault="00EB4993" w:rsidP="00EB499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 xml:space="preserve">Treści realizowane w formie bezpośredniej: </w:t>
            </w:r>
          </w:p>
          <w:p w14:paraId="57D2A10E" w14:textId="3D889F3D" w:rsidR="00EB4993" w:rsidRDefault="00EB4993" w:rsidP="00EB4993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Istota, cele i zakres funkcji motywowania w zarządzaniu organizacją.</w:t>
            </w:r>
          </w:p>
          <w:p w14:paraId="4679680F" w14:textId="06711723" w:rsidR="00EB4993" w:rsidRDefault="00EB4993" w:rsidP="00EB4993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Podstawowe teorie motywacji pracy.</w:t>
            </w:r>
          </w:p>
          <w:p w14:paraId="3A99D659" w14:textId="6B12FCDA" w:rsidR="00EB4993" w:rsidRDefault="00EB4993" w:rsidP="00EB4993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Zasady skutecznego motywowania pracowników.</w:t>
            </w:r>
          </w:p>
          <w:p w14:paraId="3AC0F870" w14:textId="5B5F7D5B" w:rsidR="00EB4993" w:rsidRDefault="00EB4993" w:rsidP="00EB4993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Narzędzia motywowania i budowa systemów motywowania pracowników.</w:t>
            </w:r>
          </w:p>
          <w:p w14:paraId="1807ADF1" w14:textId="645884A1" w:rsidR="00EB4993" w:rsidRDefault="00EB4993" w:rsidP="00EB4993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Motywowanie a polityka personalna w firmie.</w:t>
            </w:r>
          </w:p>
          <w:p w14:paraId="79A8B470" w14:textId="775A71FB" w:rsidR="00EB4993" w:rsidRDefault="00EB4993" w:rsidP="00EB4993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Ocena pracy i jej motywacyjna funkcja.</w:t>
            </w:r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</w:p>
          <w:p w14:paraId="581F2E3D" w14:textId="49F48D05" w:rsidR="00EB4993" w:rsidRDefault="00EB4993" w:rsidP="00EB4993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Systemy wynagrodzeń w przedsiębiorstwach.</w:t>
            </w:r>
          </w:p>
          <w:p w14:paraId="7492355D" w14:textId="7073D6B3" w:rsidR="00D971F1" w:rsidRPr="00EB4993" w:rsidRDefault="00EB4993" w:rsidP="00D971F1">
            <w:pPr>
              <w:numPr>
                <w:ilvl w:val="0"/>
                <w:numId w:val="7"/>
              </w:numPr>
              <w:spacing w:after="0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Problemy motywowania i wynagrodzeń kadry kierowniczej przedsiębiorstw.</w:t>
            </w:r>
          </w:p>
          <w:p w14:paraId="1ADF45C5" w14:textId="77777777" w:rsidR="00D971F1" w:rsidRPr="00D971F1" w:rsidRDefault="005356A5" w:rsidP="00D971F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pict w14:anchorId="0EEDD4B6">
                <v:rect id="_x0000_i1025" style="width:0;height:1.5pt" o:hralign="center" o:hrstd="t" o:hr="t" fillcolor="#a0a0a0" stroked="f"/>
              </w:pict>
            </w:r>
          </w:p>
          <w:p w14:paraId="3D8571CB" w14:textId="77777777" w:rsidR="00EB4993" w:rsidRPr="005858CA" w:rsidRDefault="00EB4993" w:rsidP="00EB4993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Treści realizowane w formie e-learning: nie dotyczy</w:t>
            </w:r>
          </w:p>
        </w:tc>
      </w:tr>
      <w:tr w:rsidR="00EB4993" w:rsidRPr="006703AA" w14:paraId="335F60CE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325B0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5BF97FC4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OBOWIĄZKOWA</w:t>
            </w:r>
          </w:p>
          <w:p w14:paraId="0DA77034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820E0" w14:textId="77777777" w:rsidR="00EB4993" w:rsidRPr="005842AB" w:rsidRDefault="00EB4993" w:rsidP="00EB4993">
            <w:pPr>
              <w:pStyle w:val="Akapitzlist1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  <w:lang w:val="cs-CZ"/>
              </w:rPr>
              <w:t xml:space="preserve">Kopertyńska M.W., Motywowanie pracowników. Teoria i praktyka, Placet, </w:t>
            </w:r>
            <w:r w:rsidR="005842AB">
              <w:rPr>
                <w:rFonts w:ascii="Arial Narrow" w:hAnsi="Arial Narrow"/>
                <w:bCs/>
                <w:snapToGrid w:val="0"/>
                <w:sz w:val="20"/>
                <w:szCs w:val="20"/>
                <w:lang w:val="cs-CZ"/>
              </w:rPr>
              <w:t xml:space="preserve">Wyd.2, 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  <w:lang w:val="cs-CZ"/>
              </w:rPr>
              <w:t>Warszawa 20</w:t>
            </w:r>
            <w:r w:rsidR="005842AB">
              <w:rPr>
                <w:rFonts w:ascii="Arial Narrow" w:hAnsi="Arial Narrow"/>
                <w:bCs/>
                <w:snapToGrid w:val="0"/>
                <w:sz w:val="20"/>
                <w:szCs w:val="20"/>
                <w:lang w:val="cs-CZ"/>
              </w:rPr>
              <w:t>18</w:t>
            </w:r>
          </w:p>
          <w:p w14:paraId="60623519" w14:textId="77777777" w:rsidR="00EB4993" w:rsidRPr="005842AB" w:rsidRDefault="005842AB" w:rsidP="005842AB">
            <w:pPr>
              <w:pStyle w:val="Akapitzlist1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 w:rsidRPr="005842AB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Wożniak. J, Współczesne systemy motywacyjne, Wydawnictwo Naukowe PWN, Warszawa 2018</w:t>
            </w:r>
            <w:r w:rsidR="00EB4993" w:rsidRPr="005842AB"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. </w:t>
            </w:r>
          </w:p>
          <w:p w14:paraId="329BE683" w14:textId="77777777" w:rsidR="00EB4993" w:rsidRDefault="00EB4993" w:rsidP="00EB4993">
            <w:pPr>
              <w:pStyle w:val="Akapitzlist1"/>
              <w:numPr>
                <w:ilvl w:val="0"/>
                <w:numId w:val="8"/>
              </w:numPr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Thomas M., Mistrzowskie zarządzanie ludźmi. Tworzenie skutecznego zespołu poprzez motywowanie wspieranie i przywództwo, Oficyna Wolters Kluwer, Kraków 2010.</w:t>
            </w:r>
          </w:p>
          <w:p w14:paraId="21E6EEAE" w14:textId="77777777" w:rsidR="00EB4993" w:rsidRPr="006703AA" w:rsidRDefault="00EB4993" w:rsidP="00EB4993">
            <w:pPr>
              <w:spacing w:after="0" w:line="240" w:lineRule="auto"/>
              <w:ind w:left="360"/>
              <w:rPr>
                <w:rFonts w:ascii="Arial Narrow" w:hAnsi="Arial Narrow" w:cs="Arial"/>
                <w:sz w:val="20"/>
                <w:szCs w:val="20"/>
              </w:rPr>
            </w:pPr>
          </w:p>
        </w:tc>
      </w:tr>
      <w:tr w:rsidR="00EB4993" w:rsidRPr="00D971F1" w14:paraId="28A35C93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7F46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 xml:space="preserve">LITERATURA </w:t>
            </w:r>
          </w:p>
          <w:p w14:paraId="534C825C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UZUPEŁNIAJĄCA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ECD9" w14:textId="77777777" w:rsidR="00EB4993" w:rsidRDefault="00EB4993" w:rsidP="00EB4993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E81B3F">
              <w:rPr>
                <w:rFonts w:ascii="Arial Narrow" w:hAnsi="Arial Narrow"/>
                <w:sz w:val="20"/>
                <w:szCs w:val="20"/>
              </w:rPr>
              <w:t>„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Pietroń-Pyszczek, Motywowanie pracowników. Wskazówki dla menedżerów, MARINA, Wrocław 20</w:t>
            </w:r>
            <w:r w:rsidR="007A52C4">
              <w:rPr>
                <w:rFonts w:ascii="Arial Narrow" w:hAnsi="Arial Narrow"/>
                <w:bCs/>
                <w:snapToGrid w:val="0"/>
                <w:sz w:val="20"/>
                <w:szCs w:val="20"/>
              </w:rPr>
              <w:t>15</w:t>
            </w: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. </w:t>
            </w:r>
          </w:p>
          <w:p w14:paraId="4B580A1D" w14:textId="77777777" w:rsidR="00EB4993" w:rsidRPr="005158AE" w:rsidRDefault="00EB4993" w:rsidP="00EB4993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proofErr w:type="spellStart"/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Podmoroff</w:t>
            </w:r>
            <w:proofErr w:type="spellEnd"/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D., 365 sposobów na codzienne motywowanie i nagradzanie pracowników, Oficyna Wolters Kluwer, Kraków 2010.</w:t>
            </w:r>
          </w:p>
          <w:p w14:paraId="0B88C6BE" w14:textId="77777777" w:rsidR="005158AE" w:rsidRPr="005158AE" w:rsidRDefault="005158AE" w:rsidP="00EB4993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</w:rPr>
            </w:pPr>
            <w:r w:rsidRPr="009F610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 xml:space="preserve">Van </w:t>
            </w:r>
            <w:proofErr w:type="spellStart"/>
            <w:r w:rsidRPr="009F610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Eerde</w:t>
            </w:r>
            <w:proofErr w:type="spellEnd"/>
            <w:r w:rsidRPr="009F6102"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  <w:lang w:val="en-US"/>
              </w:rPr>
              <w:t>, W. (2015). Motivation and reward systems. 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Wiley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>encyclopedia</w:t>
            </w:r>
            <w:proofErr w:type="spellEnd"/>
            <w:r>
              <w:rPr>
                <w:rFonts w:ascii="Arial" w:hAnsi="Arial" w:cs="Arial"/>
                <w:i/>
                <w:iCs/>
                <w:color w:val="222222"/>
                <w:sz w:val="20"/>
                <w:szCs w:val="20"/>
                <w:shd w:val="clear" w:color="auto" w:fill="FFFFFF"/>
              </w:rPr>
              <w:t xml:space="preserve"> of management</w:t>
            </w:r>
            <w:r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  <w:t>, 1-4.</w:t>
            </w:r>
          </w:p>
          <w:p w14:paraId="193D1016" w14:textId="77777777" w:rsidR="005158AE" w:rsidRPr="00D73DD6" w:rsidRDefault="005158AE" w:rsidP="00EB4993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sz w:val="20"/>
                <w:szCs w:val="20"/>
                <w:lang w:val="en-US"/>
              </w:rPr>
            </w:pPr>
            <w:proofErr w:type="spellStart"/>
            <w:r w:rsidRPr="00D73DD6">
              <w:rPr>
                <w:rFonts w:ascii="Arial Narrow" w:hAnsi="Arial Narrow"/>
                <w:sz w:val="20"/>
                <w:szCs w:val="20"/>
                <w:lang w:val="en-US"/>
              </w:rPr>
              <w:t>Wegge</w:t>
            </w:r>
            <w:proofErr w:type="spellEnd"/>
            <w:r w:rsidRPr="00D73DD6">
              <w:rPr>
                <w:rFonts w:ascii="Arial Narrow" w:hAnsi="Arial Narrow"/>
                <w:sz w:val="20"/>
                <w:szCs w:val="20"/>
                <w:lang w:val="en-US"/>
              </w:rPr>
              <w:t>, Jürgen, et al. "Promoting work motivation in organizations." Journal of personnel psychology (2011).</w:t>
            </w:r>
          </w:p>
          <w:p w14:paraId="569EE426" w14:textId="77777777" w:rsidR="00EB4993" w:rsidRPr="0072487A" w:rsidRDefault="00EB4993" w:rsidP="00EB4993">
            <w:pPr>
              <w:spacing w:after="0" w:line="240" w:lineRule="auto"/>
              <w:ind w:left="360"/>
              <w:jc w:val="both"/>
              <w:rPr>
                <w:rFonts w:ascii="Arial Narrow" w:hAnsi="Arial Narrow"/>
                <w:sz w:val="20"/>
                <w:szCs w:val="20"/>
                <w:lang w:val="en-GB"/>
              </w:rPr>
            </w:pPr>
          </w:p>
        </w:tc>
      </w:tr>
      <w:tr w:rsidR="00EB4993" w:rsidRPr="006703AA" w14:paraId="112DE344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333EB" w14:textId="77777777" w:rsidR="00EB4993" w:rsidRPr="004508E4" w:rsidRDefault="00EB4993" w:rsidP="00AA691D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lastRenderedPageBreak/>
              <w:t>PUBLIKACJE NAUKOWE</w:t>
            </w:r>
          </w:p>
          <w:p w14:paraId="478B80E8" w14:textId="77777777" w:rsidR="00EB4993" w:rsidRPr="004508E4" w:rsidRDefault="00EB4993" w:rsidP="00AA691D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NAUCZYCIELI</w:t>
            </w:r>
          </w:p>
          <w:p w14:paraId="4DDD2982" w14:textId="77777777" w:rsidR="00EB4993" w:rsidRPr="004508E4" w:rsidRDefault="00EB4993" w:rsidP="00AA691D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AKADEMICKICH</w:t>
            </w:r>
          </w:p>
          <w:p w14:paraId="388E4947" w14:textId="77777777" w:rsidR="00EB4993" w:rsidRPr="004508E4" w:rsidRDefault="00EB4993" w:rsidP="00AA691D">
            <w:pPr>
              <w:spacing w:after="0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ZWIĄZANE</w:t>
            </w:r>
          </w:p>
          <w:p w14:paraId="459DF598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4508E4">
              <w:rPr>
                <w:rFonts w:ascii="Arial Narrow" w:hAnsi="Arial Narrow" w:cs="Arial"/>
                <w:b/>
                <w:bCs/>
                <w:sz w:val="20"/>
                <w:szCs w:val="20"/>
              </w:rPr>
              <w:t>Z TEMATYKĄ MODUŁU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A906" w14:textId="77777777" w:rsidR="005158AE" w:rsidRDefault="005158AE" w:rsidP="005158A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158AE">
              <w:rPr>
                <w:rFonts w:ascii="Arial" w:hAnsi="Arial" w:cs="Arial"/>
                <w:color w:val="222222"/>
                <w:sz w:val="18"/>
                <w:szCs w:val="18"/>
              </w:rPr>
              <w:t>Wojciech, K., Mariusz, W., Jorg, D., &amp; Zborowska, d. n. o. z. K. (2016). Systemy motywacyjne w zarządzaniu organizacjami. W </w:t>
            </w:r>
            <w:r w:rsidRPr="005158AE">
              <w:rPr>
                <w:rFonts w:ascii="Arial" w:hAnsi="Arial" w:cs="Arial"/>
                <w:i/>
                <w:iCs/>
                <w:color w:val="222222"/>
                <w:sz w:val="18"/>
                <w:szCs w:val="18"/>
              </w:rPr>
              <w:t>Wybrane zagadnienia teorii i praktyki zarządzania w ochronie zdrowia.</w:t>
            </w:r>
            <w:r w:rsidRPr="005158AE">
              <w:rPr>
                <w:rFonts w:ascii="Arial" w:hAnsi="Arial" w:cs="Arial"/>
                <w:color w:val="222222"/>
                <w:sz w:val="18"/>
                <w:szCs w:val="18"/>
              </w:rPr>
              <w:t> (s. s). Śląski Uniwersytet Medyczny w Katowicach</w:t>
            </w:r>
          </w:p>
          <w:p w14:paraId="53D83F18" w14:textId="77777777" w:rsidR="005158AE" w:rsidRPr="00D73DD6" w:rsidRDefault="005158AE" w:rsidP="005158A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</w:rPr>
              <w:t xml:space="preserve">Grzesiak, M., Grabiec, O., &amp; Bilińska, K. (2024). </w:t>
            </w:r>
            <w:r w:rsidRPr="00D73DD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 xml:space="preserve">The Impact of Employee Motivation on the Performance of </w:t>
            </w:r>
            <w:proofErr w:type="spellStart"/>
            <w:r w:rsidRPr="00D73DD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Organisations</w:t>
            </w:r>
            <w:proofErr w:type="spellEnd"/>
            <w:r w:rsidRPr="00D73DD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. </w:t>
            </w:r>
            <w:r w:rsidRPr="00D73DD6">
              <w:rPr>
                <w:rFonts w:ascii="Arial" w:hAnsi="Arial" w:cs="Arial"/>
                <w:i/>
                <w:iCs/>
                <w:color w:val="222222"/>
                <w:sz w:val="18"/>
                <w:szCs w:val="18"/>
                <w:shd w:val="clear" w:color="auto" w:fill="FFFFFF"/>
                <w:lang w:val="en-US"/>
              </w:rPr>
              <w:t>European Research Studies Journal</w:t>
            </w:r>
            <w:r w:rsidRPr="00D73DD6">
              <w:rPr>
                <w:rFonts w:ascii="Arial" w:hAnsi="Arial" w:cs="Arial"/>
                <w:color w:val="222222"/>
                <w:sz w:val="18"/>
                <w:szCs w:val="18"/>
                <w:shd w:val="clear" w:color="auto" w:fill="FFFFFF"/>
                <w:lang w:val="en-US"/>
              </w:rPr>
              <w:t>, Article 27(3).</w:t>
            </w:r>
            <w:r w:rsidRPr="00D73DD6">
              <w:rPr>
                <w:rFonts w:ascii="Arial" w:hAnsi="Arial" w:cs="Arial"/>
                <w:color w:val="222222"/>
                <w:sz w:val="18"/>
                <w:szCs w:val="18"/>
                <w:lang w:val="en-US"/>
              </w:rPr>
              <w:tab/>
            </w:r>
          </w:p>
          <w:p w14:paraId="29F9557C" w14:textId="77777777" w:rsidR="005158AE" w:rsidRPr="005158AE" w:rsidRDefault="005158AE" w:rsidP="005158AE">
            <w:pPr>
              <w:pStyle w:val="Akapitzlist"/>
              <w:numPr>
                <w:ilvl w:val="0"/>
                <w:numId w:val="11"/>
              </w:numPr>
              <w:spacing w:after="0" w:line="240" w:lineRule="auto"/>
              <w:rPr>
                <w:rFonts w:ascii="Arial" w:hAnsi="Arial" w:cs="Arial"/>
                <w:color w:val="222222"/>
                <w:sz w:val="18"/>
                <w:szCs w:val="18"/>
              </w:rPr>
            </w:pPr>
            <w:r w:rsidRPr="005158AE">
              <w:rPr>
                <w:rFonts w:ascii="Arial" w:hAnsi="Arial" w:cs="Arial"/>
                <w:color w:val="222222"/>
                <w:sz w:val="18"/>
                <w:szCs w:val="18"/>
              </w:rPr>
              <w:t xml:space="preserve">Dzieńdziora, J., &amp; Smolarek, M. (2016). Analiza systemu motywacji w ocenie pracowników badanego przedsiębiorstwa - studium przypadku. Zeszyty Naukowe Wyższej Szkoły </w:t>
            </w:r>
            <w:proofErr w:type="spellStart"/>
            <w:r w:rsidRPr="005158AE">
              <w:rPr>
                <w:rFonts w:ascii="Arial" w:hAnsi="Arial" w:cs="Arial"/>
                <w:color w:val="222222"/>
                <w:sz w:val="18"/>
                <w:szCs w:val="18"/>
              </w:rPr>
              <w:t>Humanitas</w:t>
            </w:r>
            <w:proofErr w:type="spellEnd"/>
            <w:r w:rsidRPr="005158AE">
              <w:rPr>
                <w:rFonts w:ascii="Arial" w:hAnsi="Arial" w:cs="Arial"/>
                <w:color w:val="222222"/>
                <w:sz w:val="18"/>
                <w:szCs w:val="18"/>
              </w:rPr>
              <w:t xml:space="preserve"> Zarządzanie, </w:t>
            </w:r>
            <w:proofErr w:type="spellStart"/>
            <w:r w:rsidRPr="005158AE">
              <w:rPr>
                <w:rFonts w:ascii="Arial" w:hAnsi="Arial" w:cs="Arial"/>
                <w:color w:val="222222"/>
                <w:sz w:val="18"/>
                <w:szCs w:val="18"/>
              </w:rPr>
              <w:t>Article</w:t>
            </w:r>
            <w:proofErr w:type="spellEnd"/>
            <w:r w:rsidRPr="005158AE">
              <w:rPr>
                <w:rFonts w:ascii="Arial" w:hAnsi="Arial" w:cs="Arial"/>
                <w:color w:val="222222"/>
                <w:sz w:val="18"/>
                <w:szCs w:val="18"/>
              </w:rPr>
              <w:t xml:space="preserve"> 3. https://www.humanitas.edu.pl/resources/upload/dokumenty/Wydawnictwo/Zarzadzanie_zeszyt/Zarz%203_2016%20podzielone/04.pd</w:t>
            </w:r>
          </w:p>
          <w:p w14:paraId="5D5140C0" w14:textId="77777777" w:rsidR="00EB4993" w:rsidRPr="005A0F86" w:rsidRDefault="00EB4993" w:rsidP="00EB4993">
            <w:pPr>
              <w:spacing w:after="0" w:line="240" w:lineRule="auto"/>
              <w:ind w:left="360"/>
              <w:rPr>
                <w:rFonts w:ascii="Arial Narrow" w:hAnsi="Arial Narrow"/>
                <w:sz w:val="20"/>
                <w:szCs w:val="20"/>
              </w:rPr>
            </w:pPr>
          </w:p>
        </w:tc>
      </w:tr>
      <w:tr w:rsidR="00EB4993" w:rsidRPr="006703AA" w14:paraId="1A0EA45B" w14:textId="77777777" w:rsidTr="00AA691D">
        <w:tblPrEx>
          <w:tblLook w:val="04A0" w:firstRow="1" w:lastRow="0" w:firstColumn="1" w:lastColumn="0" w:noHBand="0" w:noVBand="1"/>
        </w:tblPrEx>
        <w:trPr>
          <w:trHeight w:val="976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44F31" w14:textId="77777777" w:rsidR="00EB4993" w:rsidRPr="006703AA" w:rsidRDefault="00EB4993" w:rsidP="00AA691D">
            <w:pPr>
              <w:keepNext/>
              <w:spacing w:after="0"/>
              <w:outlineLvl w:val="2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bCs/>
                <w:sz w:val="20"/>
                <w:szCs w:val="20"/>
              </w:rPr>
              <w:t>METODY NAUCZANIA</w:t>
            </w:r>
          </w:p>
          <w:p w14:paraId="110EDA14" w14:textId="77777777" w:rsidR="00EB4993" w:rsidRPr="006703AA" w:rsidRDefault="00EB4993" w:rsidP="00AA691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bCs/>
                <w:sz w:val="20"/>
                <w:szCs w:val="20"/>
              </w:rPr>
              <w:t>(z</w:t>
            </w:r>
            <w:r w:rsidRPr="006703AA">
              <w:rPr>
                <w:rFonts w:ascii="Arial Narrow" w:hAnsi="Arial Narrow"/>
                <w:sz w:val="20"/>
                <w:szCs w:val="20"/>
              </w:rPr>
              <w:t xml:space="preserve"> podziałem na </w:t>
            </w:r>
          </w:p>
          <w:p w14:paraId="01D0EB7D" w14:textId="77777777" w:rsidR="00EB4993" w:rsidRPr="006703AA" w:rsidRDefault="00EB4993" w:rsidP="00AA691D">
            <w:pPr>
              <w:spacing w:after="0"/>
              <w:rPr>
                <w:rFonts w:ascii="Arial Narrow" w:hAnsi="Arial Narrow"/>
                <w:sz w:val="20"/>
                <w:szCs w:val="20"/>
              </w:rPr>
            </w:pPr>
            <w:r w:rsidRPr="006703AA">
              <w:rPr>
                <w:rFonts w:ascii="Arial Narrow" w:hAnsi="Arial Narrow"/>
                <w:sz w:val="20"/>
                <w:szCs w:val="20"/>
              </w:rPr>
              <w:t>zajęcia w formie bezpośredniej i e-learning)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6D30E" w14:textId="77777777" w:rsidR="00EB4993" w:rsidRDefault="00EB4993" w:rsidP="00EB499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 formie bezpośredniej:</w:t>
            </w:r>
          </w:p>
          <w:p w14:paraId="203BA638" w14:textId="77777777" w:rsidR="00EB4993" w:rsidRDefault="00EB4993" w:rsidP="00EB4993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wykład z prezentacją multimedialną</w:t>
            </w:r>
          </w:p>
          <w:p w14:paraId="2B646C91" w14:textId="77777777" w:rsidR="00EB4993" w:rsidRDefault="00EB4993" w:rsidP="00EB4993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analiza </w:t>
            </w:r>
            <w:proofErr w:type="spellStart"/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study</w:t>
            </w:r>
            <w:proofErr w:type="spellEnd"/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 xml:space="preserve"> z dyskusją.</w:t>
            </w:r>
          </w:p>
          <w:p w14:paraId="46A5AF52" w14:textId="77777777" w:rsidR="00EB4993" w:rsidRDefault="00EB4993" w:rsidP="00EB4993">
            <w:pPr>
              <w:pStyle w:val="Akapitzlist1"/>
              <w:numPr>
                <w:ilvl w:val="0"/>
                <w:numId w:val="8"/>
              </w:numPr>
              <w:spacing w:after="0" w:line="240" w:lineRule="auto"/>
              <w:jc w:val="both"/>
              <w:rPr>
                <w:rFonts w:ascii="Arial Narrow" w:hAnsi="Arial Narrow"/>
                <w:bCs/>
                <w:snapToGrid w:val="0"/>
                <w:sz w:val="20"/>
                <w:szCs w:val="20"/>
              </w:rPr>
            </w:pPr>
            <w:r>
              <w:rPr>
                <w:rFonts w:ascii="Arial Narrow" w:hAnsi="Arial Narrow"/>
                <w:bCs/>
                <w:snapToGrid w:val="0"/>
                <w:sz w:val="20"/>
                <w:szCs w:val="20"/>
              </w:rPr>
              <w:t>zadania problemowe</w:t>
            </w:r>
          </w:p>
          <w:p w14:paraId="5D43C2EA" w14:textId="77777777" w:rsidR="00EB4993" w:rsidRDefault="00EB4993" w:rsidP="00EB4993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/>
                <w:color w:val="000000"/>
                <w:sz w:val="20"/>
                <w:szCs w:val="20"/>
              </w:rPr>
            </w:pPr>
          </w:p>
          <w:p w14:paraId="0B997AF4" w14:textId="77777777" w:rsidR="00EB4993" w:rsidRPr="006703AA" w:rsidRDefault="00EB4993" w:rsidP="00EB499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color w:val="000000"/>
                <w:sz w:val="20"/>
                <w:szCs w:val="20"/>
              </w:rPr>
              <w:t>W formie e-learning: nie dotyczy</w:t>
            </w:r>
          </w:p>
        </w:tc>
      </w:tr>
      <w:tr w:rsidR="00EB4993" w:rsidRPr="006703AA" w14:paraId="531B20B6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3F600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POMOCE NAUKOWE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127A7" w14:textId="77777777" w:rsidR="00EB4993" w:rsidRPr="006703AA" w:rsidRDefault="00EB4993" w:rsidP="00AA691D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Prezentacja multimedialna , opisy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case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 Narrow" w:hAnsi="Arial Narrow"/>
                <w:sz w:val="20"/>
                <w:szCs w:val="20"/>
              </w:rPr>
              <w:t>studies</w:t>
            </w:r>
            <w:proofErr w:type="spellEnd"/>
            <w:r>
              <w:rPr>
                <w:rFonts w:ascii="Arial Narrow" w:hAnsi="Arial Narrow"/>
                <w:sz w:val="20"/>
                <w:szCs w:val="20"/>
              </w:rPr>
              <w:t>.</w:t>
            </w:r>
          </w:p>
        </w:tc>
      </w:tr>
      <w:tr w:rsidR="00EB4993" w:rsidRPr="006703AA" w14:paraId="16B0B7AA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2C773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PROJEKT</w:t>
            </w:r>
          </w:p>
          <w:p w14:paraId="156A5EBF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(o ile jest realizowany w ramach modułu zajęć)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1824E" w14:textId="77777777" w:rsidR="00EB4993" w:rsidRPr="006703AA" w:rsidRDefault="00EB4993" w:rsidP="00AA691D">
            <w:pPr>
              <w:autoSpaceDE w:val="0"/>
              <w:autoSpaceDN w:val="0"/>
              <w:adjustRightInd w:val="0"/>
              <w:spacing w:after="0"/>
              <w:contextualSpacing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  <w:lang w:val="sv-SE"/>
              </w:rPr>
            </w:pPr>
            <w:r>
              <w:rPr>
                <w:rFonts w:ascii="Arial Narrow" w:hAnsi="Arial Narrow"/>
                <w:sz w:val="20"/>
                <w:szCs w:val="20"/>
                <w:lang w:val="sv-SE"/>
              </w:rPr>
              <w:t>Nie dotyczy</w:t>
            </w:r>
          </w:p>
        </w:tc>
      </w:tr>
      <w:tr w:rsidR="00EB4993" w:rsidRPr="006703AA" w14:paraId="37F5D929" w14:textId="77777777" w:rsidTr="00AA691D">
        <w:tblPrEx>
          <w:tblLook w:val="04A0" w:firstRow="1" w:lastRow="0" w:firstColumn="1" w:lastColumn="0" w:noHBand="0" w:noVBand="1"/>
        </w:tblPrEx>
        <w:trPr>
          <w:trHeight w:val="288"/>
        </w:trPr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82B99F" w14:textId="77777777" w:rsidR="00EB4993" w:rsidRPr="006703AA" w:rsidRDefault="00EB4993" w:rsidP="00AA691D">
            <w:pPr>
              <w:spacing w:after="0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6703AA">
              <w:rPr>
                <w:rFonts w:ascii="Arial Narrow" w:hAnsi="Arial Narrow" w:cs="Arial"/>
                <w:b/>
                <w:sz w:val="20"/>
                <w:szCs w:val="20"/>
              </w:rPr>
              <w:t>FORMA  I WARUNKI ZALICZENIA</w:t>
            </w:r>
          </w:p>
        </w:tc>
        <w:tc>
          <w:tcPr>
            <w:tcW w:w="69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7B976" w14:textId="77777777" w:rsidR="00EB4993" w:rsidRDefault="00EB4993" w:rsidP="00EB499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iCs/>
                <w:sz w:val="20"/>
                <w:szCs w:val="20"/>
              </w:rPr>
              <w:t xml:space="preserve">Test w zakresie treści programowych </w:t>
            </w:r>
          </w:p>
          <w:p w14:paraId="0732E69F" w14:textId="77777777" w:rsidR="00EB4993" w:rsidRDefault="00EB4993" w:rsidP="00EB4993">
            <w:pPr>
              <w:widowControl w:val="0"/>
              <w:numPr>
                <w:ilvl w:val="0"/>
                <w:numId w:val="9"/>
              </w:numPr>
              <w:tabs>
                <w:tab w:val="left" w:pos="394"/>
              </w:tabs>
              <w:spacing w:after="0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Ocena aktywności studenta podczas zajęć</w:t>
            </w:r>
          </w:p>
          <w:p w14:paraId="46C613E3" w14:textId="77777777" w:rsidR="00EB4993" w:rsidRPr="006703AA" w:rsidRDefault="00EB4993" w:rsidP="00EB4993">
            <w:pPr>
              <w:autoSpaceDE w:val="0"/>
              <w:autoSpaceDN w:val="0"/>
              <w:adjustRightInd w:val="0"/>
              <w:spacing w:after="0"/>
              <w:jc w:val="both"/>
              <w:textAlignment w:val="center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Warunkiem uzyskania zaliczenia jest zdobycie pozytywnej oceny ze wszystkich form zaliczenia przewidzianych w programie zajęć z uwzględnieniem kryteriów ilościowych oceniania określonych w Ramowym Systemie Ocen Studentów w Akademia WSB</w:t>
            </w:r>
          </w:p>
        </w:tc>
      </w:tr>
    </w:tbl>
    <w:p w14:paraId="6D98D0BC" w14:textId="77777777" w:rsidR="00EB4993" w:rsidRPr="006703AA" w:rsidRDefault="00EB4993" w:rsidP="00EB4993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  <w:r w:rsidRPr="006703AA">
        <w:rPr>
          <w:rFonts w:ascii="Arial Narrow" w:hAnsi="Arial Narrow" w:cs="Calibri"/>
          <w:i/>
          <w:sz w:val="20"/>
          <w:szCs w:val="20"/>
          <w:lang w:val="x-none"/>
        </w:rPr>
        <w:t>*</w:t>
      </w:r>
      <w:r w:rsidRPr="006703AA">
        <w:rPr>
          <w:rFonts w:ascii="Arial Narrow" w:hAnsi="Arial Narrow"/>
          <w:i/>
          <w:sz w:val="20"/>
          <w:szCs w:val="20"/>
          <w:lang w:val="x-none"/>
        </w:rPr>
        <w:t xml:space="preserve"> W-wykład, </w:t>
      </w:r>
      <w:proofErr w:type="spellStart"/>
      <w:r w:rsidRPr="006703AA">
        <w:rPr>
          <w:rFonts w:ascii="Arial Narrow" w:hAnsi="Arial Narrow"/>
          <w:i/>
          <w:sz w:val="20"/>
          <w:szCs w:val="20"/>
          <w:lang w:val="x-none"/>
        </w:rPr>
        <w:t>ćw</w:t>
      </w:r>
      <w:proofErr w:type="spellEnd"/>
      <w:r w:rsidRPr="006703AA">
        <w:rPr>
          <w:rFonts w:ascii="Arial Narrow" w:hAnsi="Arial Narrow"/>
          <w:i/>
          <w:sz w:val="20"/>
          <w:szCs w:val="20"/>
          <w:lang w:val="x-none"/>
        </w:rPr>
        <w:t>- ćwiczenia, lab- laboratorium, pro- projekt, e- e-learning</w:t>
      </w:r>
    </w:p>
    <w:p w14:paraId="1A8CAA25" w14:textId="77777777" w:rsidR="00EB4993" w:rsidRPr="006703AA" w:rsidRDefault="00EB4993" w:rsidP="00EB4993">
      <w:pPr>
        <w:tabs>
          <w:tab w:val="center" w:pos="4536"/>
          <w:tab w:val="right" w:pos="9072"/>
        </w:tabs>
        <w:spacing w:after="0" w:line="240" w:lineRule="auto"/>
        <w:rPr>
          <w:rFonts w:ascii="Arial Narrow" w:hAnsi="Arial Narrow"/>
          <w:i/>
          <w:sz w:val="20"/>
          <w:szCs w:val="20"/>
          <w:lang w:val="x-none"/>
        </w:rPr>
      </w:pPr>
    </w:p>
    <w:p w14:paraId="21680C02" w14:textId="77777777" w:rsidR="00426697" w:rsidRDefault="00426697"/>
    <w:sectPr w:rsidR="00426697" w:rsidSect="00860F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B489A"/>
    <w:multiLevelType w:val="hybridMultilevel"/>
    <w:tmpl w:val="EAB49EF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3E41A4B"/>
    <w:multiLevelType w:val="hybridMultilevel"/>
    <w:tmpl w:val="76C2705A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42A1C2A"/>
    <w:multiLevelType w:val="multilevel"/>
    <w:tmpl w:val="7B143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9950A8"/>
    <w:multiLevelType w:val="hybridMultilevel"/>
    <w:tmpl w:val="E9121A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420C6E"/>
    <w:multiLevelType w:val="hybridMultilevel"/>
    <w:tmpl w:val="0120A5FE"/>
    <w:lvl w:ilvl="0" w:tplc="D4043E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B85E14"/>
    <w:multiLevelType w:val="hybridMultilevel"/>
    <w:tmpl w:val="00D8992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59C5A35"/>
    <w:multiLevelType w:val="multilevel"/>
    <w:tmpl w:val="069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5D14326"/>
    <w:multiLevelType w:val="hybridMultilevel"/>
    <w:tmpl w:val="B91AC6DE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BE61B00"/>
    <w:multiLevelType w:val="hybridMultilevel"/>
    <w:tmpl w:val="9A46FD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61E3E22"/>
    <w:multiLevelType w:val="hybridMultilevel"/>
    <w:tmpl w:val="CD80670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CB16F15"/>
    <w:multiLevelType w:val="hybridMultilevel"/>
    <w:tmpl w:val="017E9CB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EF42AB7"/>
    <w:multiLevelType w:val="multilevel"/>
    <w:tmpl w:val="069A8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F9C20B2"/>
    <w:multiLevelType w:val="hybridMultilevel"/>
    <w:tmpl w:val="F094E16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A9446EB"/>
    <w:multiLevelType w:val="multilevel"/>
    <w:tmpl w:val="DE18C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8"/>
  </w:num>
  <w:num w:numId="3">
    <w:abstractNumId w:val="10"/>
  </w:num>
  <w:num w:numId="4">
    <w:abstractNumId w:val="4"/>
  </w:num>
  <w:num w:numId="5">
    <w:abstractNumId w:val="3"/>
  </w:num>
  <w:num w:numId="6">
    <w:abstractNumId w:val="9"/>
  </w:num>
  <w:num w:numId="7">
    <w:abstractNumId w:val="7"/>
  </w:num>
  <w:num w:numId="8">
    <w:abstractNumId w:val="5"/>
  </w:num>
  <w:num w:numId="9">
    <w:abstractNumId w:val="0"/>
  </w:num>
  <w:num w:numId="10">
    <w:abstractNumId w:val="0"/>
  </w:num>
  <w:num w:numId="11">
    <w:abstractNumId w:val="12"/>
  </w:num>
  <w:num w:numId="12">
    <w:abstractNumId w:val="13"/>
  </w:num>
  <w:num w:numId="13">
    <w:abstractNumId w:val="2"/>
  </w:num>
  <w:num w:numId="14">
    <w:abstractNumId w:val="11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993"/>
    <w:rsid w:val="00303CE6"/>
    <w:rsid w:val="00426697"/>
    <w:rsid w:val="004D7B4C"/>
    <w:rsid w:val="005158AE"/>
    <w:rsid w:val="005356A5"/>
    <w:rsid w:val="005842AB"/>
    <w:rsid w:val="006A7155"/>
    <w:rsid w:val="007A52C4"/>
    <w:rsid w:val="007C0F70"/>
    <w:rsid w:val="009F6102"/>
    <w:rsid w:val="00B267D0"/>
    <w:rsid w:val="00D0595B"/>
    <w:rsid w:val="00D73DD6"/>
    <w:rsid w:val="00D971F1"/>
    <w:rsid w:val="00DB022E"/>
    <w:rsid w:val="00EB4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454461E"/>
  <w15:chartTrackingRefBased/>
  <w15:docId w15:val="{1A765107-93D8-433B-955C-F18EDF6F5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B4993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D971F1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971F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B4993"/>
    <w:pPr>
      <w:ind w:left="720"/>
      <w:contextualSpacing/>
    </w:pPr>
  </w:style>
  <w:style w:type="character" w:styleId="Uwydatnienie">
    <w:name w:val="Emphasis"/>
    <w:uiPriority w:val="20"/>
    <w:qFormat/>
    <w:rsid w:val="00EB4993"/>
    <w:rPr>
      <w:i/>
      <w:iCs/>
    </w:rPr>
  </w:style>
  <w:style w:type="paragraph" w:styleId="Tekstpodstawowy">
    <w:name w:val="Body Text"/>
    <w:basedOn w:val="Normalny"/>
    <w:link w:val="TekstpodstawowyZnak"/>
    <w:semiHidden/>
    <w:unhideWhenUsed/>
    <w:rsid w:val="00EB4993"/>
    <w:pPr>
      <w:spacing w:after="0" w:line="360" w:lineRule="auto"/>
    </w:pPr>
    <w:rPr>
      <w:rFonts w:ascii="Times New Roman" w:eastAsia="Calibri" w:hAnsi="Times New Roman"/>
      <w:sz w:val="28"/>
      <w:szCs w:val="20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4993"/>
    <w:rPr>
      <w:rFonts w:ascii="Times New Roman" w:eastAsia="Calibri" w:hAnsi="Times New Roman" w:cs="Times New Roman"/>
      <w:sz w:val="28"/>
      <w:szCs w:val="20"/>
      <w:lang w:val="x-none" w:eastAsia="x-none"/>
    </w:rPr>
  </w:style>
  <w:style w:type="paragraph" w:customStyle="1" w:styleId="Akapitzlist1">
    <w:name w:val="Akapit z listą1"/>
    <w:basedOn w:val="Normalny"/>
    <w:rsid w:val="00EB4993"/>
    <w:pPr>
      <w:ind w:left="720"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842AB"/>
    <w:rPr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5158AE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61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F6102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F61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F610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F6102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F61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F6102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D971F1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styleId="Pogrubienie">
    <w:name w:val="Strong"/>
    <w:basedOn w:val="Domylnaczcionkaakapitu"/>
    <w:uiPriority w:val="22"/>
    <w:qFormat/>
    <w:rsid w:val="00D971F1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971F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971F1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28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86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4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5488B-4B3D-4873-B113-E069341314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835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Zbyrowska</dc:creator>
  <cp:keywords/>
  <dc:description/>
  <cp:lastModifiedBy>Jagoda Guzik-Bijak</cp:lastModifiedBy>
  <cp:revision>3</cp:revision>
  <dcterms:created xsi:type="dcterms:W3CDTF">2026-02-03T22:00:00Z</dcterms:created>
  <dcterms:modified xsi:type="dcterms:W3CDTF">2026-02-27T19:58:00Z</dcterms:modified>
</cp:coreProperties>
</file>