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67233" w14:textId="77777777" w:rsidR="009A045F" w:rsidRPr="004F0A3C" w:rsidRDefault="009A045F">
      <w:pPr>
        <w:spacing w:after="0"/>
        <w:ind w:left="-1440" w:right="10466"/>
        <w:rPr>
          <w:rFonts w:ascii="Arial Narrow" w:hAnsi="Arial Narrow"/>
          <w:szCs w:val="20"/>
        </w:rPr>
      </w:pPr>
    </w:p>
    <w:tbl>
      <w:tblPr>
        <w:tblStyle w:val="TableGrid"/>
        <w:tblW w:w="9427" w:type="dxa"/>
        <w:tblInd w:w="-93" w:type="dxa"/>
        <w:tblCellMar>
          <w:top w:w="39" w:type="dxa"/>
          <w:left w:w="68" w:type="dxa"/>
          <w:bottom w:w="17" w:type="dxa"/>
          <w:right w:w="42" w:type="dxa"/>
        </w:tblCellMar>
        <w:tblLook w:val="04A0" w:firstRow="1" w:lastRow="0" w:firstColumn="1" w:lastColumn="0" w:noHBand="0" w:noVBand="1"/>
      </w:tblPr>
      <w:tblGrid>
        <w:gridCol w:w="1630"/>
        <w:gridCol w:w="281"/>
        <w:gridCol w:w="1133"/>
        <w:gridCol w:w="144"/>
        <w:gridCol w:w="992"/>
        <w:gridCol w:w="533"/>
        <w:gridCol w:w="600"/>
        <w:gridCol w:w="1437"/>
        <w:gridCol w:w="1258"/>
        <w:gridCol w:w="1419"/>
      </w:tblGrid>
      <w:tr w:rsidR="009A045F" w:rsidRPr="004F0A3C" w14:paraId="174073BD" w14:textId="77777777" w:rsidTr="00BE2982">
        <w:trPr>
          <w:trHeight w:val="299"/>
        </w:trPr>
        <w:tc>
          <w:tcPr>
            <w:tcW w:w="94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1B37FD93" w14:textId="77777777" w:rsidR="009A045F" w:rsidRPr="004F0A3C" w:rsidRDefault="004F0A3C" w:rsidP="004F0A3C">
            <w:pPr>
              <w:tabs>
                <w:tab w:val="center" w:pos="4644"/>
                <w:tab w:val="left" w:pos="5952"/>
              </w:tabs>
              <w:spacing w:after="0"/>
              <w:ind w:left="0" w:right="29"/>
              <w:jc w:val="center"/>
              <w:rPr>
                <w:rFonts w:ascii="Arial Narrow" w:eastAsia="Arial" w:hAnsi="Arial Narrow" w:cs="Arial"/>
                <w:b/>
                <w:i w:val="0"/>
                <w:szCs w:val="20"/>
              </w:rPr>
            </w:pPr>
            <w:r w:rsidRPr="004F0A3C">
              <w:rPr>
                <w:rFonts w:ascii="Arial Narrow" w:eastAsia="Arial" w:hAnsi="Arial Narrow" w:cs="Arial"/>
                <w:b/>
                <w:i w:val="0"/>
                <w:szCs w:val="20"/>
              </w:rPr>
              <w:t>AKADEMIA WSB</w:t>
            </w:r>
          </w:p>
          <w:p w14:paraId="4E07AB38" w14:textId="77777777" w:rsidR="004F0A3C" w:rsidRPr="004F0A3C" w:rsidRDefault="004F0A3C" w:rsidP="004F0A3C">
            <w:pPr>
              <w:tabs>
                <w:tab w:val="center" w:pos="4644"/>
                <w:tab w:val="left" w:pos="5952"/>
              </w:tabs>
              <w:spacing w:after="0"/>
              <w:ind w:left="0" w:right="29"/>
              <w:jc w:val="center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hAnsi="Arial Narrow"/>
                <w:b/>
                <w:szCs w:val="20"/>
              </w:rPr>
              <w:t>Wydział w Krakowie</w:t>
            </w:r>
          </w:p>
        </w:tc>
      </w:tr>
      <w:tr w:rsidR="009A045F" w:rsidRPr="004F0A3C" w14:paraId="3604EADE" w14:textId="77777777" w:rsidTr="00BE2982">
        <w:trPr>
          <w:trHeight w:val="275"/>
        </w:trPr>
        <w:tc>
          <w:tcPr>
            <w:tcW w:w="94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4DED2" w14:textId="77777777" w:rsidR="009A045F" w:rsidRPr="004F0A3C" w:rsidRDefault="004F0A3C">
            <w:pPr>
              <w:spacing w:after="0"/>
              <w:ind w:left="0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Kierunek studiów: Bezpieczeństwo  narodowe </w:t>
            </w:r>
          </w:p>
        </w:tc>
      </w:tr>
      <w:tr w:rsidR="009A045F" w:rsidRPr="004F0A3C" w14:paraId="71DB8522" w14:textId="77777777" w:rsidTr="00BE2982">
        <w:trPr>
          <w:trHeight w:val="274"/>
        </w:trPr>
        <w:tc>
          <w:tcPr>
            <w:tcW w:w="94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128C" w14:textId="77777777" w:rsidR="009A045F" w:rsidRPr="004F0A3C" w:rsidRDefault="004F0A3C">
            <w:pPr>
              <w:spacing w:after="0"/>
              <w:ind w:left="0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Przedmiot: Warsztat  medialny </w:t>
            </w:r>
          </w:p>
        </w:tc>
      </w:tr>
      <w:tr w:rsidR="009A045F" w:rsidRPr="004F0A3C" w14:paraId="51A34067" w14:textId="77777777" w:rsidTr="00BE2982">
        <w:trPr>
          <w:trHeight w:val="274"/>
        </w:trPr>
        <w:tc>
          <w:tcPr>
            <w:tcW w:w="94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685C" w14:textId="77777777" w:rsidR="009A045F" w:rsidRPr="004F0A3C" w:rsidRDefault="004F0A3C">
            <w:pPr>
              <w:spacing w:after="0"/>
              <w:ind w:left="0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Profil kształcenia: praktyczny </w:t>
            </w:r>
          </w:p>
        </w:tc>
      </w:tr>
      <w:tr w:rsidR="009A045F" w:rsidRPr="004F0A3C" w14:paraId="05FCA206" w14:textId="77777777" w:rsidTr="00BE2982">
        <w:trPr>
          <w:trHeight w:val="274"/>
        </w:trPr>
        <w:tc>
          <w:tcPr>
            <w:tcW w:w="94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84FC" w14:textId="77777777" w:rsidR="009A045F" w:rsidRPr="004F0A3C" w:rsidRDefault="004F0A3C">
            <w:pPr>
              <w:spacing w:after="0"/>
              <w:ind w:left="0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Poziom kształcenia: studia I stopnia </w:t>
            </w:r>
          </w:p>
        </w:tc>
      </w:tr>
      <w:tr w:rsidR="009A045F" w:rsidRPr="004F0A3C" w14:paraId="268C1E42" w14:textId="77777777" w:rsidTr="00BE2982">
        <w:trPr>
          <w:trHeight w:val="275"/>
        </w:trPr>
        <w:tc>
          <w:tcPr>
            <w:tcW w:w="19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7800" w14:textId="77777777" w:rsidR="009A045F" w:rsidRPr="004F0A3C" w:rsidRDefault="004F0A3C">
            <w:pPr>
              <w:spacing w:after="0"/>
              <w:ind w:left="0" w:right="628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b/>
                <w:i w:val="0"/>
                <w:szCs w:val="20"/>
              </w:rPr>
              <w:t>Liczba godzin  w semestrze</w:t>
            </w: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7E35" w14:textId="77777777" w:rsidR="009A045F" w:rsidRPr="004F0A3C" w:rsidRDefault="004F0A3C">
            <w:pPr>
              <w:spacing w:after="0"/>
              <w:ind w:left="0" w:right="24"/>
              <w:jc w:val="center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1 </w:t>
            </w:r>
          </w:p>
        </w:tc>
        <w:tc>
          <w:tcPr>
            <w:tcW w:w="2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6171" w14:textId="77777777" w:rsidR="009A045F" w:rsidRPr="004F0A3C" w:rsidRDefault="004F0A3C">
            <w:pPr>
              <w:spacing w:after="0"/>
              <w:ind w:left="0" w:right="23"/>
              <w:jc w:val="center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2 </w:t>
            </w:r>
          </w:p>
        </w:tc>
        <w:tc>
          <w:tcPr>
            <w:tcW w:w="2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E9A5" w14:textId="77777777" w:rsidR="009A045F" w:rsidRPr="004F0A3C" w:rsidRDefault="004F0A3C">
            <w:pPr>
              <w:spacing w:after="0"/>
              <w:ind w:left="0" w:right="24"/>
              <w:jc w:val="center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3 </w:t>
            </w:r>
          </w:p>
        </w:tc>
      </w:tr>
      <w:tr w:rsidR="009A045F" w:rsidRPr="004F0A3C" w14:paraId="413575C6" w14:textId="77777777" w:rsidTr="00BE2982">
        <w:trPr>
          <w:trHeight w:val="27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901B" w14:textId="77777777" w:rsidR="009A045F" w:rsidRPr="004F0A3C" w:rsidRDefault="009A045F">
            <w:pPr>
              <w:spacing w:after="160"/>
              <w:ind w:left="0"/>
              <w:rPr>
                <w:rFonts w:ascii="Arial Narrow" w:hAnsi="Arial Narrow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5C9C" w14:textId="77777777" w:rsidR="009A045F" w:rsidRPr="004F0A3C" w:rsidRDefault="004F0A3C">
            <w:pPr>
              <w:spacing w:after="0"/>
              <w:ind w:left="0" w:right="23"/>
              <w:jc w:val="center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I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7AFBA" w14:textId="77777777" w:rsidR="009A045F" w:rsidRPr="004F0A3C" w:rsidRDefault="004F0A3C">
            <w:pPr>
              <w:spacing w:after="0"/>
              <w:ind w:left="0" w:right="24"/>
              <w:jc w:val="center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II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515C" w14:textId="77777777" w:rsidR="009A045F" w:rsidRPr="004F0A3C" w:rsidRDefault="004F0A3C">
            <w:pPr>
              <w:spacing w:after="0"/>
              <w:ind w:left="0" w:right="24"/>
              <w:jc w:val="center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III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E148" w14:textId="77777777" w:rsidR="009A045F" w:rsidRPr="004F0A3C" w:rsidRDefault="004F0A3C">
            <w:pPr>
              <w:spacing w:after="0"/>
              <w:ind w:left="0" w:right="26"/>
              <w:jc w:val="center"/>
              <w:rPr>
                <w:rFonts w:ascii="Arial Narrow" w:hAnsi="Arial Narrow"/>
                <w:b/>
                <w:szCs w:val="20"/>
              </w:rPr>
            </w:pPr>
            <w:r w:rsidRPr="004F0A3C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IV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DD5D1A" w14:textId="77777777" w:rsidR="009A045F" w:rsidRPr="004F0A3C" w:rsidRDefault="004F0A3C">
            <w:pPr>
              <w:spacing w:after="0"/>
              <w:ind w:left="0" w:right="25"/>
              <w:jc w:val="center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V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6F08" w14:textId="77777777" w:rsidR="009A045F" w:rsidRPr="004F0A3C" w:rsidRDefault="004F0A3C">
            <w:pPr>
              <w:spacing w:after="0"/>
              <w:ind w:left="0" w:right="29"/>
              <w:jc w:val="center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VI </w:t>
            </w:r>
          </w:p>
        </w:tc>
      </w:tr>
      <w:tr w:rsidR="009A045F" w:rsidRPr="004F0A3C" w14:paraId="5E8A2813" w14:textId="77777777" w:rsidTr="00BE2982">
        <w:trPr>
          <w:trHeight w:val="485"/>
        </w:trPr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0E0A" w14:textId="77777777" w:rsidR="009A045F" w:rsidRPr="004F0A3C" w:rsidRDefault="004F0A3C">
            <w:pPr>
              <w:spacing w:after="12"/>
              <w:ind w:left="0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Studia stacjonarne </w:t>
            </w:r>
          </w:p>
          <w:p w14:paraId="3FCB58B2" w14:textId="77777777" w:rsidR="009A045F" w:rsidRPr="004F0A3C" w:rsidRDefault="004F0A3C">
            <w:pPr>
              <w:spacing w:after="0"/>
              <w:ind w:left="0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>(w/</w:t>
            </w:r>
            <w:proofErr w:type="spellStart"/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>ćw</w:t>
            </w:r>
            <w:proofErr w:type="spellEnd"/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>/lab/</w:t>
            </w:r>
            <w:proofErr w:type="spellStart"/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>pr</w:t>
            </w:r>
            <w:proofErr w:type="spellEnd"/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/e)*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66DF1" w14:textId="77777777" w:rsidR="009A045F" w:rsidRPr="004F0A3C" w:rsidRDefault="004F0A3C">
            <w:pPr>
              <w:spacing w:after="0"/>
              <w:ind w:left="25"/>
              <w:jc w:val="center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4A91E" w14:textId="77777777" w:rsidR="009A045F" w:rsidRPr="004F0A3C" w:rsidRDefault="004F0A3C">
            <w:pPr>
              <w:spacing w:after="0"/>
              <w:ind w:left="22"/>
              <w:jc w:val="center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8B366" w14:textId="77777777" w:rsidR="009A045F" w:rsidRPr="004F0A3C" w:rsidRDefault="004F0A3C">
            <w:pPr>
              <w:spacing w:after="0"/>
              <w:ind w:left="24"/>
              <w:jc w:val="center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71F2E" w14:textId="77777777" w:rsidR="009A045F" w:rsidRPr="004F0A3C" w:rsidRDefault="004F0A3C">
            <w:pPr>
              <w:spacing w:after="0"/>
              <w:ind w:left="18"/>
              <w:jc w:val="center"/>
              <w:rPr>
                <w:rFonts w:ascii="Arial Narrow" w:hAnsi="Arial Narrow"/>
                <w:b/>
                <w:szCs w:val="20"/>
              </w:rPr>
            </w:pPr>
            <w:r w:rsidRPr="004F0A3C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 </w:t>
            </w:r>
            <w:r w:rsidR="00BE2982" w:rsidRPr="004F0A3C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16 </w:t>
            </w:r>
            <w:proofErr w:type="spellStart"/>
            <w:r w:rsidR="00BE2982" w:rsidRPr="004F0A3C">
              <w:rPr>
                <w:rFonts w:ascii="Arial Narrow" w:eastAsia="Arial" w:hAnsi="Arial Narrow" w:cs="Arial"/>
                <w:b/>
                <w:i w:val="0"/>
                <w:szCs w:val="20"/>
              </w:rPr>
              <w:t>ćw</w:t>
            </w:r>
            <w:proofErr w:type="spellEnd"/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4A3FA5B" w14:textId="77777777" w:rsidR="009A045F" w:rsidRPr="004F0A3C" w:rsidRDefault="004F0A3C">
            <w:pPr>
              <w:spacing w:after="0"/>
              <w:ind w:left="22"/>
              <w:jc w:val="center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85C4F" w14:textId="77777777" w:rsidR="009A045F" w:rsidRPr="004F0A3C" w:rsidRDefault="009A045F" w:rsidP="00BE2982">
            <w:pPr>
              <w:spacing w:after="0"/>
              <w:ind w:left="0" w:right="26"/>
              <w:rPr>
                <w:rFonts w:ascii="Arial Narrow" w:hAnsi="Arial Narrow"/>
                <w:szCs w:val="20"/>
              </w:rPr>
            </w:pPr>
          </w:p>
        </w:tc>
      </w:tr>
      <w:tr w:rsidR="009A045F" w:rsidRPr="004F0A3C" w14:paraId="413ED54C" w14:textId="77777777" w:rsidTr="00BE2982">
        <w:trPr>
          <w:trHeight w:val="485"/>
        </w:trPr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057E3" w14:textId="77777777" w:rsidR="009A045F" w:rsidRPr="004F0A3C" w:rsidRDefault="004F0A3C">
            <w:pPr>
              <w:spacing w:after="14"/>
              <w:ind w:left="0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Studia niestacjonarne </w:t>
            </w:r>
          </w:p>
          <w:p w14:paraId="5AA88A63" w14:textId="77777777" w:rsidR="009A045F" w:rsidRPr="004F0A3C" w:rsidRDefault="004F0A3C">
            <w:pPr>
              <w:spacing w:after="0"/>
              <w:ind w:left="0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>(w/</w:t>
            </w:r>
            <w:proofErr w:type="spellStart"/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>ćw</w:t>
            </w:r>
            <w:proofErr w:type="spellEnd"/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>/lab/</w:t>
            </w:r>
            <w:proofErr w:type="spellStart"/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>pr</w:t>
            </w:r>
            <w:proofErr w:type="spellEnd"/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/e)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1D99A" w14:textId="77777777" w:rsidR="009A045F" w:rsidRPr="004F0A3C" w:rsidRDefault="004F0A3C">
            <w:pPr>
              <w:spacing w:after="0"/>
              <w:ind w:left="25"/>
              <w:jc w:val="center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5900F" w14:textId="77777777" w:rsidR="009A045F" w:rsidRPr="004F0A3C" w:rsidRDefault="004F0A3C">
            <w:pPr>
              <w:spacing w:after="0"/>
              <w:ind w:left="22"/>
              <w:jc w:val="center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4623F" w14:textId="77777777" w:rsidR="009A045F" w:rsidRPr="004F0A3C" w:rsidRDefault="004F0A3C">
            <w:pPr>
              <w:spacing w:after="0"/>
              <w:ind w:left="24"/>
              <w:jc w:val="center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9D9B5" w14:textId="77777777" w:rsidR="009A045F" w:rsidRPr="004F0A3C" w:rsidRDefault="004F0A3C">
            <w:pPr>
              <w:spacing w:after="0"/>
              <w:ind w:left="18"/>
              <w:jc w:val="center"/>
              <w:rPr>
                <w:rFonts w:ascii="Arial Narrow" w:hAnsi="Arial Narrow"/>
                <w:b/>
                <w:szCs w:val="20"/>
              </w:rPr>
            </w:pPr>
            <w:r w:rsidRPr="004F0A3C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 </w:t>
            </w:r>
            <w:r w:rsidR="00BE2982" w:rsidRPr="004F0A3C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24 </w:t>
            </w:r>
            <w:proofErr w:type="spellStart"/>
            <w:r w:rsidR="00BE2982" w:rsidRPr="004F0A3C">
              <w:rPr>
                <w:rFonts w:ascii="Arial Narrow" w:eastAsia="Arial" w:hAnsi="Arial Narrow" w:cs="Arial"/>
                <w:b/>
                <w:i w:val="0"/>
                <w:szCs w:val="20"/>
              </w:rPr>
              <w:t>ćw</w:t>
            </w:r>
            <w:proofErr w:type="spellEnd"/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721F841" w14:textId="77777777" w:rsidR="009A045F" w:rsidRPr="004F0A3C" w:rsidRDefault="004F0A3C">
            <w:pPr>
              <w:spacing w:after="0"/>
              <w:ind w:left="22"/>
              <w:jc w:val="center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DA70F" w14:textId="77777777" w:rsidR="009A045F" w:rsidRPr="004F0A3C" w:rsidRDefault="004F0A3C" w:rsidP="00BE2982">
            <w:pPr>
              <w:spacing w:after="0"/>
              <w:ind w:left="0" w:right="26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 </w:t>
            </w:r>
          </w:p>
        </w:tc>
      </w:tr>
      <w:tr w:rsidR="009A045F" w:rsidRPr="004F0A3C" w14:paraId="2B03EE48" w14:textId="77777777" w:rsidTr="00BE2982">
        <w:trPr>
          <w:trHeight w:val="486"/>
        </w:trPr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9F5A" w14:textId="77777777" w:rsidR="009A045F" w:rsidRPr="004F0A3C" w:rsidRDefault="004F0A3C">
            <w:pPr>
              <w:spacing w:after="14"/>
              <w:ind w:left="0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JĘZYK PROWADZENIA </w:t>
            </w:r>
          </w:p>
          <w:p w14:paraId="14B2F1E6" w14:textId="77777777" w:rsidR="009A045F" w:rsidRPr="004F0A3C" w:rsidRDefault="004F0A3C">
            <w:pPr>
              <w:spacing w:after="0"/>
              <w:ind w:left="0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ZAJĘĆ </w:t>
            </w:r>
          </w:p>
        </w:tc>
        <w:tc>
          <w:tcPr>
            <w:tcW w:w="75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D2DB" w14:textId="77777777" w:rsidR="009A045F" w:rsidRPr="004F0A3C" w:rsidRDefault="004F0A3C">
            <w:pPr>
              <w:spacing w:after="0"/>
              <w:ind w:left="4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Polski </w:t>
            </w:r>
          </w:p>
        </w:tc>
      </w:tr>
      <w:tr w:rsidR="009A045F" w:rsidRPr="004F0A3C" w14:paraId="16B8F355" w14:textId="77777777" w:rsidTr="00BE2982">
        <w:trPr>
          <w:trHeight w:val="485"/>
        </w:trPr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90803" w14:textId="77777777" w:rsidR="009A045F" w:rsidRPr="004F0A3C" w:rsidRDefault="004F0A3C" w:rsidP="00BE2982">
            <w:pPr>
              <w:spacing w:after="14"/>
              <w:ind w:left="0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WYKŁADOWCA </w:t>
            </w:r>
          </w:p>
        </w:tc>
        <w:tc>
          <w:tcPr>
            <w:tcW w:w="75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3C59" w14:textId="77777777" w:rsidR="009A045F" w:rsidRPr="004F0A3C" w:rsidRDefault="004F0A3C">
            <w:pPr>
              <w:spacing w:after="0"/>
              <w:ind w:left="4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mgr Siedlarz Kamila </w:t>
            </w:r>
          </w:p>
        </w:tc>
      </w:tr>
      <w:tr w:rsidR="009A045F" w:rsidRPr="004F0A3C" w14:paraId="2FE39089" w14:textId="77777777" w:rsidTr="00BE2982">
        <w:trPr>
          <w:trHeight w:val="485"/>
        </w:trPr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C4EA" w14:textId="77777777" w:rsidR="009A045F" w:rsidRPr="004F0A3C" w:rsidRDefault="004F0A3C" w:rsidP="00BE2982">
            <w:pPr>
              <w:spacing w:after="14"/>
              <w:ind w:left="0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FORMA ZAJĘĆ </w:t>
            </w:r>
          </w:p>
        </w:tc>
        <w:tc>
          <w:tcPr>
            <w:tcW w:w="75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3852" w14:textId="77777777" w:rsidR="009A045F" w:rsidRPr="004F0A3C" w:rsidRDefault="004F0A3C">
            <w:pPr>
              <w:spacing w:after="0"/>
              <w:ind w:left="4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Ćwiczenia </w:t>
            </w:r>
          </w:p>
        </w:tc>
      </w:tr>
      <w:tr w:rsidR="009A045F" w:rsidRPr="004F0A3C" w14:paraId="5C4D5C91" w14:textId="77777777" w:rsidTr="00BE2982">
        <w:trPr>
          <w:trHeight w:val="803"/>
        </w:trPr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9D3A" w14:textId="77777777" w:rsidR="009A045F" w:rsidRPr="004F0A3C" w:rsidRDefault="004F0A3C">
            <w:pPr>
              <w:spacing w:after="14"/>
              <w:ind w:left="0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CELE PRZEDMIOTU </w:t>
            </w:r>
          </w:p>
          <w:p w14:paraId="7298A285" w14:textId="77777777" w:rsidR="009A045F" w:rsidRPr="004F0A3C" w:rsidRDefault="004F0A3C">
            <w:pPr>
              <w:spacing w:after="0"/>
              <w:ind w:left="0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 </w:t>
            </w:r>
          </w:p>
        </w:tc>
        <w:tc>
          <w:tcPr>
            <w:tcW w:w="75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AA19" w14:textId="77777777" w:rsidR="009A045F" w:rsidRPr="004F0A3C" w:rsidRDefault="004F0A3C">
            <w:pPr>
              <w:spacing w:after="0"/>
              <w:ind w:left="4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Zapoznać studentów z przepisami prawnymi i zasadami obowiązującymi w zakresie udzielania informacji środkom masowego przekazu. Przygotować studentów do udzielania wywiadu i nabycia umiejętności skutecznej autoprezentacji i wystąpień publicznych. </w:t>
            </w:r>
          </w:p>
        </w:tc>
      </w:tr>
      <w:tr w:rsidR="009A045F" w:rsidRPr="004F0A3C" w14:paraId="2062FF7D" w14:textId="77777777" w:rsidTr="00BE2982">
        <w:trPr>
          <w:trHeight w:val="296"/>
        </w:trPr>
        <w:tc>
          <w:tcPr>
            <w:tcW w:w="3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E51E90" w14:textId="77777777" w:rsidR="009A045F" w:rsidRPr="004F0A3C" w:rsidRDefault="004F0A3C">
            <w:pPr>
              <w:spacing w:after="0"/>
              <w:ind w:left="0" w:right="34"/>
              <w:jc w:val="center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Odniesienie do efektów uczenia się </w:t>
            </w:r>
          </w:p>
        </w:tc>
        <w:tc>
          <w:tcPr>
            <w:tcW w:w="356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D245C4" w14:textId="77777777" w:rsidR="009A045F" w:rsidRPr="004F0A3C" w:rsidRDefault="004F0A3C">
            <w:pPr>
              <w:spacing w:after="0"/>
              <w:ind w:left="0" w:right="28"/>
              <w:jc w:val="center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Opis efektów uczenia się </w:t>
            </w:r>
          </w:p>
        </w:tc>
        <w:tc>
          <w:tcPr>
            <w:tcW w:w="26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CB46AB" w14:textId="77777777" w:rsidR="009A045F" w:rsidRPr="004F0A3C" w:rsidRDefault="004F0A3C">
            <w:pPr>
              <w:spacing w:after="0"/>
              <w:ind w:left="41" w:right="21"/>
              <w:jc w:val="center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Sposób weryfikacji efektu uczenia się </w:t>
            </w:r>
          </w:p>
        </w:tc>
      </w:tr>
      <w:tr w:rsidR="009A045F" w:rsidRPr="004F0A3C" w14:paraId="67E76C5E" w14:textId="77777777" w:rsidTr="00BE2982">
        <w:trPr>
          <w:trHeight w:val="298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F0316F" w14:textId="77777777" w:rsidR="009A045F" w:rsidRPr="004F0A3C" w:rsidRDefault="004F0A3C">
            <w:pPr>
              <w:spacing w:after="0"/>
              <w:ind w:left="70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Efekt kierunkowy 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A52CB0" w14:textId="77777777" w:rsidR="009A045F" w:rsidRPr="004F0A3C" w:rsidRDefault="004F0A3C">
            <w:pPr>
              <w:spacing w:after="0"/>
              <w:ind w:left="0" w:right="29"/>
              <w:jc w:val="center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PRK </w:t>
            </w:r>
          </w:p>
        </w:tc>
        <w:tc>
          <w:tcPr>
            <w:tcW w:w="3562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5314" w14:textId="77777777" w:rsidR="009A045F" w:rsidRPr="004F0A3C" w:rsidRDefault="009A045F">
            <w:pPr>
              <w:spacing w:after="160"/>
              <w:ind w:left="0"/>
              <w:rPr>
                <w:rFonts w:ascii="Arial Narrow" w:hAnsi="Arial Narrow"/>
                <w:szCs w:val="20"/>
              </w:rPr>
            </w:pPr>
          </w:p>
        </w:tc>
        <w:tc>
          <w:tcPr>
            <w:tcW w:w="26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FD267" w14:textId="77777777" w:rsidR="009A045F" w:rsidRPr="004F0A3C" w:rsidRDefault="009A045F">
            <w:pPr>
              <w:spacing w:after="160"/>
              <w:ind w:left="0"/>
              <w:rPr>
                <w:rFonts w:ascii="Arial Narrow" w:hAnsi="Arial Narrow"/>
                <w:szCs w:val="20"/>
              </w:rPr>
            </w:pPr>
          </w:p>
        </w:tc>
      </w:tr>
      <w:tr w:rsidR="009A045F" w:rsidRPr="004F0A3C" w14:paraId="7B95749F" w14:textId="77777777" w:rsidTr="00BE2982">
        <w:trPr>
          <w:trHeight w:val="296"/>
        </w:trPr>
        <w:tc>
          <w:tcPr>
            <w:tcW w:w="94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354B45" w14:textId="77777777" w:rsidR="009A045F" w:rsidRPr="004F0A3C" w:rsidRDefault="004F0A3C">
            <w:pPr>
              <w:spacing w:after="0"/>
              <w:ind w:left="0" w:right="29"/>
              <w:jc w:val="center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b/>
                <w:i w:val="0"/>
                <w:szCs w:val="20"/>
              </w:rPr>
              <w:t>WIEDZA</w:t>
            </w: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 </w:t>
            </w:r>
          </w:p>
        </w:tc>
      </w:tr>
      <w:tr w:rsidR="009A045F" w:rsidRPr="004F0A3C" w14:paraId="66432E63" w14:textId="77777777" w:rsidTr="00BE2982">
        <w:trPr>
          <w:trHeight w:val="1598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00CF" w14:textId="77777777" w:rsidR="009A045F" w:rsidRPr="004F0A3C" w:rsidRDefault="004F0A3C">
            <w:pPr>
              <w:spacing w:after="17"/>
              <w:ind w:left="0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BN_W04  </w:t>
            </w:r>
          </w:p>
          <w:p w14:paraId="5B33C137" w14:textId="77777777" w:rsidR="009A045F" w:rsidRPr="004F0A3C" w:rsidRDefault="004F0A3C">
            <w:pPr>
              <w:spacing w:after="0"/>
              <w:ind w:left="0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 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47C6" w14:textId="5A922235" w:rsidR="009A045F" w:rsidRPr="004F0A3C" w:rsidRDefault="004F0A3C">
            <w:pPr>
              <w:spacing w:after="17"/>
              <w:ind w:left="2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>P6S_W</w:t>
            </w:r>
            <w:r w:rsidR="00582C98">
              <w:rPr>
                <w:rFonts w:ascii="Arial Narrow" w:eastAsia="Arial" w:hAnsi="Arial Narrow" w:cs="Arial"/>
                <w:i w:val="0"/>
                <w:szCs w:val="20"/>
              </w:rPr>
              <w:t>G</w:t>
            </w: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  </w:t>
            </w:r>
          </w:p>
          <w:p w14:paraId="66366D3D" w14:textId="77777777" w:rsidR="009A045F" w:rsidRPr="004F0A3C" w:rsidRDefault="004F0A3C">
            <w:pPr>
              <w:spacing w:after="0"/>
              <w:ind w:left="2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 </w:t>
            </w:r>
          </w:p>
        </w:tc>
        <w:tc>
          <w:tcPr>
            <w:tcW w:w="3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B62B" w14:textId="16CADCC2" w:rsidR="009A045F" w:rsidRPr="004F0A3C" w:rsidRDefault="004F0A3C" w:rsidP="00582C98">
            <w:pPr>
              <w:spacing w:after="0"/>
              <w:ind w:left="1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Student </w:t>
            </w:r>
            <w:r w:rsidR="00582C98">
              <w:rPr>
                <w:rFonts w:ascii="Arial Narrow" w:eastAsia="Arial" w:hAnsi="Arial Narrow" w:cs="Arial"/>
                <w:i w:val="0"/>
                <w:szCs w:val="20"/>
              </w:rPr>
              <w:t xml:space="preserve">zna zasady </w:t>
            </w: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>i przepis</w:t>
            </w:r>
            <w:r w:rsidR="00582C98">
              <w:rPr>
                <w:rFonts w:ascii="Arial Narrow" w:eastAsia="Arial" w:hAnsi="Arial Narrow" w:cs="Arial"/>
                <w:i w:val="0"/>
                <w:szCs w:val="20"/>
              </w:rPr>
              <w:t>y</w:t>
            </w: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 prawn</w:t>
            </w:r>
            <w:r w:rsidR="00582C98">
              <w:rPr>
                <w:rFonts w:ascii="Arial Narrow" w:eastAsia="Arial" w:hAnsi="Arial Narrow" w:cs="Arial"/>
                <w:i w:val="0"/>
                <w:szCs w:val="20"/>
              </w:rPr>
              <w:t>e</w:t>
            </w: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 w zakresie udzielania informacji mediom. Zna podstawowe metody kształtowania wizerunku i skutecznej autoprezentacji oraz techniki przydatne podczas wystąpień publicznych. </w:t>
            </w:r>
          </w:p>
        </w:tc>
        <w:tc>
          <w:tcPr>
            <w:tcW w:w="2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76DE" w14:textId="77777777" w:rsidR="009A045F" w:rsidRPr="004F0A3C" w:rsidRDefault="004F0A3C">
            <w:pPr>
              <w:spacing w:after="0"/>
              <w:ind w:left="3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Ocena pracy zaliczeniowej pisemnej - komunikat dla prasy. </w:t>
            </w:r>
          </w:p>
        </w:tc>
      </w:tr>
      <w:tr w:rsidR="009A045F" w:rsidRPr="004F0A3C" w14:paraId="4A4A6F12" w14:textId="77777777" w:rsidTr="00BE2982">
        <w:trPr>
          <w:trHeight w:val="296"/>
        </w:trPr>
        <w:tc>
          <w:tcPr>
            <w:tcW w:w="94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578307" w14:textId="77777777" w:rsidR="009A045F" w:rsidRPr="004F0A3C" w:rsidRDefault="004F0A3C">
            <w:pPr>
              <w:spacing w:after="0"/>
              <w:ind w:left="0" w:right="30"/>
              <w:jc w:val="center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UMIEJĘTNOŚCI </w:t>
            </w:r>
          </w:p>
        </w:tc>
      </w:tr>
      <w:tr w:rsidR="009A045F" w:rsidRPr="004F0A3C" w14:paraId="51ADF643" w14:textId="77777777" w:rsidTr="00BE2982">
        <w:trPr>
          <w:trHeight w:val="1859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E2FA" w14:textId="77777777" w:rsidR="009A045F" w:rsidRDefault="004F0A3C">
            <w:pPr>
              <w:spacing w:after="17"/>
              <w:ind w:left="0"/>
              <w:rPr>
                <w:rFonts w:ascii="Arial Narrow" w:eastAsia="Arial" w:hAnsi="Arial Narrow" w:cs="Arial"/>
                <w:i w:val="0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BN_U03  </w:t>
            </w:r>
          </w:p>
          <w:p w14:paraId="587757B4" w14:textId="77777777" w:rsidR="00582C98" w:rsidRPr="004F0A3C" w:rsidRDefault="00582C98">
            <w:pPr>
              <w:spacing w:after="17"/>
              <w:ind w:left="0"/>
              <w:rPr>
                <w:rFonts w:ascii="Arial Narrow" w:hAnsi="Arial Narrow"/>
                <w:szCs w:val="20"/>
              </w:rPr>
            </w:pPr>
            <w:r>
              <w:t>BN_U08</w:t>
            </w:r>
          </w:p>
          <w:p w14:paraId="756C67C8" w14:textId="77777777" w:rsidR="009A045F" w:rsidRPr="004F0A3C" w:rsidRDefault="004F0A3C">
            <w:pPr>
              <w:spacing w:after="0"/>
              <w:ind w:left="0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 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6A3A" w14:textId="77777777" w:rsidR="009A045F" w:rsidRDefault="004F0A3C">
            <w:pPr>
              <w:spacing w:after="17"/>
              <w:ind w:left="2"/>
              <w:rPr>
                <w:rFonts w:ascii="Arial Narrow" w:eastAsia="Arial" w:hAnsi="Arial Narrow" w:cs="Arial"/>
                <w:i w:val="0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P6S_UW  </w:t>
            </w:r>
          </w:p>
          <w:p w14:paraId="6EB61599" w14:textId="77777777" w:rsidR="00582C98" w:rsidRPr="004F0A3C" w:rsidRDefault="00582C98" w:rsidP="00582C98">
            <w:pPr>
              <w:spacing w:after="17"/>
              <w:ind w:left="2"/>
              <w:rPr>
                <w:rFonts w:ascii="Arial Narrow" w:hAnsi="Arial Narrow"/>
                <w:szCs w:val="20"/>
              </w:rPr>
            </w:pPr>
            <w:r>
              <w:rPr>
                <w:rFonts w:ascii="Arial Narrow" w:eastAsia="Arial" w:hAnsi="Arial Narrow" w:cs="Arial"/>
                <w:i w:val="0"/>
                <w:szCs w:val="20"/>
              </w:rPr>
              <w:t>P6S_UK</w:t>
            </w: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  </w:t>
            </w:r>
          </w:p>
          <w:p w14:paraId="5A678950" w14:textId="77777777" w:rsidR="00582C98" w:rsidRPr="004F0A3C" w:rsidRDefault="00582C98">
            <w:pPr>
              <w:spacing w:after="17"/>
              <w:ind w:left="2"/>
              <w:rPr>
                <w:rFonts w:ascii="Arial Narrow" w:hAnsi="Arial Narrow"/>
                <w:szCs w:val="20"/>
              </w:rPr>
            </w:pPr>
          </w:p>
          <w:p w14:paraId="510BB048" w14:textId="77777777" w:rsidR="009A045F" w:rsidRPr="004F0A3C" w:rsidRDefault="004F0A3C">
            <w:pPr>
              <w:spacing w:after="0"/>
              <w:ind w:left="2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 </w:t>
            </w:r>
          </w:p>
        </w:tc>
        <w:tc>
          <w:tcPr>
            <w:tcW w:w="3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9B6A" w14:textId="77777777" w:rsidR="009A045F" w:rsidRPr="004F0A3C" w:rsidRDefault="004F0A3C">
            <w:pPr>
              <w:spacing w:after="0"/>
              <w:ind w:left="1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Student potrafi w sposób kompetentny i zgodny z obowiązującymi przepisami udzielać informacji mediom i dokonać autoprezentacji i innych wystąpień publicznych. </w:t>
            </w:r>
          </w:p>
        </w:tc>
        <w:tc>
          <w:tcPr>
            <w:tcW w:w="2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50282" w14:textId="77777777" w:rsidR="009A045F" w:rsidRPr="004F0A3C" w:rsidRDefault="004F0A3C">
            <w:pPr>
              <w:spacing w:after="0"/>
              <w:ind w:left="3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Ocena pracy zaliczeniowej pisemnej - komunikat dla prasy. </w:t>
            </w:r>
          </w:p>
        </w:tc>
      </w:tr>
      <w:tr w:rsidR="009A045F" w:rsidRPr="004F0A3C" w14:paraId="76420469" w14:textId="77777777" w:rsidTr="00BE2982">
        <w:trPr>
          <w:trHeight w:val="297"/>
        </w:trPr>
        <w:tc>
          <w:tcPr>
            <w:tcW w:w="94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CD5BA8" w14:textId="77777777" w:rsidR="009A045F" w:rsidRPr="004F0A3C" w:rsidRDefault="004F0A3C">
            <w:pPr>
              <w:spacing w:after="0"/>
              <w:ind w:left="0" w:right="30"/>
              <w:jc w:val="center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KOMPETENCJE SPOŁECZNE </w:t>
            </w:r>
          </w:p>
        </w:tc>
      </w:tr>
      <w:tr w:rsidR="009A045F" w:rsidRPr="004F0A3C" w14:paraId="7A2026E0" w14:textId="77777777" w:rsidTr="00BE2982">
        <w:trPr>
          <w:trHeight w:val="1859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1BD1" w14:textId="2B4334CA" w:rsidR="009A045F" w:rsidRPr="004F0A3C" w:rsidRDefault="004F0A3C">
            <w:pPr>
              <w:spacing w:after="17"/>
              <w:ind w:left="0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lastRenderedPageBreak/>
              <w:t>BN_K0</w:t>
            </w:r>
            <w:r w:rsidR="00582C98">
              <w:rPr>
                <w:rFonts w:ascii="Arial Narrow" w:eastAsia="Arial" w:hAnsi="Arial Narrow" w:cs="Arial"/>
                <w:i w:val="0"/>
                <w:szCs w:val="20"/>
              </w:rPr>
              <w:t>2</w:t>
            </w: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  </w:t>
            </w:r>
          </w:p>
          <w:p w14:paraId="4827FB84" w14:textId="77777777" w:rsidR="009A045F" w:rsidRPr="004F0A3C" w:rsidRDefault="004F0A3C">
            <w:pPr>
              <w:spacing w:after="0"/>
              <w:ind w:left="0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 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8C195" w14:textId="4C4CFA9B" w:rsidR="009A045F" w:rsidRPr="004F0A3C" w:rsidRDefault="004F0A3C">
            <w:pPr>
              <w:spacing w:after="17"/>
              <w:ind w:left="2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>P6S_K</w:t>
            </w:r>
            <w:r w:rsidR="00582C98">
              <w:rPr>
                <w:rFonts w:ascii="Arial Narrow" w:eastAsia="Arial" w:hAnsi="Arial Narrow" w:cs="Arial"/>
                <w:i w:val="0"/>
                <w:szCs w:val="20"/>
              </w:rPr>
              <w:t>K</w:t>
            </w: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  </w:t>
            </w:r>
          </w:p>
          <w:p w14:paraId="3C5747AC" w14:textId="77777777" w:rsidR="009A045F" w:rsidRPr="004F0A3C" w:rsidRDefault="004F0A3C">
            <w:pPr>
              <w:spacing w:after="0"/>
              <w:ind w:left="2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 </w:t>
            </w:r>
          </w:p>
        </w:tc>
        <w:tc>
          <w:tcPr>
            <w:tcW w:w="3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56374" w14:textId="77777777" w:rsidR="009A045F" w:rsidRPr="004F0A3C" w:rsidRDefault="004F0A3C">
            <w:pPr>
              <w:spacing w:after="0"/>
              <w:ind w:left="1" w:right="55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Jest gotów do uznawania roli wiedzy  w podejmowaniu samodzielnych decyzji, skutecznego kreowania własnego wizerunku i kreatywnej pracy    w zespole. </w:t>
            </w:r>
          </w:p>
        </w:tc>
        <w:tc>
          <w:tcPr>
            <w:tcW w:w="2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4E66" w14:textId="77777777" w:rsidR="009A045F" w:rsidRPr="004F0A3C" w:rsidRDefault="004F0A3C">
            <w:pPr>
              <w:spacing w:after="0" w:line="277" w:lineRule="auto"/>
              <w:ind w:left="3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Obserwacja studenta w trakcie dyskusji, jego gotowości i otwartości na poznawanie nowych dziedzin i uzupełniania nabytej wiedzy, umiejętności formułowania i argumentowania krytycznych opinii. </w:t>
            </w:r>
          </w:p>
          <w:p w14:paraId="0FBDA99A" w14:textId="77777777" w:rsidR="009A045F" w:rsidRPr="004F0A3C" w:rsidRDefault="004F0A3C">
            <w:pPr>
              <w:spacing w:after="0"/>
              <w:ind w:left="3"/>
              <w:jc w:val="both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Ocena skuteczności autoprezentacji. </w:t>
            </w:r>
          </w:p>
        </w:tc>
      </w:tr>
      <w:tr w:rsidR="009A045F" w:rsidRPr="004F0A3C" w14:paraId="14774AB5" w14:textId="77777777" w:rsidTr="00BE2982">
        <w:trPr>
          <w:trHeight w:val="538"/>
        </w:trPr>
        <w:tc>
          <w:tcPr>
            <w:tcW w:w="94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467A" w14:textId="77777777" w:rsidR="009A045F" w:rsidRPr="004F0A3C" w:rsidRDefault="004F0A3C">
            <w:pPr>
              <w:spacing w:after="17"/>
              <w:ind w:left="0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Nakład pracy studenta  (w godzinach dydaktycznych 1h </w:t>
            </w:r>
            <w:proofErr w:type="spellStart"/>
            <w:r w:rsidRPr="004F0A3C">
              <w:rPr>
                <w:rFonts w:ascii="Arial Narrow" w:eastAsia="Arial" w:hAnsi="Arial Narrow" w:cs="Arial"/>
                <w:b/>
                <w:i w:val="0"/>
                <w:szCs w:val="20"/>
              </w:rPr>
              <w:t>dyd</w:t>
            </w:r>
            <w:proofErr w:type="spellEnd"/>
            <w:r w:rsidRPr="004F0A3C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.=45 minut)**  </w:t>
            </w:r>
          </w:p>
          <w:p w14:paraId="5A1C8DC3" w14:textId="77777777" w:rsidR="009A045F" w:rsidRPr="004F0A3C" w:rsidRDefault="004F0A3C">
            <w:pPr>
              <w:spacing w:after="0"/>
              <w:ind w:left="0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 </w:t>
            </w:r>
          </w:p>
        </w:tc>
      </w:tr>
      <w:tr w:rsidR="00BE2982" w:rsidRPr="004F0A3C" w14:paraId="2766E85D" w14:textId="77777777" w:rsidTr="00CA3D0D">
        <w:trPr>
          <w:trHeight w:val="538"/>
        </w:trPr>
        <w:tc>
          <w:tcPr>
            <w:tcW w:w="47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C590" w14:textId="77777777" w:rsidR="00BE2982" w:rsidRPr="004F0A3C" w:rsidRDefault="00BE2982" w:rsidP="00BE2982">
            <w:pPr>
              <w:spacing w:after="17"/>
              <w:ind w:left="0"/>
              <w:rPr>
                <w:rFonts w:ascii="Arial Narrow" w:eastAsia="Arial" w:hAnsi="Arial Narrow" w:cs="Arial"/>
                <w:b/>
                <w:i w:val="0"/>
                <w:szCs w:val="20"/>
              </w:rPr>
            </w:pPr>
            <w:r w:rsidRPr="004F0A3C">
              <w:rPr>
                <w:rFonts w:ascii="Arial Narrow" w:eastAsia="Arial" w:hAnsi="Arial Narrow" w:cs="Arial"/>
                <w:b/>
                <w:i w:val="0"/>
                <w:szCs w:val="20"/>
              </w:rPr>
              <w:t>Stacjonarne</w:t>
            </w:r>
          </w:p>
          <w:p w14:paraId="3D9D0DEA" w14:textId="77777777" w:rsidR="00BE2982" w:rsidRPr="004F0A3C" w:rsidRDefault="00BE2982" w:rsidP="00BE2982">
            <w:pPr>
              <w:spacing w:after="17"/>
              <w:ind w:left="0"/>
              <w:rPr>
                <w:rFonts w:ascii="Arial Narrow" w:eastAsia="Arial" w:hAnsi="Arial Narrow" w:cs="Arial"/>
                <w:i w:val="0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udział w wykładach = </w:t>
            </w:r>
          </w:p>
          <w:p w14:paraId="4D2B935D" w14:textId="77777777" w:rsidR="00BE2982" w:rsidRPr="004F0A3C" w:rsidRDefault="00BE2982" w:rsidP="00BE2982">
            <w:pPr>
              <w:spacing w:after="17"/>
              <w:ind w:left="0"/>
              <w:rPr>
                <w:rFonts w:ascii="Arial Narrow" w:eastAsia="Arial" w:hAnsi="Arial Narrow" w:cs="Arial"/>
                <w:i w:val="0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>udział w ćwiczeniach = 24 h</w:t>
            </w:r>
          </w:p>
          <w:p w14:paraId="1BC129F5" w14:textId="77777777" w:rsidR="00BE2982" w:rsidRPr="004F0A3C" w:rsidRDefault="00BE2982" w:rsidP="00BE2982">
            <w:pPr>
              <w:spacing w:after="17"/>
              <w:ind w:left="0"/>
              <w:rPr>
                <w:rFonts w:ascii="Arial Narrow" w:eastAsia="Arial" w:hAnsi="Arial Narrow" w:cs="Arial"/>
                <w:i w:val="0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>przygotowanie do ćwiczeń = 20 h</w:t>
            </w:r>
          </w:p>
          <w:p w14:paraId="5C73674E" w14:textId="77777777" w:rsidR="00BE2982" w:rsidRPr="004F0A3C" w:rsidRDefault="00BE2982" w:rsidP="00BE2982">
            <w:pPr>
              <w:spacing w:after="17"/>
              <w:ind w:left="0"/>
              <w:rPr>
                <w:rFonts w:ascii="Arial Narrow" w:eastAsia="Arial" w:hAnsi="Arial Narrow" w:cs="Arial"/>
                <w:i w:val="0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przygotowanie do wykładu = </w:t>
            </w:r>
          </w:p>
          <w:p w14:paraId="524F0A3B" w14:textId="77777777" w:rsidR="00BE2982" w:rsidRPr="004F0A3C" w:rsidRDefault="00BE2982" w:rsidP="00BE2982">
            <w:pPr>
              <w:spacing w:after="17"/>
              <w:ind w:left="0"/>
              <w:rPr>
                <w:rFonts w:ascii="Arial Narrow" w:eastAsia="Arial" w:hAnsi="Arial Narrow" w:cs="Arial"/>
                <w:i w:val="0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>przygotowanie do egzaminu = 14,5 h</w:t>
            </w:r>
          </w:p>
          <w:p w14:paraId="3D484CAE" w14:textId="77777777" w:rsidR="00BE2982" w:rsidRPr="004F0A3C" w:rsidRDefault="00BE2982" w:rsidP="00BE2982">
            <w:pPr>
              <w:spacing w:after="17"/>
              <w:ind w:left="0"/>
              <w:rPr>
                <w:rFonts w:ascii="Arial Narrow" w:eastAsia="Arial" w:hAnsi="Arial Narrow" w:cs="Arial"/>
                <w:i w:val="0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>realizacja zadań projektowych =</w:t>
            </w:r>
          </w:p>
          <w:p w14:paraId="19B2817C" w14:textId="77777777" w:rsidR="00BE2982" w:rsidRPr="004F0A3C" w:rsidRDefault="00BE2982" w:rsidP="00BE2982">
            <w:pPr>
              <w:spacing w:after="17"/>
              <w:ind w:left="0"/>
              <w:rPr>
                <w:rFonts w:ascii="Arial Narrow" w:eastAsia="Arial" w:hAnsi="Arial Narrow" w:cs="Arial"/>
                <w:i w:val="0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>konsultacje= 2 h</w:t>
            </w:r>
          </w:p>
          <w:p w14:paraId="701E3674" w14:textId="77777777" w:rsidR="00BE2982" w:rsidRPr="004F0A3C" w:rsidRDefault="00BE2982" w:rsidP="00BE2982">
            <w:pPr>
              <w:spacing w:after="17"/>
              <w:ind w:left="0"/>
              <w:rPr>
                <w:rFonts w:ascii="Arial Narrow" w:eastAsia="Arial" w:hAnsi="Arial Narrow" w:cs="Arial"/>
                <w:i w:val="0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>e-learning =</w:t>
            </w:r>
          </w:p>
          <w:p w14:paraId="521BFA20" w14:textId="77777777" w:rsidR="00BE2982" w:rsidRPr="004F0A3C" w:rsidRDefault="00BE2982" w:rsidP="00BE2982">
            <w:pPr>
              <w:spacing w:after="17"/>
              <w:ind w:left="0"/>
              <w:rPr>
                <w:rFonts w:ascii="Arial Narrow" w:eastAsia="Arial" w:hAnsi="Arial Narrow" w:cs="Arial"/>
                <w:i w:val="0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>zaliczenie/egzamin = 2 h</w:t>
            </w:r>
          </w:p>
          <w:p w14:paraId="16576C61" w14:textId="77777777" w:rsidR="00BE2982" w:rsidRPr="004F0A3C" w:rsidRDefault="00BE2982" w:rsidP="00BE2982">
            <w:pPr>
              <w:spacing w:after="17"/>
              <w:ind w:left="0"/>
              <w:rPr>
                <w:rFonts w:ascii="Arial Narrow" w:eastAsia="Arial" w:hAnsi="Arial Narrow" w:cs="Arial"/>
                <w:i w:val="0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inne  (określ jakie) = </w:t>
            </w:r>
          </w:p>
          <w:p w14:paraId="32E5750B" w14:textId="77777777" w:rsidR="00BE2982" w:rsidRPr="004F0A3C" w:rsidRDefault="00BE2982" w:rsidP="00BE2982">
            <w:pPr>
              <w:spacing w:after="17"/>
              <w:ind w:left="0"/>
              <w:rPr>
                <w:rFonts w:ascii="Arial Narrow" w:eastAsia="Arial" w:hAnsi="Arial Narrow" w:cs="Arial"/>
                <w:b/>
                <w:i w:val="0"/>
                <w:szCs w:val="20"/>
              </w:rPr>
            </w:pPr>
            <w:r w:rsidRPr="004F0A3C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RAZEM: 62,5 </w:t>
            </w:r>
          </w:p>
          <w:p w14:paraId="27C7FC7E" w14:textId="77777777" w:rsidR="00BE2982" w:rsidRPr="004F0A3C" w:rsidRDefault="00BE2982" w:rsidP="00BE2982">
            <w:pPr>
              <w:spacing w:after="17"/>
              <w:ind w:left="0"/>
              <w:rPr>
                <w:rFonts w:ascii="Arial Narrow" w:eastAsia="Arial" w:hAnsi="Arial Narrow" w:cs="Arial"/>
                <w:b/>
                <w:i w:val="0"/>
                <w:szCs w:val="20"/>
              </w:rPr>
            </w:pPr>
            <w:r w:rsidRPr="004F0A3C">
              <w:rPr>
                <w:rFonts w:ascii="Arial Narrow" w:eastAsia="Arial" w:hAnsi="Arial Narrow" w:cs="Arial"/>
                <w:b/>
                <w:i w:val="0"/>
                <w:szCs w:val="20"/>
              </w:rPr>
              <w:t>Liczba punktów  ECTS: 2,5</w:t>
            </w:r>
          </w:p>
          <w:p w14:paraId="3E2E2AEA" w14:textId="77777777" w:rsidR="00BE2982" w:rsidRPr="004F0A3C" w:rsidRDefault="00BE2982" w:rsidP="00BE2982">
            <w:pPr>
              <w:spacing w:after="17"/>
              <w:ind w:left="0"/>
              <w:rPr>
                <w:rFonts w:ascii="Arial Narrow" w:eastAsia="Arial" w:hAnsi="Arial Narrow" w:cs="Arial"/>
                <w:b/>
                <w:i w:val="0"/>
                <w:szCs w:val="20"/>
              </w:rPr>
            </w:pPr>
            <w:r w:rsidRPr="004F0A3C">
              <w:rPr>
                <w:rFonts w:ascii="Arial Narrow" w:eastAsia="Arial" w:hAnsi="Arial Narrow" w:cs="Arial"/>
                <w:b/>
                <w:i w:val="0"/>
                <w:szCs w:val="20"/>
              </w:rPr>
              <w:t>w tym w ramach zajęć praktycznych:2,5</w:t>
            </w:r>
            <w:r w:rsidRPr="004F0A3C">
              <w:rPr>
                <w:rFonts w:ascii="Arial Narrow" w:eastAsia="Arial" w:hAnsi="Arial Narrow" w:cs="Arial"/>
                <w:b/>
                <w:i w:val="0"/>
                <w:szCs w:val="20"/>
              </w:rPr>
              <w:tab/>
            </w:r>
          </w:p>
        </w:tc>
        <w:tc>
          <w:tcPr>
            <w:tcW w:w="4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353E" w14:textId="77777777" w:rsidR="00BE2982" w:rsidRPr="004F0A3C" w:rsidRDefault="00BE2982" w:rsidP="00BE2982">
            <w:pPr>
              <w:spacing w:after="17"/>
              <w:ind w:left="0"/>
              <w:rPr>
                <w:rFonts w:ascii="Arial Narrow" w:eastAsia="Arial" w:hAnsi="Arial Narrow" w:cs="Arial"/>
                <w:b/>
                <w:i w:val="0"/>
                <w:szCs w:val="20"/>
              </w:rPr>
            </w:pPr>
            <w:r w:rsidRPr="004F0A3C">
              <w:rPr>
                <w:rFonts w:ascii="Arial Narrow" w:eastAsia="Arial" w:hAnsi="Arial Narrow" w:cs="Arial"/>
                <w:b/>
                <w:i w:val="0"/>
                <w:szCs w:val="20"/>
              </w:rPr>
              <w:t>Niestacjonarne</w:t>
            </w:r>
          </w:p>
          <w:p w14:paraId="56D44405" w14:textId="77777777" w:rsidR="00BE2982" w:rsidRPr="004F0A3C" w:rsidRDefault="00BE2982" w:rsidP="00BE2982">
            <w:pPr>
              <w:spacing w:after="17"/>
              <w:ind w:left="0"/>
              <w:rPr>
                <w:rFonts w:ascii="Arial Narrow" w:eastAsia="Arial" w:hAnsi="Arial Narrow" w:cs="Arial"/>
                <w:i w:val="0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udział w wykładach = </w:t>
            </w:r>
          </w:p>
          <w:p w14:paraId="28424C02" w14:textId="77777777" w:rsidR="00BE2982" w:rsidRPr="004F0A3C" w:rsidRDefault="00BE2982" w:rsidP="00BE2982">
            <w:pPr>
              <w:spacing w:after="17"/>
              <w:ind w:left="0"/>
              <w:rPr>
                <w:rFonts w:ascii="Arial Narrow" w:eastAsia="Arial" w:hAnsi="Arial Narrow" w:cs="Arial"/>
                <w:i w:val="0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>udział w ćwiczeniach = 16 h</w:t>
            </w:r>
          </w:p>
          <w:p w14:paraId="126ABA8D" w14:textId="77777777" w:rsidR="00BE2982" w:rsidRPr="004F0A3C" w:rsidRDefault="00BE2982" w:rsidP="00BE2982">
            <w:pPr>
              <w:spacing w:after="17"/>
              <w:ind w:left="0"/>
              <w:rPr>
                <w:rFonts w:ascii="Arial Narrow" w:eastAsia="Arial" w:hAnsi="Arial Narrow" w:cs="Arial"/>
                <w:i w:val="0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>przygotowanie do ćwiczeń = 28 h</w:t>
            </w:r>
          </w:p>
          <w:p w14:paraId="23837430" w14:textId="77777777" w:rsidR="00BE2982" w:rsidRPr="004F0A3C" w:rsidRDefault="00BE2982" w:rsidP="00BE2982">
            <w:pPr>
              <w:spacing w:after="17"/>
              <w:ind w:left="0"/>
              <w:rPr>
                <w:rFonts w:ascii="Arial Narrow" w:eastAsia="Arial" w:hAnsi="Arial Narrow" w:cs="Arial"/>
                <w:i w:val="0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przygotowanie do wykładu = </w:t>
            </w:r>
          </w:p>
          <w:p w14:paraId="050D1B6D" w14:textId="77777777" w:rsidR="00BE2982" w:rsidRPr="004F0A3C" w:rsidRDefault="00BE2982" w:rsidP="00BE2982">
            <w:pPr>
              <w:spacing w:after="17"/>
              <w:ind w:left="0"/>
              <w:rPr>
                <w:rFonts w:ascii="Arial Narrow" w:eastAsia="Arial" w:hAnsi="Arial Narrow" w:cs="Arial"/>
                <w:i w:val="0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>przygotowanie do egzaminu = 14,5 h</w:t>
            </w:r>
          </w:p>
          <w:p w14:paraId="62E1CABC" w14:textId="77777777" w:rsidR="00BE2982" w:rsidRPr="004F0A3C" w:rsidRDefault="00BE2982" w:rsidP="00BE2982">
            <w:pPr>
              <w:spacing w:after="17"/>
              <w:ind w:left="0"/>
              <w:rPr>
                <w:rFonts w:ascii="Arial Narrow" w:eastAsia="Arial" w:hAnsi="Arial Narrow" w:cs="Arial"/>
                <w:i w:val="0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>realizacja zadań projektowych =</w:t>
            </w:r>
          </w:p>
          <w:p w14:paraId="0B2B7999" w14:textId="77777777" w:rsidR="00BE2982" w:rsidRPr="004F0A3C" w:rsidRDefault="00BE2982" w:rsidP="00BE2982">
            <w:pPr>
              <w:spacing w:after="17"/>
              <w:ind w:left="0"/>
              <w:rPr>
                <w:rFonts w:ascii="Arial Narrow" w:eastAsia="Arial" w:hAnsi="Arial Narrow" w:cs="Arial"/>
                <w:i w:val="0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>konsultacje= 2 h</w:t>
            </w:r>
          </w:p>
          <w:p w14:paraId="1DE49A42" w14:textId="77777777" w:rsidR="00BE2982" w:rsidRPr="004F0A3C" w:rsidRDefault="00BE2982" w:rsidP="00BE2982">
            <w:pPr>
              <w:spacing w:after="17"/>
              <w:ind w:left="0"/>
              <w:rPr>
                <w:rFonts w:ascii="Arial Narrow" w:eastAsia="Arial" w:hAnsi="Arial Narrow" w:cs="Arial"/>
                <w:i w:val="0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>e-learning =</w:t>
            </w:r>
          </w:p>
          <w:p w14:paraId="65FE87E0" w14:textId="77777777" w:rsidR="00BE2982" w:rsidRPr="004F0A3C" w:rsidRDefault="00BE2982" w:rsidP="00BE2982">
            <w:pPr>
              <w:spacing w:after="17"/>
              <w:ind w:left="0"/>
              <w:rPr>
                <w:rFonts w:ascii="Arial Narrow" w:eastAsia="Arial" w:hAnsi="Arial Narrow" w:cs="Arial"/>
                <w:i w:val="0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>zaliczenie/egzamin = 2 h</w:t>
            </w:r>
          </w:p>
          <w:p w14:paraId="70AF9B87" w14:textId="77777777" w:rsidR="00BE2982" w:rsidRPr="004F0A3C" w:rsidRDefault="00BE2982" w:rsidP="00BE2982">
            <w:pPr>
              <w:spacing w:after="17"/>
              <w:ind w:left="0"/>
              <w:rPr>
                <w:rFonts w:ascii="Arial Narrow" w:eastAsia="Arial" w:hAnsi="Arial Narrow" w:cs="Arial"/>
                <w:i w:val="0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inne  (określ jakie) = </w:t>
            </w:r>
          </w:p>
          <w:p w14:paraId="1BEE6D40" w14:textId="77777777" w:rsidR="00BE2982" w:rsidRPr="004F0A3C" w:rsidRDefault="00BE2982" w:rsidP="00BE2982">
            <w:pPr>
              <w:spacing w:after="17"/>
              <w:ind w:left="0"/>
              <w:rPr>
                <w:rFonts w:ascii="Arial Narrow" w:eastAsia="Arial" w:hAnsi="Arial Narrow" w:cs="Arial"/>
                <w:b/>
                <w:i w:val="0"/>
                <w:szCs w:val="20"/>
              </w:rPr>
            </w:pPr>
            <w:r w:rsidRPr="004F0A3C">
              <w:rPr>
                <w:rFonts w:ascii="Arial Narrow" w:eastAsia="Arial" w:hAnsi="Arial Narrow" w:cs="Arial"/>
                <w:b/>
                <w:i w:val="0"/>
                <w:szCs w:val="20"/>
              </w:rPr>
              <w:t>RAZEM: 62,5</w:t>
            </w:r>
          </w:p>
          <w:p w14:paraId="24E1F69C" w14:textId="77777777" w:rsidR="00BE2982" w:rsidRPr="004F0A3C" w:rsidRDefault="00BE2982" w:rsidP="00BE2982">
            <w:pPr>
              <w:spacing w:after="17"/>
              <w:ind w:left="0"/>
              <w:rPr>
                <w:rFonts w:ascii="Arial Narrow" w:eastAsia="Arial" w:hAnsi="Arial Narrow" w:cs="Arial"/>
                <w:b/>
                <w:i w:val="0"/>
                <w:szCs w:val="20"/>
              </w:rPr>
            </w:pPr>
            <w:r w:rsidRPr="004F0A3C">
              <w:rPr>
                <w:rFonts w:ascii="Arial Narrow" w:eastAsia="Arial" w:hAnsi="Arial Narrow" w:cs="Arial"/>
                <w:b/>
                <w:i w:val="0"/>
                <w:szCs w:val="20"/>
              </w:rPr>
              <w:t>Liczba punktów  ECTS: 2,5</w:t>
            </w:r>
          </w:p>
          <w:p w14:paraId="0BBE87A8" w14:textId="77777777" w:rsidR="00BE2982" w:rsidRPr="004F0A3C" w:rsidRDefault="00BE2982" w:rsidP="00BE2982">
            <w:pPr>
              <w:spacing w:after="17"/>
              <w:ind w:left="0"/>
              <w:rPr>
                <w:rFonts w:ascii="Arial Narrow" w:eastAsia="Arial" w:hAnsi="Arial Narrow" w:cs="Arial"/>
                <w:b/>
                <w:i w:val="0"/>
                <w:szCs w:val="20"/>
              </w:rPr>
            </w:pPr>
            <w:r w:rsidRPr="004F0A3C">
              <w:rPr>
                <w:rFonts w:ascii="Arial Narrow" w:eastAsia="Arial" w:hAnsi="Arial Narrow" w:cs="Arial"/>
                <w:b/>
                <w:i w:val="0"/>
                <w:szCs w:val="20"/>
              </w:rPr>
              <w:t>w tym w ramach zajęć praktycznych: 2,5</w:t>
            </w:r>
          </w:p>
        </w:tc>
      </w:tr>
      <w:tr w:rsidR="009A045F" w:rsidRPr="004F0A3C" w14:paraId="7EF88C54" w14:textId="77777777" w:rsidTr="00BE2982">
        <w:tblPrEx>
          <w:tblCellMar>
            <w:left w:w="70" w:type="dxa"/>
            <w:bottom w:w="0" w:type="dxa"/>
            <w:right w:w="26" w:type="dxa"/>
          </w:tblCellMar>
        </w:tblPrEx>
        <w:trPr>
          <w:trHeight w:val="485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F155" w14:textId="77777777" w:rsidR="009A045F" w:rsidRPr="004F0A3C" w:rsidRDefault="004F0A3C">
            <w:pPr>
              <w:spacing w:after="14"/>
              <w:ind w:left="0"/>
              <w:jc w:val="both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WARUNKI WSTĘPNE </w:t>
            </w:r>
          </w:p>
          <w:p w14:paraId="69F31089" w14:textId="77777777" w:rsidR="009A045F" w:rsidRPr="004F0A3C" w:rsidRDefault="004F0A3C">
            <w:pPr>
              <w:spacing w:after="0"/>
              <w:ind w:left="0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 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3CA0" w14:textId="77777777" w:rsidR="009A045F" w:rsidRPr="004F0A3C" w:rsidRDefault="004F0A3C">
            <w:pPr>
              <w:spacing w:after="0"/>
              <w:ind w:left="2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Nie wymaga się. </w:t>
            </w:r>
          </w:p>
        </w:tc>
      </w:tr>
      <w:tr w:rsidR="004F0A3C" w:rsidRPr="004F0A3C" w14:paraId="4D4BFFCE" w14:textId="77777777" w:rsidTr="00BE2982">
        <w:tblPrEx>
          <w:tblCellMar>
            <w:left w:w="70" w:type="dxa"/>
            <w:bottom w:w="0" w:type="dxa"/>
            <w:right w:w="26" w:type="dxa"/>
          </w:tblCellMar>
        </w:tblPrEx>
        <w:trPr>
          <w:trHeight w:val="485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7A4A" w14:textId="77777777" w:rsidR="004F0A3C" w:rsidRPr="004F0A3C" w:rsidRDefault="004F0A3C" w:rsidP="004F0A3C">
            <w:pPr>
              <w:spacing w:after="14"/>
              <w:ind w:left="0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TREŚCI </w:t>
            </w:r>
          </w:p>
          <w:p w14:paraId="655C2174" w14:textId="77777777" w:rsidR="004F0A3C" w:rsidRPr="004F0A3C" w:rsidRDefault="004F0A3C" w:rsidP="004F0A3C">
            <w:pPr>
              <w:spacing w:after="14"/>
              <w:ind w:left="0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PRZEDMIOTU </w:t>
            </w:r>
          </w:p>
          <w:p w14:paraId="1A7C3E4D" w14:textId="77777777" w:rsidR="004F0A3C" w:rsidRPr="004F0A3C" w:rsidRDefault="004F0A3C" w:rsidP="004F0A3C">
            <w:pPr>
              <w:spacing w:after="12"/>
              <w:ind w:left="0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 </w:t>
            </w:r>
          </w:p>
          <w:p w14:paraId="2B6EDDAD" w14:textId="77777777" w:rsidR="004F0A3C" w:rsidRPr="004F0A3C" w:rsidRDefault="004F0A3C" w:rsidP="004F0A3C">
            <w:pPr>
              <w:spacing w:after="0"/>
              <w:ind w:left="0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 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F72F" w14:textId="77777777" w:rsidR="004F0A3C" w:rsidRPr="004F0A3C" w:rsidRDefault="004F0A3C" w:rsidP="004F0A3C">
            <w:pPr>
              <w:spacing w:after="17"/>
              <w:ind w:left="2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Treści realizowane w formie bezpośredniej:  </w:t>
            </w:r>
          </w:p>
          <w:p w14:paraId="0C29AEE7" w14:textId="77777777" w:rsidR="004F0A3C" w:rsidRPr="004F0A3C" w:rsidRDefault="004F0A3C" w:rsidP="004F0A3C">
            <w:pPr>
              <w:spacing w:after="17"/>
              <w:ind w:left="2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 </w:t>
            </w:r>
          </w:p>
          <w:p w14:paraId="36278BD1" w14:textId="77777777" w:rsidR="004F0A3C" w:rsidRPr="004F0A3C" w:rsidRDefault="004F0A3C" w:rsidP="004F0A3C">
            <w:pPr>
              <w:spacing w:after="61"/>
              <w:ind w:left="2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  <w:u w:val="single" w:color="000000"/>
              </w:rPr>
              <w:t>Podstawy prawne udzielania przez Policję informacji środkom masowego przekazu:</w:t>
            </w: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 </w:t>
            </w:r>
          </w:p>
          <w:p w14:paraId="262B97BC" w14:textId="77777777" w:rsidR="004F0A3C" w:rsidRPr="004F0A3C" w:rsidRDefault="004F0A3C" w:rsidP="004F0A3C">
            <w:pPr>
              <w:pStyle w:val="Akapitzlist"/>
              <w:numPr>
                <w:ilvl w:val="0"/>
                <w:numId w:val="7"/>
              </w:numPr>
              <w:spacing w:after="33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Konstytucja RP, </w:t>
            </w:r>
          </w:p>
          <w:p w14:paraId="7168D3B9" w14:textId="77777777" w:rsidR="004F0A3C" w:rsidRPr="004F0A3C" w:rsidRDefault="004F0A3C" w:rsidP="004F0A3C">
            <w:pPr>
              <w:pStyle w:val="Akapitzlist"/>
              <w:numPr>
                <w:ilvl w:val="0"/>
                <w:numId w:val="7"/>
              </w:numPr>
              <w:spacing w:after="33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Ustawa o Policji, </w:t>
            </w:r>
          </w:p>
          <w:p w14:paraId="5D8F4489" w14:textId="77777777" w:rsidR="004F0A3C" w:rsidRPr="004F0A3C" w:rsidRDefault="004F0A3C" w:rsidP="004F0A3C">
            <w:pPr>
              <w:pStyle w:val="Akapitzlist"/>
              <w:numPr>
                <w:ilvl w:val="0"/>
                <w:numId w:val="7"/>
              </w:numPr>
              <w:spacing w:after="33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Ustawa Prawo prasowe, </w:t>
            </w:r>
          </w:p>
          <w:p w14:paraId="5C451E00" w14:textId="77777777" w:rsidR="004F0A3C" w:rsidRPr="004F0A3C" w:rsidRDefault="004F0A3C" w:rsidP="004F0A3C">
            <w:pPr>
              <w:pStyle w:val="Akapitzlist"/>
              <w:numPr>
                <w:ilvl w:val="0"/>
                <w:numId w:val="7"/>
              </w:numPr>
              <w:spacing w:after="33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Ustawa o dostępie do informacji publicznej, </w:t>
            </w:r>
          </w:p>
          <w:p w14:paraId="629CC4DC" w14:textId="77777777" w:rsidR="004F0A3C" w:rsidRPr="004F0A3C" w:rsidRDefault="004F0A3C" w:rsidP="004F0A3C">
            <w:pPr>
              <w:pStyle w:val="Akapitzlist"/>
              <w:numPr>
                <w:ilvl w:val="0"/>
                <w:numId w:val="7"/>
              </w:numPr>
              <w:spacing w:after="33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Przepisy wewnętrzne regulujące zasady udzielania informacji środkom masowego przekazu. </w:t>
            </w:r>
          </w:p>
          <w:p w14:paraId="3339041D" w14:textId="77777777" w:rsidR="004F0A3C" w:rsidRPr="004F0A3C" w:rsidRDefault="004F0A3C" w:rsidP="004F0A3C">
            <w:pPr>
              <w:spacing w:after="63"/>
              <w:ind w:left="2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  <w:u w:val="single" w:color="000000"/>
              </w:rPr>
              <w:t>Cele działalności prasowo-informacyjnej w Policji:</w:t>
            </w: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 </w:t>
            </w:r>
          </w:p>
          <w:p w14:paraId="2D5F9E5C" w14:textId="77777777" w:rsidR="004F0A3C" w:rsidRPr="004F0A3C" w:rsidRDefault="004F0A3C" w:rsidP="004F0A3C">
            <w:pPr>
              <w:pStyle w:val="Akapitzlist"/>
              <w:numPr>
                <w:ilvl w:val="0"/>
                <w:numId w:val="8"/>
              </w:numPr>
              <w:spacing w:after="63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realizowanie konstytucyjnego prawa swobodnego dostępu do informacji, </w:t>
            </w:r>
          </w:p>
          <w:p w14:paraId="484AF062" w14:textId="77777777" w:rsidR="004F0A3C" w:rsidRPr="004F0A3C" w:rsidRDefault="004F0A3C" w:rsidP="004F0A3C">
            <w:pPr>
              <w:pStyle w:val="Akapitzlist"/>
              <w:numPr>
                <w:ilvl w:val="0"/>
                <w:numId w:val="8"/>
              </w:numPr>
              <w:spacing w:after="63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zapewnianie warunków do społecznej kontroli nad działalnością Policji, </w:t>
            </w:r>
          </w:p>
          <w:p w14:paraId="7DF4CBF2" w14:textId="77777777" w:rsidR="004F0A3C" w:rsidRPr="004F0A3C" w:rsidRDefault="004F0A3C" w:rsidP="004F0A3C">
            <w:pPr>
              <w:pStyle w:val="Akapitzlist"/>
              <w:numPr>
                <w:ilvl w:val="0"/>
                <w:numId w:val="8"/>
              </w:numPr>
              <w:spacing w:after="63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kształtowanie wizerunku Policji, </w:t>
            </w:r>
          </w:p>
          <w:p w14:paraId="3340F5C8" w14:textId="77777777" w:rsidR="004F0A3C" w:rsidRPr="004F0A3C" w:rsidRDefault="004F0A3C" w:rsidP="004F0A3C">
            <w:pPr>
              <w:pStyle w:val="Akapitzlist"/>
              <w:numPr>
                <w:ilvl w:val="0"/>
                <w:numId w:val="8"/>
              </w:numPr>
              <w:spacing w:after="63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>wykonywanie innych ustawowych zadań Policji przy pomocy środków masowego przekazu.</w:t>
            </w:r>
          </w:p>
          <w:p w14:paraId="5E21BEAA" w14:textId="77777777" w:rsidR="004F0A3C" w:rsidRPr="004F0A3C" w:rsidRDefault="004F0A3C" w:rsidP="004F0A3C">
            <w:pPr>
              <w:spacing w:after="63"/>
              <w:ind w:left="0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  <w:u w:val="single" w:color="000000"/>
              </w:rPr>
              <w:t>Odpowiedzialność personalna za działalność prasowo-informacyjną w jednostkach Policji</w:t>
            </w: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 </w:t>
            </w:r>
            <w:r w:rsidRPr="004F0A3C">
              <w:rPr>
                <w:rFonts w:ascii="Arial Narrow" w:eastAsia="Arial" w:hAnsi="Arial Narrow" w:cs="Arial"/>
                <w:i w:val="0"/>
                <w:szCs w:val="20"/>
                <w:u w:val="single" w:color="000000"/>
              </w:rPr>
              <w:t>Zasady udzielania informacji dziennikarzom na miejscu zdarzenia:</w:t>
            </w: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 </w:t>
            </w:r>
          </w:p>
          <w:p w14:paraId="4F9C64C3" w14:textId="77777777" w:rsidR="004F0A3C" w:rsidRPr="004F0A3C" w:rsidRDefault="004F0A3C" w:rsidP="004F0A3C">
            <w:pPr>
              <w:pStyle w:val="Akapitzlist"/>
              <w:numPr>
                <w:ilvl w:val="0"/>
                <w:numId w:val="9"/>
              </w:numPr>
              <w:spacing w:after="63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prawny obowiązek udzielenia informacji, </w:t>
            </w:r>
          </w:p>
          <w:p w14:paraId="3DD260FC" w14:textId="77777777" w:rsidR="004F0A3C" w:rsidRPr="004F0A3C" w:rsidRDefault="004F0A3C" w:rsidP="004F0A3C">
            <w:pPr>
              <w:pStyle w:val="Akapitzlist"/>
              <w:numPr>
                <w:ilvl w:val="0"/>
                <w:numId w:val="9"/>
              </w:numPr>
              <w:spacing w:after="63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uprawnienia i zakazy w zakresie udzielanych informacji, </w:t>
            </w:r>
          </w:p>
          <w:p w14:paraId="4ADF7CB6" w14:textId="77777777" w:rsidR="004F0A3C" w:rsidRPr="004F0A3C" w:rsidRDefault="004F0A3C" w:rsidP="004F0A3C">
            <w:pPr>
              <w:pStyle w:val="Akapitzlist"/>
              <w:numPr>
                <w:ilvl w:val="0"/>
                <w:numId w:val="9"/>
              </w:numPr>
              <w:spacing w:after="63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zasady kontaktu z dziennikarzem, </w:t>
            </w:r>
          </w:p>
          <w:p w14:paraId="7AC031CC" w14:textId="77777777" w:rsidR="004F0A3C" w:rsidRPr="004F0A3C" w:rsidRDefault="004F0A3C" w:rsidP="004F0A3C">
            <w:pPr>
              <w:pStyle w:val="Akapitzlist"/>
              <w:numPr>
                <w:ilvl w:val="0"/>
                <w:numId w:val="9"/>
              </w:numPr>
              <w:spacing w:after="63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poprawna komunikacja interpersonalna. </w:t>
            </w:r>
          </w:p>
          <w:p w14:paraId="3A435D97" w14:textId="77777777" w:rsidR="004F0A3C" w:rsidRPr="004F0A3C" w:rsidRDefault="004F0A3C" w:rsidP="004F0A3C">
            <w:pPr>
              <w:spacing w:after="0" w:line="277" w:lineRule="auto"/>
              <w:ind w:left="2"/>
              <w:jc w:val="both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  <w:u w:val="single" w:color="000000"/>
              </w:rPr>
              <w:t>Udzielanie dziennikarzom właściwej, krótkiej informacji na temat zdarzenia. Tworzenie komunikatu</w:t>
            </w: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 </w:t>
            </w:r>
            <w:r w:rsidRPr="004F0A3C">
              <w:rPr>
                <w:rFonts w:ascii="Arial Narrow" w:eastAsia="Arial" w:hAnsi="Arial Narrow" w:cs="Arial"/>
                <w:i w:val="0"/>
                <w:szCs w:val="20"/>
                <w:u w:val="single" w:color="000000"/>
              </w:rPr>
              <w:t>prasowego.</w:t>
            </w: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 </w:t>
            </w:r>
          </w:p>
          <w:p w14:paraId="456A34B5" w14:textId="77777777" w:rsidR="004F0A3C" w:rsidRPr="004F0A3C" w:rsidRDefault="004F0A3C" w:rsidP="004F0A3C">
            <w:pPr>
              <w:spacing w:after="17"/>
              <w:ind w:left="2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 </w:t>
            </w:r>
          </w:p>
          <w:p w14:paraId="1674EF34" w14:textId="77777777" w:rsidR="004F0A3C" w:rsidRPr="004F0A3C" w:rsidRDefault="004F0A3C" w:rsidP="004F0A3C">
            <w:pPr>
              <w:spacing w:after="63"/>
              <w:ind w:left="2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  <w:u w:val="single" w:color="000000"/>
              </w:rPr>
              <w:t>Psychologia wystąpień publicznych:</w:t>
            </w: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 </w:t>
            </w:r>
          </w:p>
          <w:p w14:paraId="1F096380" w14:textId="77777777" w:rsidR="004F0A3C" w:rsidRPr="004F0A3C" w:rsidRDefault="004F0A3C" w:rsidP="004F0A3C">
            <w:pPr>
              <w:pStyle w:val="Akapitzlist"/>
              <w:numPr>
                <w:ilvl w:val="0"/>
                <w:numId w:val="10"/>
              </w:numPr>
              <w:spacing w:after="63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efekt pierwszego wrażenia </w:t>
            </w:r>
          </w:p>
          <w:p w14:paraId="463AF586" w14:textId="77777777" w:rsidR="004F0A3C" w:rsidRPr="004F0A3C" w:rsidRDefault="004F0A3C" w:rsidP="004F0A3C">
            <w:pPr>
              <w:pStyle w:val="Akapitzlist"/>
              <w:numPr>
                <w:ilvl w:val="0"/>
                <w:numId w:val="10"/>
              </w:numPr>
              <w:spacing w:after="63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autoprezentacja </w:t>
            </w:r>
          </w:p>
          <w:p w14:paraId="5EE9EF38" w14:textId="77777777" w:rsidR="004F0A3C" w:rsidRPr="004F0A3C" w:rsidRDefault="004F0A3C" w:rsidP="004F0A3C">
            <w:pPr>
              <w:pStyle w:val="Akapitzlist"/>
              <w:numPr>
                <w:ilvl w:val="0"/>
                <w:numId w:val="10"/>
              </w:numPr>
              <w:spacing w:after="63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lastRenderedPageBreak/>
              <w:t xml:space="preserve">komunikacja niewerbalna </w:t>
            </w:r>
          </w:p>
          <w:p w14:paraId="4F8B1381" w14:textId="77777777" w:rsidR="004F0A3C" w:rsidRPr="004F0A3C" w:rsidRDefault="004F0A3C" w:rsidP="004F0A3C">
            <w:pPr>
              <w:pStyle w:val="Akapitzlist"/>
              <w:numPr>
                <w:ilvl w:val="0"/>
                <w:numId w:val="10"/>
              </w:numPr>
              <w:spacing w:after="63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trema – jak z nią walczyć i wykorzystać do własnych celów </w:t>
            </w:r>
          </w:p>
          <w:p w14:paraId="257825BD" w14:textId="77777777" w:rsidR="004F0A3C" w:rsidRPr="004F0A3C" w:rsidRDefault="004F0A3C" w:rsidP="004F0A3C">
            <w:pPr>
              <w:spacing w:after="17"/>
              <w:ind w:left="2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 </w:t>
            </w:r>
          </w:p>
          <w:p w14:paraId="0D4C9064" w14:textId="77777777" w:rsidR="004F0A3C" w:rsidRPr="004F0A3C" w:rsidRDefault="004F0A3C" w:rsidP="004F0A3C">
            <w:pPr>
              <w:spacing w:after="0"/>
              <w:ind w:left="2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Treści realizowane w formie e-learning: nie są realizowane </w:t>
            </w:r>
          </w:p>
        </w:tc>
      </w:tr>
      <w:tr w:rsidR="004F0A3C" w:rsidRPr="004F0A3C" w14:paraId="4EE2AE6F" w14:textId="77777777" w:rsidTr="00BE2982">
        <w:tblPrEx>
          <w:tblCellMar>
            <w:left w:w="70" w:type="dxa"/>
            <w:bottom w:w="0" w:type="dxa"/>
            <w:right w:w="26" w:type="dxa"/>
          </w:tblCellMar>
        </w:tblPrEx>
        <w:trPr>
          <w:trHeight w:val="2609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5381" w14:textId="77777777" w:rsidR="004F0A3C" w:rsidRPr="004F0A3C" w:rsidRDefault="004F0A3C" w:rsidP="004F0A3C">
            <w:pPr>
              <w:spacing w:after="14"/>
              <w:ind w:left="0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b/>
                <w:i w:val="0"/>
                <w:szCs w:val="20"/>
              </w:rPr>
              <w:lastRenderedPageBreak/>
              <w:t xml:space="preserve">LITERATURA  </w:t>
            </w:r>
          </w:p>
          <w:p w14:paraId="030D7B9F" w14:textId="77777777" w:rsidR="004F0A3C" w:rsidRPr="004F0A3C" w:rsidRDefault="004F0A3C" w:rsidP="004F0A3C">
            <w:pPr>
              <w:spacing w:after="14"/>
              <w:ind w:left="0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OBOWIĄZKOWA </w:t>
            </w:r>
          </w:p>
          <w:p w14:paraId="374C2AB3" w14:textId="77777777" w:rsidR="004F0A3C" w:rsidRPr="004F0A3C" w:rsidRDefault="004F0A3C" w:rsidP="004F0A3C">
            <w:pPr>
              <w:spacing w:after="0"/>
              <w:ind w:left="0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 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E7C1" w14:textId="77777777" w:rsidR="004F0A3C" w:rsidRPr="004F0A3C" w:rsidRDefault="004F0A3C" w:rsidP="004F0A3C">
            <w:pPr>
              <w:numPr>
                <w:ilvl w:val="0"/>
                <w:numId w:val="2"/>
              </w:numPr>
              <w:spacing w:after="229" w:line="279" w:lineRule="auto"/>
              <w:ind w:hanging="286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Konstytucja Rzeczypospolitej Polskiej z dnia 2 kwietnia 1997 r. (Dz. U. z 1997 r. Nr 78, poz. 483, z 2001 r. Nr 28, poz. 319, z 2006 r. Nr 200, poz. 1471, z 2009 r., Nr 114, poz. 946). </w:t>
            </w:r>
          </w:p>
          <w:p w14:paraId="56DD8F9C" w14:textId="77777777" w:rsidR="004F0A3C" w:rsidRPr="004F0A3C" w:rsidRDefault="004F0A3C" w:rsidP="004F0A3C">
            <w:pPr>
              <w:numPr>
                <w:ilvl w:val="0"/>
                <w:numId w:val="2"/>
              </w:numPr>
              <w:spacing w:after="52"/>
              <w:ind w:hanging="286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>Ustawa z dnia 26 stycznia 1984 roku Prawo prasowe (</w:t>
            </w:r>
            <w:proofErr w:type="spellStart"/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>t.j</w:t>
            </w:r>
            <w:proofErr w:type="spellEnd"/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. Dz. U. z 2018 r. poz. 1914). </w:t>
            </w:r>
          </w:p>
          <w:p w14:paraId="0CDB2BDE" w14:textId="77777777" w:rsidR="004F0A3C" w:rsidRPr="004F0A3C" w:rsidRDefault="004F0A3C" w:rsidP="004F0A3C">
            <w:pPr>
              <w:numPr>
                <w:ilvl w:val="0"/>
                <w:numId w:val="2"/>
              </w:numPr>
              <w:spacing w:after="61" w:line="241" w:lineRule="auto"/>
              <w:ind w:hanging="286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Obwieszczenie Komendanta Głównego Policji z dnia 3 września 2018 r. w sprawie ogłoszenia jednolitego tekstu zarządzenia Komendanta Głównego Policji w sprawie form i metod działalności prasowo-informacyjnej w Policji / Zarządzenie Nr 1204 Komendanta Głównego Policji z dnia 12 listopada 2007 roku w sprawie </w:t>
            </w:r>
            <w:proofErr w:type="spellStart"/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>formi</w:t>
            </w:r>
            <w:proofErr w:type="spellEnd"/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 metod działalności prasowo-informacyjnej w Policji (</w:t>
            </w:r>
            <w:proofErr w:type="spellStart"/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>Dz.Urz</w:t>
            </w:r>
            <w:proofErr w:type="spellEnd"/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. KGP z 2018 r. poz. 90). </w:t>
            </w:r>
          </w:p>
          <w:p w14:paraId="4F2E9CBE" w14:textId="77777777" w:rsidR="004F0A3C" w:rsidRPr="004F0A3C" w:rsidRDefault="004F0A3C" w:rsidP="004F0A3C">
            <w:pPr>
              <w:numPr>
                <w:ilvl w:val="0"/>
                <w:numId w:val="2"/>
              </w:numPr>
              <w:spacing w:after="0"/>
              <w:ind w:hanging="286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hAnsi="Arial Narrow"/>
                <w:szCs w:val="20"/>
              </w:rPr>
              <w:t>Ustawa z dnia 6 września 2001 roku o dostępie do informacji publicznej (</w:t>
            </w:r>
            <w:proofErr w:type="spellStart"/>
            <w:r w:rsidRPr="004F0A3C">
              <w:rPr>
                <w:rFonts w:ascii="Arial Narrow" w:hAnsi="Arial Narrow"/>
                <w:szCs w:val="20"/>
              </w:rPr>
              <w:t>t.j</w:t>
            </w:r>
            <w:proofErr w:type="spellEnd"/>
            <w:r w:rsidRPr="004F0A3C">
              <w:rPr>
                <w:rFonts w:ascii="Arial Narrow" w:hAnsi="Arial Narrow"/>
                <w:szCs w:val="20"/>
              </w:rPr>
              <w:t xml:space="preserve">. Dz. U. z 2022 r. poz. 902) </w:t>
            </w:r>
          </w:p>
          <w:p w14:paraId="4A400E99" w14:textId="77777777" w:rsidR="004F0A3C" w:rsidRPr="004F0A3C" w:rsidRDefault="00905672" w:rsidP="004F0A3C">
            <w:pPr>
              <w:numPr>
                <w:ilvl w:val="0"/>
                <w:numId w:val="2"/>
              </w:numPr>
              <w:spacing w:after="0"/>
              <w:ind w:hanging="286"/>
              <w:rPr>
                <w:rFonts w:ascii="Arial Narrow" w:hAnsi="Arial Narrow"/>
                <w:szCs w:val="20"/>
              </w:rPr>
            </w:pPr>
            <w:hyperlink r:id="rId5">
              <w:r w:rsidR="004F0A3C" w:rsidRPr="004F0A3C">
                <w:rPr>
                  <w:rFonts w:ascii="Arial Narrow" w:eastAsia="Arial" w:hAnsi="Arial Narrow" w:cs="Arial"/>
                  <w:i w:val="0"/>
                  <w:szCs w:val="20"/>
                </w:rPr>
                <w:t xml:space="preserve">A. </w:t>
              </w:r>
              <w:proofErr w:type="spellStart"/>
              <w:r w:rsidR="004F0A3C" w:rsidRPr="004F0A3C">
                <w:rPr>
                  <w:rFonts w:ascii="Arial Narrow" w:eastAsia="Arial" w:hAnsi="Arial Narrow" w:cs="Arial"/>
                  <w:i w:val="0"/>
                  <w:szCs w:val="20"/>
                </w:rPr>
                <w:t>Rzędowska</w:t>
              </w:r>
              <w:proofErr w:type="spellEnd"/>
            </w:hyperlink>
            <w:hyperlink r:id="rId6">
              <w:r w:rsidR="004F0A3C" w:rsidRPr="004F0A3C">
                <w:rPr>
                  <w:rFonts w:ascii="Arial Narrow" w:eastAsia="Arial" w:hAnsi="Arial Narrow" w:cs="Arial"/>
                  <w:i w:val="0"/>
                  <w:szCs w:val="20"/>
                </w:rPr>
                <w:t>,</w:t>
              </w:r>
            </w:hyperlink>
            <w:hyperlink r:id="rId7">
              <w:r w:rsidR="004F0A3C" w:rsidRPr="004F0A3C">
                <w:rPr>
                  <w:rFonts w:ascii="Arial Narrow" w:eastAsia="Arial" w:hAnsi="Arial Narrow" w:cs="Arial"/>
                  <w:i w:val="0"/>
                  <w:szCs w:val="20"/>
                </w:rPr>
                <w:t xml:space="preserve"> </w:t>
              </w:r>
            </w:hyperlink>
            <w:hyperlink r:id="rId8">
              <w:r w:rsidR="004F0A3C" w:rsidRPr="004F0A3C">
                <w:rPr>
                  <w:rFonts w:ascii="Arial Narrow" w:eastAsia="Arial" w:hAnsi="Arial Narrow" w:cs="Arial"/>
                  <w:i w:val="0"/>
                  <w:szCs w:val="20"/>
                </w:rPr>
                <w:t xml:space="preserve">J. </w:t>
              </w:r>
              <w:proofErr w:type="spellStart"/>
              <w:r w:rsidR="004F0A3C" w:rsidRPr="004F0A3C">
                <w:rPr>
                  <w:rFonts w:ascii="Arial Narrow" w:eastAsia="Arial" w:hAnsi="Arial Narrow" w:cs="Arial"/>
                  <w:i w:val="0"/>
                  <w:szCs w:val="20"/>
                </w:rPr>
                <w:t>Rzędowski</w:t>
              </w:r>
              <w:proofErr w:type="spellEnd"/>
            </w:hyperlink>
            <w:hyperlink r:id="rId9">
              <w:r w:rsidR="004F0A3C" w:rsidRPr="004F0A3C">
                <w:rPr>
                  <w:rFonts w:ascii="Arial Narrow" w:eastAsia="Arial" w:hAnsi="Arial Narrow" w:cs="Arial"/>
                  <w:i w:val="0"/>
                  <w:szCs w:val="20"/>
                </w:rPr>
                <w:t>,</w:t>
              </w:r>
            </w:hyperlink>
            <w:r w:rsidR="004F0A3C"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 Mówca doskonały. Wystąpienia publiczne w praktyce. Wydanie 2 rozszerzone,</w:t>
            </w:r>
            <w:r w:rsidR="004F0A3C" w:rsidRPr="004F0A3C">
              <w:rPr>
                <w:rFonts w:ascii="Arial Narrow" w:hAnsi="Arial Narrow"/>
                <w:i w:val="0"/>
                <w:szCs w:val="20"/>
              </w:rPr>
              <w:t xml:space="preserve"> </w:t>
            </w:r>
            <w:r w:rsidR="004F0A3C" w:rsidRPr="004F0A3C">
              <w:rPr>
                <w:rFonts w:ascii="Arial Narrow" w:eastAsia="Arial" w:hAnsi="Arial Narrow" w:cs="Arial"/>
                <w:i w:val="0"/>
                <w:szCs w:val="20"/>
              </w:rPr>
              <w:t>Wydawnictwo</w:t>
            </w:r>
            <w:hyperlink r:id="rId10">
              <w:r w:rsidR="004F0A3C" w:rsidRPr="004F0A3C">
                <w:rPr>
                  <w:rFonts w:ascii="Arial Narrow" w:eastAsia="Arial" w:hAnsi="Arial Narrow" w:cs="Arial"/>
                  <w:i w:val="0"/>
                  <w:szCs w:val="20"/>
                </w:rPr>
                <w:t>: Helion</w:t>
              </w:r>
            </w:hyperlink>
            <w:hyperlink r:id="rId11">
              <w:r w:rsidR="004F0A3C" w:rsidRPr="004F0A3C">
                <w:rPr>
                  <w:rFonts w:ascii="Arial Narrow" w:eastAsia="Arial" w:hAnsi="Arial Narrow" w:cs="Arial"/>
                  <w:i w:val="0"/>
                  <w:szCs w:val="20"/>
                  <w:u w:val="single" w:color="000000"/>
                </w:rPr>
                <w:t>,</w:t>
              </w:r>
            </w:hyperlink>
            <w:hyperlink r:id="rId12">
              <w:r w:rsidR="004F0A3C" w:rsidRPr="004F0A3C">
                <w:rPr>
                  <w:rFonts w:ascii="Arial Narrow" w:eastAsia="Arial" w:hAnsi="Arial Narrow" w:cs="Arial"/>
                  <w:i w:val="0"/>
                  <w:szCs w:val="20"/>
                </w:rPr>
                <w:t xml:space="preserve"> </w:t>
              </w:r>
            </w:hyperlink>
            <w:r w:rsidR="004F0A3C"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Gliwice 2018 </w:t>
            </w:r>
          </w:p>
          <w:p w14:paraId="167CDACD" w14:textId="77777777" w:rsidR="004F0A3C" w:rsidRPr="004F0A3C" w:rsidRDefault="004F0A3C" w:rsidP="004F0A3C">
            <w:pPr>
              <w:numPr>
                <w:ilvl w:val="0"/>
                <w:numId w:val="2"/>
              </w:numPr>
              <w:spacing w:after="0"/>
              <w:ind w:hanging="286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hAnsi="Arial Narrow"/>
                <w:szCs w:val="20"/>
              </w:rPr>
              <w:t>Dobek-Ostrowska, B., Komunikowanie polityczne i publiczne, Wydawnictwo Naukowe PWN, Warszawa 2020.</w:t>
            </w:r>
          </w:p>
        </w:tc>
      </w:tr>
      <w:tr w:rsidR="004F0A3C" w:rsidRPr="00582C98" w14:paraId="68EDB75D" w14:textId="77777777" w:rsidTr="004F0A3C">
        <w:tblPrEx>
          <w:tblCellMar>
            <w:left w:w="70" w:type="dxa"/>
            <w:bottom w:w="0" w:type="dxa"/>
            <w:right w:w="26" w:type="dxa"/>
          </w:tblCellMar>
        </w:tblPrEx>
        <w:trPr>
          <w:trHeight w:val="2933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AA87F" w14:textId="77777777" w:rsidR="004F0A3C" w:rsidRPr="004F0A3C" w:rsidRDefault="004F0A3C" w:rsidP="004F0A3C">
            <w:pPr>
              <w:spacing w:after="14"/>
              <w:ind w:left="0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LITERATURA  </w:t>
            </w:r>
          </w:p>
          <w:p w14:paraId="702EF79C" w14:textId="77777777" w:rsidR="004F0A3C" w:rsidRPr="004F0A3C" w:rsidRDefault="004F0A3C" w:rsidP="004F0A3C">
            <w:pPr>
              <w:spacing w:after="0"/>
              <w:ind w:left="0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UZUPEŁNIAJĄCA </w:t>
            </w:r>
          </w:p>
          <w:p w14:paraId="54DE15F4" w14:textId="77777777" w:rsidR="004F0A3C" w:rsidRPr="004F0A3C" w:rsidRDefault="004F0A3C" w:rsidP="004F0A3C">
            <w:pPr>
              <w:spacing w:after="0"/>
              <w:ind w:left="0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 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D1C43" w14:textId="77777777" w:rsidR="004F0A3C" w:rsidRPr="004F0A3C" w:rsidRDefault="004F0A3C" w:rsidP="004F0A3C">
            <w:pPr>
              <w:pStyle w:val="NormalnyWeb"/>
              <w:numPr>
                <w:ilvl w:val="0"/>
                <w:numId w:val="5"/>
              </w:numPr>
              <w:rPr>
                <w:rFonts w:ascii="Arial Narrow" w:hAnsi="Arial Narrow"/>
                <w:sz w:val="20"/>
                <w:szCs w:val="20"/>
              </w:rPr>
            </w:pPr>
            <w:r w:rsidRPr="004F0A3C">
              <w:rPr>
                <w:rFonts w:ascii="Arial Narrow" w:hAnsi="Arial Narrow"/>
                <w:sz w:val="20"/>
                <w:szCs w:val="20"/>
              </w:rPr>
              <w:t xml:space="preserve">Bauer, Z., Chudziński, E. (red.), Dziennikarstwo i świat mediów, </w:t>
            </w:r>
            <w:proofErr w:type="spellStart"/>
            <w:r w:rsidRPr="004F0A3C">
              <w:rPr>
                <w:rFonts w:ascii="Arial Narrow" w:hAnsi="Arial Narrow"/>
                <w:sz w:val="20"/>
                <w:szCs w:val="20"/>
              </w:rPr>
              <w:t>Universitas</w:t>
            </w:r>
            <w:proofErr w:type="spellEnd"/>
            <w:r w:rsidRPr="004F0A3C">
              <w:rPr>
                <w:rFonts w:ascii="Arial Narrow" w:hAnsi="Arial Narrow"/>
                <w:sz w:val="20"/>
                <w:szCs w:val="20"/>
              </w:rPr>
              <w:t>, Kraków 2021.</w:t>
            </w:r>
          </w:p>
          <w:p w14:paraId="17322264" w14:textId="77777777" w:rsidR="004F0A3C" w:rsidRPr="004F0A3C" w:rsidRDefault="004F0A3C" w:rsidP="004F0A3C">
            <w:pPr>
              <w:pStyle w:val="NormalnyWeb"/>
              <w:numPr>
                <w:ilvl w:val="0"/>
                <w:numId w:val="5"/>
              </w:numPr>
              <w:rPr>
                <w:rFonts w:ascii="Arial Narrow" w:hAnsi="Arial Narrow"/>
                <w:sz w:val="20"/>
                <w:szCs w:val="20"/>
              </w:rPr>
            </w:pPr>
            <w:r w:rsidRPr="004F0A3C">
              <w:rPr>
                <w:rFonts w:ascii="Arial Narrow" w:hAnsi="Arial Narrow"/>
                <w:sz w:val="20"/>
                <w:szCs w:val="20"/>
              </w:rPr>
              <w:t>Nowak, E., Nowak, M., Zarządzanie kryzysowe w systemie bezpieczeństwa narodowego, Wydawnictwo Naukowe PWN, Warszawa 2020.</w:t>
            </w:r>
            <w:r w:rsidRPr="004F0A3C">
              <w:rPr>
                <w:rFonts w:ascii="Arial Narrow" w:hAnsi="Arial Narrow"/>
                <w:sz w:val="20"/>
                <w:szCs w:val="20"/>
              </w:rPr>
              <w:br/>
              <w:t>(rozdziały dotyczące komunikacji kryzysowej i informacji publicznej)</w:t>
            </w:r>
          </w:p>
          <w:p w14:paraId="795E06F4" w14:textId="77777777" w:rsidR="004F0A3C" w:rsidRPr="004F0A3C" w:rsidRDefault="004F0A3C" w:rsidP="004F0A3C">
            <w:pPr>
              <w:pStyle w:val="NormalnyWeb"/>
              <w:numPr>
                <w:ilvl w:val="0"/>
                <w:numId w:val="5"/>
              </w:numPr>
              <w:rPr>
                <w:rFonts w:ascii="Arial Narrow" w:hAnsi="Arial Narrow"/>
                <w:sz w:val="20"/>
                <w:szCs w:val="20"/>
              </w:rPr>
            </w:pPr>
            <w:r w:rsidRPr="004F0A3C">
              <w:rPr>
                <w:rFonts w:ascii="Arial Narrow" w:hAnsi="Arial Narrow"/>
                <w:sz w:val="20"/>
                <w:szCs w:val="20"/>
              </w:rPr>
              <w:t>Ociepka, B., Komunikowanie międzynarodowe, Wydawnictwo Naukowe PWN, Warszawa 2020.</w:t>
            </w:r>
          </w:p>
          <w:p w14:paraId="273DBA6D" w14:textId="77777777" w:rsidR="004F0A3C" w:rsidRPr="004F0A3C" w:rsidRDefault="004F0A3C" w:rsidP="004F0A3C">
            <w:pPr>
              <w:pStyle w:val="NormalnyWeb"/>
              <w:numPr>
                <w:ilvl w:val="0"/>
                <w:numId w:val="5"/>
              </w:numPr>
              <w:rPr>
                <w:rFonts w:ascii="Arial Narrow" w:hAnsi="Arial Narrow"/>
                <w:sz w:val="20"/>
                <w:szCs w:val="20"/>
                <w:lang w:val="en-US"/>
              </w:rPr>
            </w:pPr>
            <w:proofErr w:type="spellStart"/>
            <w:r w:rsidRPr="004F0A3C">
              <w:rPr>
                <w:rFonts w:ascii="Arial Narrow" w:hAnsi="Arial Narrow"/>
                <w:sz w:val="20"/>
                <w:szCs w:val="20"/>
                <w:lang w:val="en-US"/>
              </w:rPr>
              <w:t>McQuail</w:t>
            </w:r>
            <w:proofErr w:type="spellEnd"/>
            <w:r w:rsidRPr="004F0A3C">
              <w:rPr>
                <w:rFonts w:ascii="Arial Narrow" w:hAnsi="Arial Narrow"/>
                <w:sz w:val="20"/>
                <w:szCs w:val="20"/>
                <w:lang w:val="en-US"/>
              </w:rPr>
              <w:t xml:space="preserve">, D., </w:t>
            </w:r>
            <w:proofErr w:type="spellStart"/>
            <w:r w:rsidRPr="004F0A3C">
              <w:rPr>
                <w:rFonts w:ascii="Arial Narrow" w:hAnsi="Arial Narrow"/>
                <w:sz w:val="20"/>
                <w:szCs w:val="20"/>
                <w:lang w:val="en-US"/>
              </w:rPr>
              <w:t>McQuail’s</w:t>
            </w:r>
            <w:proofErr w:type="spellEnd"/>
            <w:r w:rsidRPr="004F0A3C">
              <w:rPr>
                <w:rFonts w:ascii="Arial Narrow" w:hAnsi="Arial Narrow"/>
                <w:sz w:val="20"/>
                <w:szCs w:val="20"/>
                <w:lang w:val="en-US"/>
              </w:rPr>
              <w:t xml:space="preserve"> Media and Mass Communication Theory, 7th ed., Sage Publications, London 2020.</w:t>
            </w:r>
          </w:p>
          <w:p w14:paraId="06259DC6" w14:textId="77777777" w:rsidR="004F0A3C" w:rsidRPr="004F0A3C" w:rsidRDefault="004F0A3C" w:rsidP="004F0A3C">
            <w:pPr>
              <w:pStyle w:val="NormalnyWeb"/>
              <w:numPr>
                <w:ilvl w:val="0"/>
                <w:numId w:val="5"/>
              </w:num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4F0A3C">
              <w:rPr>
                <w:rFonts w:ascii="Arial Narrow" w:hAnsi="Arial Narrow"/>
                <w:sz w:val="20"/>
                <w:szCs w:val="20"/>
                <w:lang w:val="en-US"/>
              </w:rPr>
              <w:t>Castells, M., Communication Power, 2nd ed., Oxford University Press, Oxford 2021.</w:t>
            </w:r>
          </w:p>
          <w:p w14:paraId="6C2274EB" w14:textId="77777777" w:rsidR="004F0A3C" w:rsidRPr="004F0A3C" w:rsidRDefault="004F0A3C" w:rsidP="004F0A3C">
            <w:pPr>
              <w:pStyle w:val="NormalnyWeb"/>
              <w:numPr>
                <w:ilvl w:val="0"/>
                <w:numId w:val="5"/>
              </w:numPr>
              <w:rPr>
                <w:rFonts w:ascii="Arial Narrow" w:hAnsi="Arial Narrow"/>
                <w:sz w:val="20"/>
                <w:szCs w:val="20"/>
              </w:rPr>
            </w:pPr>
            <w:r w:rsidRPr="004F0A3C">
              <w:rPr>
                <w:rFonts w:ascii="Arial Narrow" w:hAnsi="Arial Narrow"/>
                <w:sz w:val="20"/>
                <w:szCs w:val="20"/>
              </w:rPr>
              <w:t xml:space="preserve">Ustawa z dnia 6 września 2001 r. o dostępie do informacji publicznej (Dz.U. 2022 poz. 902 z </w:t>
            </w:r>
            <w:proofErr w:type="spellStart"/>
            <w:r w:rsidRPr="004F0A3C">
              <w:rPr>
                <w:rFonts w:ascii="Arial Narrow" w:hAnsi="Arial Narrow"/>
                <w:sz w:val="20"/>
                <w:szCs w:val="20"/>
              </w:rPr>
              <w:t>późn</w:t>
            </w:r>
            <w:proofErr w:type="spellEnd"/>
            <w:r w:rsidRPr="004F0A3C">
              <w:rPr>
                <w:rFonts w:ascii="Arial Narrow" w:hAnsi="Arial Narrow"/>
                <w:sz w:val="20"/>
                <w:szCs w:val="20"/>
              </w:rPr>
              <w:t>. zm.).</w:t>
            </w:r>
          </w:p>
          <w:p w14:paraId="00EC39DC" w14:textId="77777777" w:rsidR="004F0A3C" w:rsidRPr="004F0A3C" w:rsidRDefault="004F0A3C" w:rsidP="004F0A3C">
            <w:pPr>
              <w:pStyle w:val="NormalnyWeb"/>
              <w:numPr>
                <w:ilvl w:val="0"/>
                <w:numId w:val="5"/>
              </w:numPr>
              <w:rPr>
                <w:rFonts w:ascii="Arial Narrow" w:hAnsi="Arial Narrow"/>
                <w:sz w:val="20"/>
                <w:szCs w:val="20"/>
              </w:rPr>
            </w:pPr>
            <w:r w:rsidRPr="004F0A3C">
              <w:rPr>
                <w:rFonts w:ascii="Arial Narrow" w:hAnsi="Arial Narrow"/>
                <w:sz w:val="20"/>
                <w:szCs w:val="20"/>
              </w:rPr>
              <w:t xml:space="preserve">Ustawa z dnia 26 stycznia 1984 r. Prawo prasowe (Dz.U. 2023 poz. 1914 z </w:t>
            </w:r>
            <w:proofErr w:type="spellStart"/>
            <w:r w:rsidRPr="004F0A3C">
              <w:rPr>
                <w:rFonts w:ascii="Arial Narrow" w:hAnsi="Arial Narrow"/>
                <w:sz w:val="20"/>
                <w:szCs w:val="20"/>
              </w:rPr>
              <w:t>późn</w:t>
            </w:r>
            <w:proofErr w:type="spellEnd"/>
            <w:r w:rsidRPr="004F0A3C">
              <w:rPr>
                <w:rFonts w:ascii="Arial Narrow" w:hAnsi="Arial Narrow"/>
                <w:sz w:val="20"/>
                <w:szCs w:val="20"/>
              </w:rPr>
              <w:t>. zm.).</w:t>
            </w:r>
          </w:p>
          <w:p w14:paraId="0174625A" w14:textId="77777777" w:rsidR="004F0A3C" w:rsidRPr="004F0A3C" w:rsidRDefault="004F0A3C" w:rsidP="004F0A3C">
            <w:pPr>
              <w:pStyle w:val="NormalnyWeb"/>
              <w:numPr>
                <w:ilvl w:val="0"/>
                <w:numId w:val="5"/>
              </w:num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4F0A3C">
              <w:rPr>
                <w:rFonts w:ascii="Arial Narrow" w:hAnsi="Arial Narrow"/>
                <w:sz w:val="20"/>
                <w:szCs w:val="20"/>
                <w:lang w:val="en-US"/>
              </w:rPr>
              <w:t xml:space="preserve">ENISA, ENISA Threat Landscape 2023, European Union Agency for Cybersecurity, 2023. </w:t>
            </w:r>
          </w:p>
        </w:tc>
      </w:tr>
      <w:tr w:rsidR="004F0A3C" w:rsidRPr="004F0A3C" w14:paraId="737D1673" w14:textId="77777777" w:rsidTr="00BE2982">
        <w:tblPrEx>
          <w:tblCellMar>
            <w:left w:w="70" w:type="dxa"/>
            <w:bottom w:w="0" w:type="dxa"/>
            <w:right w:w="26" w:type="dxa"/>
          </w:tblCellMar>
        </w:tblPrEx>
        <w:trPr>
          <w:trHeight w:val="1203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1305" w14:textId="77777777" w:rsidR="00905672" w:rsidRPr="00905672" w:rsidRDefault="00905672" w:rsidP="00905672">
            <w:pPr>
              <w:spacing w:after="0"/>
              <w:ind w:left="0"/>
              <w:jc w:val="both"/>
              <w:rPr>
                <w:rFonts w:ascii="Arial Narrow" w:hAnsi="Arial Narrow"/>
                <w:b/>
                <w:i w:val="0"/>
                <w:color w:val="000000" w:themeColor="text1"/>
                <w:szCs w:val="20"/>
              </w:rPr>
            </w:pPr>
            <w:r w:rsidRPr="00905672">
              <w:rPr>
                <w:rFonts w:ascii="Arial Narrow" w:hAnsi="Arial Narrow"/>
                <w:b/>
                <w:i w:val="0"/>
                <w:color w:val="000000" w:themeColor="text1"/>
                <w:szCs w:val="20"/>
              </w:rPr>
              <w:t xml:space="preserve">METODY </w:t>
            </w:r>
          </w:p>
          <w:p w14:paraId="2C2DA42C" w14:textId="77777777" w:rsidR="00905672" w:rsidRPr="00905672" w:rsidRDefault="00905672" w:rsidP="00905672">
            <w:pPr>
              <w:spacing w:after="0"/>
              <w:ind w:left="0"/>
              <w:jc w:val="both"/>
              <w:rPr>
                <w:rFonts w:ascii="Arial Narrow" w:hAnsi="Arial Narrow"/>
                <w:b/>
                <w:i w:val="0"/>
                <w:color w:val="000000" w:themeColor="text1"/>
                <w:szCs w:val="20"/>
              </w:rPr>
            </w:pPr>
            <w:r w:rsidRPr="00905672">
              <w:rPr>
                <w:rFonts w:ascii="Arial Narrow" w:hAnsi="Arial Narrow"/>
                <w:b/>
                <w:i w:val="0"/>
                <w:color w:val="000000" w:themeColor="text1"/>
                <w:szCs w:val="20"/>
              </w:rPr>
              <w:t xml:space="preserve">NAUCZANIA </w:t>
            </w:r>
          </w:p>
          <w:p w14:paraId="6E00017A" w14:textId="3293B60E" w:rsidR="00905672" w:rsidRPr="004F0A3C" w:rsidRDefault="00905672" w:rsidP="00905672">
            <w:pPr>
              <w:spacing w:after="0"/>
              <w:ind w:left="0"/>
              <w:rPr>
                <w:rFonts w:ascii="Arial Narrow" w:hAnsi="Arial Narrow"/>
                <w:szCs w:val="20"/>
              </w:rPr>
            </w:pPr>
            <w:r w:rsidRPr="00905672">
              <w:rPr>
                <w:rFonts w:ascii="Arial Narrow" w:hAnsi="Arial Narrow"/>
                <w:szCs w:val="20"/>
              </w:rPr>
              <w:t xml:space="preserve"> </w:t>
            </w:r>
            <w:r w:rsidRPr="00905672">
              <w:rPr>
                <w:rFonts w:ascii="Arial Narrow" w:hAnsi="Arial Narrow"/>
                <w:szCs w:val="20"/>
              </w:rPr>
              <w:tab/>
            </w:r>
          </w:p>
          <w:p w14:paraId="3AFD616C" w14:textId="367D60C4" w:rsidR="004F0A3C" w:rsidRPr="004F0A3C" w:rsidRDefault="004F0A3C" w:rsidP="00905672">
            <w:pPr>
              <w:spacing w:after="0"/>
              <w:ind w:left="0"/>
              <w:rPr>
                <w:rFonts w:ascii="Arial Narrow" w:hAnsi="Arial Narrow"/>
                <w:szCs w:val="20"/>
              </w:rPr>
            </w:pP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F880" w14:textId="77777777" w:rsidR="00905672" w:rsidRPr="00905672" w:rsidRDefault="00905672" w:rsidP="00905672">
            <w:pPr>
              <w:spacing w:after="0"/>
              <w:ind w:left="0"/>
              <w:rPr>
                <w:rFonts w:ascii="Arial Narrow" w:hAnsi="Arial Narrow"/>
                <w:szCs w:val="20"/>
              </w:rPr>
            </w:pPr>
            <w:r w:rsidRPr="00905672">
              <w:rPr>
                <w:rFonts w:ascii="Arial Narrow" w:hAnsi="Arial Narrow"/>
                <w:szCs w:val="20"/>
              </w:rPr>
              <w:t>W formie bezpośredniej: ćwiczenia audytoryjne, odgrywanie scenek.</w:t>
            </w:r>
          </w:p>
          <w:p w14:paraId="313926EF" w14:textId="77777777" w:rsidR="00905672" w:rsidRPr="00905672" w:rsidRDefault="00905672" w:rsidP="00905672">
            <w:pPr>
              <w:spacing w:after="0"/>
              <w:ind w:left="0"/>
              <w:rPr>
                <w:rFonts w:ascii="Arial Narrow" w:hAnsi="Arial Narrow"/>
                <w:szCs w:val="20"/>
              </w:rPr>
            </w:pPr>
            <w:r w:rsidRPr="00905672">
              <w:rPr>
                <w:rFonts w:ascii="Arial Narrow" w:hAnsi="Arial Narrow"/>
                <w:szCs w:val="20"/>
              </w:rPr>
              <w:t xml:space="preserve"> </w:t>
            </w:r>
          </w:p>
          <w:p w14:paraId="43035FC0" w14:textId="78976FE5" w:rsidR="004F0A3C" w:rsidRPr="00905672" w:rsidRDefault="00905672" w:rsidP="00905672">
            <w:pPr>
              <w:spacing w:after="0"/>
              <w:ind w:left="0"/>
              <w:rPr>
                <w:rFonts w:ascii="Arial Narrow" w:hAnsi="Arial Narrow"/>
                <w:i w:val="0"/>
                <w:szCs w:val="20"/>
              </w:rPr>
            </w:pPr>
            <w:r w:rsidRPr="00905672">
              <w:rPr>
                <w:rFonts w:ascii="Arial Narrow" w:hAnsi="Arial Narrow"/>
                <w:szCs w:val="20"/>
              </w:rPr>
              <w:t>W formie e-learning: nie są realizowane</w:t>
            </w:r>
            <w:bookmarkStart w:id="0" w:name="_GoBack"/>
            <w:bookmarkEnd w:id="0"/>
          </w:p>
        </w:tc>
      </w:tr>
      <w:tr w:rsidR="004F0A3C" w:rsidRPr="004F0A3C" w14:paraId="368787F5" w14:textId="77777777" w:rsidTr="00BE2982">
        <w:tblPrEx>
          <w:tblCellMar>
            <w:left w:w="70" w:type="dxa"/>
            <w:bottom w:w="0" w:type="dxa"/>
            <w:right w:w="26" w:type="dxa"/>
          </w:tblCellMar>
        </w:tblPrEx>
        <w:trPr>
          <w:trHeight w:val="821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217B" w14:textId="77777777" w:rsidR="004F0A3C" w:rsidRPr="004F0A3C" w:rsidRDefault="004F0A3C" w:rsidP="004F0A3C">
            <w:pPr>
              <w:spacing w:after="0"/>
              <w:ind w:left="0"/>
              <w:jc w:val="both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POMOCE NAUKOWE 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2E25" w14:textId="77777777" w:rsidR="004F0A3C" w:rsidRPr="004F0A3C" w:rsidRDefault="004F0A3C" w:rsidP="004F0A3C">
            <w:pPr>
              <w:pStyle w:val="Akapitzlist"/>
              <w:numPr>
                <w:ilvl w:val="0"/>
                <w:numId w:val="11"/>
              </w:numPr>
              <w:spacing w:after="33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prezentacja multimedialna, </w:t>
            </w:r>
          </w:p>
          <w:p w14:paraId="5ACF1FB3" w14:textId="77777777" w:rsidR="004F0A3C" w:rsidRPr="004F0A3C" w:rsidRDefault="004F0A3C" w:rsidP="004F0A3C">
            <w:pPr>
              <w:pStyle w:val="Akapitzlist"/>
              <w:numPr>
                <w:ilvl w:val="0"/>
                <w:numId w:val="11"/>
              </w:numPr>
              <w:spacing w:after="33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kamera, dyktafon, </w:t>
            </w:r>
          </w:p>
          <w:p w14:paraId="57000332" w14:textId="77777777" w:rsidR="004F0A3C" w:rsidRPr="004F0A3C" w:rsidRDefault="004F0A3C" w:rsidP="004F0A3C">
            <w:pPr>
              <w:pStyle w:val="Akapitzlist"/>
              <w:numPr>
                <w:ilvl w:val="0"/>
                <w:numId w:val="11"/>
              </w:numPr>
              <w:spacing w:after="33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teksty i nagrania medialno-prasowe </w:t>
            </w:r>
          </w:p>
        </w:tc>
      </w:tr>
      <w:tr w:rsidR="004F0A3C" w:rsidRPr="004F0A3C" w14:paraId="3A677B77" w14:textId="77777777" w:rsidTr="004F0A3C">
        <w:tblPrEx>
          <w:tblCellMar>
            <w:left w:w="70" w:type="dxa"/>
            <w:bottom w:w="0" w:type="dxa"/>
            <w:right w:w="26" w:type="dxa"/>
          </w:tblCellMar>
        </w:tblPrEx>
        <w:trPr>
          <w:trHeight w:val="696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77FF9" w14:textId="77777777" w:rsidR="004F0A3C" w:rsidRPr="004F0A3C" w:rsidRDefault="004F0A3C" w:rsidP="004F0A3C">
            <w:pPr>
              <w:spacing w:after="0"/>
              <w:ind w:left="0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PROJEKT </w:t>
            </w:r>
          </w:p>
          <w:p w14:paraId="6B752F3F" w14:textId="77777777" w:rsidR="004F0A3C" w:rsidRPr="004F0A3C" w:rsidRDefault="004F0A3C" w:rsidP="004F0A3C">
            <w:pPr>
              <w:spacing w:after="0"/>
              <w:ind w:left="0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 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8225" w14:textId="77777777" w:rsidR="004F0A3C" w:rsidRPr="004F0A3C" w:rsidRDefault="004F0A3C" w:rsidP="004F0A3C">
            <w:pPr>
              <w:spacing w:after="0"/>
              <w:ind w:left="2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Nie dotyczy. </w:t>
            </w:r>
          </w:p>
        </w:tc>
      </w:tr>
      <w:tr w:rsidR="004F0A3C" w:rsidRPr="004F0A3C" w14:paraId="6CB12E19" w14:textId="77777777" w:rsidTr="004F0A3C">
        <w:tblPrEx>
          <w:tblCellMar>
            <w:left w:w="70" w:type="dxa"/>
            <w:bottom w:w="0" w:type="dxa"/>
            <w:right w:w="26" w:type="dxa"/>
          </w:tblCellMar>
        </w:tblPrEx>
        <w:trPr>
          <w:trHeight w:val="52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85CA6" w14:textId="77777777" w:rsidR="004F0A3C" w:rsidRPr="004F0A3C" w:rsidRDefault="004F0A3C" w:rsidP="004F0A3C">
            <w:pPr>
              <w:spacing w:after="15"/>
              <w:ind w:left="0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FORMA  I WARUNKI </w:t>
            </w:r>
          </w:p>
          <w:p w14:paraId="09070CAC" w14:textId="77777777" w:rsidR="004F0A3C" w:rsidRPr="004F0A3C" w:rsidRDefault="004F0A3C" w:rsidP="004F0A3C">
            <w:pPr>
              <w:spacing w:after="14"/>
              <w:ind w:left="0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ZALICZENIA 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D715" w14:textId="77777777" w:rsidR="004F0A3C" w:rsidRPr="004F0A3C" w:rsidRDefault="004F0A3C" w:rsidP="004F0A3C">
            <w:pPr>
              <w:spacing w:after="0"/>
              <w:ind w:left="2"/>
              <w:rPr>
                <w:rFonts w:ascii="Arial Narrow" w:hAnsi="Arial Narrow"/>
                <w:szCs w:val="20"/>
              </w:rPr>
            </w:pPr>
            <w:r w:rsidRPr="004F0A3C">
              <w:rPr>
                <w:rFonts w:ascii="Arial Narrow" w:eastAsia="Arial" w:hAnsi="Arial Narrow" w:cs="Arial"/>
                <w:i w:val="0"/>
                <w:szCs w:val="20"/>
              </w:rPr>
              <w:t xml:space="preserve">Zaliczenie praktyczne, na ocenę - W ramach zaliczenia studenci piszą komunikat prasowy z zadanego wydarzenia i oświadczenie dla mediów. </w:t>
            </w:r>
          </w:p>
        </w:tc>
      </w:tr>
    </w:tbl>
    <w:p w14:paraId="64425D75" w14:textId="77777777" w:rsidR="009A045F" w:rsidRPr="004F0A3C" w:rsidRDefault="004F0A3C">
      <w:pPr>
        <w:rPr>
          <w:rFonts w:ascii="Arial Narrow" w:hAnsi="Arial Narrow"/>
          <w:szCs w:val="20"/>
        </w:rPr>
      </w:pPr>
      <w:r w:rsidRPr="004F0A3C">
        <w:rPr>
          <w:rFonts w:ascii="Arial Narrow" w:hAnsi="Arial Narrow"/>
          <w:szCs w:val="20"/>
        </w:rPr>
        <w:t xml:space="preserve">* W-wykład, </w:t>
      </w:r>
      <w:proofErr w:type="spellStart"/>
      <w:r w:rsidRPr="004F0A3C">
        <w:rPr>
          <w:rFonts w:ascii="Arial Narrow" w:hAnsi="Arial Narrow"/>
          <w:szCs w:val="20"/>
        </w:rPr>
        <w:t>ćw</w:t>
      </w:r>
      <w:proofErr w:type="spellEnd"/>
      <w:r w:rsidRPr="004F0A3C">
        <w:rPr>
          <w:rFonts w:ascii="Arial Narrow" w:hAnsi="Arial Narrow"/>
          <w:szCs w:val="20"/>
        </w:rPr>
        <w:t xml:space="preserve">- ćwiczenia, lab- laboratorium, pro- projekt, e- e-learning </w:t>
      </w:r>
    </w:p>
    <w:p w14:paraId="61082C64" w14:textId="77777777" w:rsidR="009A045F" w:rsidRPr="004F0A3C" w:rsidRDefault="004F0A3C">
      <w:pPr>
        <w:spacing w:after="0"/>
        <w:rPr>
          <w:rFonts w:ascii="Arial Narrow" w:hAnsi="Arial Narrow"/>
          <w:szCs w:val="20"/>
        </w:rPr>
      </w:pPr>
      <w:r w:rsidRPr="004F0A3C">
        <w:rPr>
          <w:rFonts w:ascii="Arial Narrow" w:hAnsi="Arial Narrow"/>
          <w:i w:val="0"/>
          <w:szCs w:val="20"/>
        </w:rPr>
        <w:t xml:space="preserve"> </w:t>
      </w:r>
    </w:p>
    <w:sectPr w:rsidR="009A045F" w:rsidRPr="004F0A3C">
      <w:pgSz w:w="11906" w:h="16838"/>
      <w:pgMar w:top="1421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762A4"/>
    <w:multiLevelType w:val="hybridMultilevel"/>
    <w:tmpl w:val="E758B928"/>
    <w:lvl w:ilvl="0" w:tplc="0415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" w15:restartNumberingAfterBreak="0">
    <w:nsid w:val="1F4D75C4"/>
    <w:multiLevelType w:val="hybridMultilevel"/>
    <w:tmpl w:val="44AAB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0234E"/>
    <w:multiLevelType w:val="hybridMultilevel"/>
    <w:tmpl w:val="2416C9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85F69"/>
    <w:multiLevelType w:val="hybridMultilevel"/>
    <w:tmpl w:val="043CD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91DFF"/>
    <w:multiLevelType w:val="hybridMultilevel"/>
    <w:tmpl w:val="D6A06E0E"/>
    <w:lvl w:ilvl="0" w:tplc="A7168744">
      <w:start w:val="1"/>
      <w:numFmt w:val="bullet"/>
      <w:lvlText w:val=""/>
      <w:lvlJc w:val="left"/>
      <w:pPr>
        <w:ind w:left="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08AE44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4A85DC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A804B4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564B72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18A7EE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9C5C60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860512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34D6E6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B850CA"/>
    <w:multiLevelType w:val="hybridMultilevel"/>
    <w:tmpl w:val="17E03FD8"/>
    <w:lvl w:ilvl="0" w:tplc="9D565BA4">
      <w:start w:val="1"/>
      <w:numFmt w:val="decimal"/>
      <w:lvlText w:val="%1."/>
      <w:lvlJc w:val="left"/>
      <w:pPr>
        <w:ind w:left="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14CD96">
      <w:start w:val="1"/>
      <w:numFmt w:val="lowerLetter"/>
      <w:lvlText w:val="%2"/>
      <w:lvlJc w:val="left"/>
      <w:pPr>
        <w:ind w:left="1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929B88">
      <w:start w:val="1"/>
      <w:numFmt w:val="lowerRoman"/>
      <w:lvlText w:val="%3"/>
      <w:lvlJc w:val="left"/>
      <w:pPr>
        <w:ind w:left="1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5E8DC2">
      <w:start w:val="1"/>
      <w:numFmt w:val="decimal"/>
      <w:lvlText w:val="%4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78F5D0">
      <w:start w:val="1"/>
      <w:numFmt w:val="lowerLetter"/>
      <w:lvlText w:val="%5"/>
      <w:lvlJc w:val="left"/>
      <w:pPr>
        <w:ind w:left="3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94438C">
      <w:start w:val="1"/>
      <w:numFmt w:val="lowerRoman"/>
      <w:lvlText w:val="%6"/>
      <w:lvlJc w:val="left"/>
      <w:pPr>
        <w:ind w:left="4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C2E1C0">
      <w:start w:val="1"/>
      <w:numFmt w:val="decimal"/>
      <w:lvlText w:val="%7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5A4CF6">
      <w:start w:val="1"/>
      <w:numFmt w:val="lowerLetter"/>
      <w:lvlText w:val="%8"/>
      <w:lvlJc w:val="left"/>
      <w:pPr>
        <w:ind w:left="5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96E1A8">
      <w:start w:val="1"/>
      <w:numFmt w:val="lowerRoman"/>
      <w:lvlText w:val="%9"/>
      <w:lvlJc w:val="left"/>
      <w:pPr>
        <w:ind w:left="6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803D68"/>
    <w:multiLevelType w:val="multilevel"/>
    <w:tmpl w:val="5DBEA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353F29"/>
    <w:multiLevelType w:val="hybridMultilevel"/>
    <w:tmpl w:val="88E66E92"/>
    <w:lvl w:ilvl="0" w:tplc="0415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8" w15:restartNumberingAfterBreak="0">
    <w:nsid w:val="61A6714E"/>
    <w:multiLevelType w:val="hybridMultilevel"/>
    <w:tmpl w:val="17E03FD8"/>
    <w:lvl w:ilvl="0" w:tplc="9D565BA4">
      <w:start w:val="1"/>
      <w:numFmt w:val="decimal"/>
      <w:lvlText w:val="%1."/>
      <w:lvlJc w:val="left"/>
      <w:pPr>
        <w:ind w:left="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14CD96">
      <w:start w:val="1"/>
      <w:numFmt w:val="lowerLetter"/>
      <w:lvlText w:val="%2"/>
      <w:lvlJc w:val="left"/>
      <w:pPr>
        <w:ind w:left="1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929B88">
      <w:start w:val="1"/>
      <w:numFmt w:val="lowerRoman"/>
      <w:lvlText w:val="%3"/>
      <w:lvlJc w:val="left"/>
      <w:pPr>
        <w:ind w:left="1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5E8DC2">
      <w:start w:val="1"/>
      <w:numFmt w:val="decimal"/>
      <w:lvlText w:val="%4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78F5D0">
      <w:start w:val="1"/>
      <w:numFmt w:val="lowerLetter"/>
      <w:lvlText w:val="%5"/>
      <w:lvlJc w:val="left"/>
      <w:pPr>
        <w:ind w:left="3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94438C">
      <w:start w:val="1"/>
      <w:numFmt w:val="lowerRoman"/>
      <w:lvlText w:val="%6"/>
      <w:lvlJc w:val="left"/>
      <w:pPr>
        <w:ind w:left="4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C2E1C0">
      <w:start w:val="1"/>
      <w:numFmt w:val="decimal"/>
      <w:lvlText w:val="%7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5A4CF6">
      <w:start w:val="1"/>
      <w:numFmt w:val="lowerLetter"/>
      <w:lvlText w:val="%8"/>
      <w:lvlJc w:val="left"/>
      <w:pPr>
        <w:ind w:left="5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96E1A8">
      <w:start w:val="1"/>
      <w:numFmt w:val="lowerRoman"/>
      <w:lvlText w:val="%9"/>
      <w:lvlJc w:val="left"/>
      <w:pPr>
        <w:ind w:left="6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6BA1F03"/>
    <w:multiLevelType w:val="multilevel"/>
    <w:tmpl w:val="5DBEA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A53FB3"/>
    <w:multiLevelType w:val="hybridMultilevel"/>
    <w:tmpl w:val="0B7E235C"/>
    <w:lvl w:ilvl="0" w:tplc="EF10FAF2">
      <w:start w:val="1"/>
      <w:numFmt w:val="bullet"/>
      <w:lvlText w:val=""/>
      <w:lvlJc w:val="left"/>
      <w:pPr>
        <w:ind w:left="3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E40B42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ECAAF8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E21DE2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68D0B6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46C12C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F053B8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1C6B20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068408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5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45F"/>
    <w:rsid w:val="004F0A3C"/>
    <w:rsid w:val="00582C98"/>
    <w:rsid w:val="00905672"/>
    <w:rsid w:val="009A045F"/>
    <w:rsid w:val="00BE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14148"/>
  <w15:docId w15:val="{ABB52D35-F491-447D-B6FE-0FE6EE0E1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"/>
      <w:ind w:left="-24"/>
    </w:pPr>
    <w:rPr>
      <w:rFonts w:ascii="Calibri" w:eastAsia="Calibri" w:hAnsi="Calibri" w:cs="Calibri"/>
      <w:i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BE2982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i w:val="0"/>
      <w:color w:val="auto"/>
      <w:sz w:val="24"/>
      <w:szCs w:val="24"/>
    </w:rPr>
  </w:style>
  <w:style w:type="paragraph" w:styleId="Akapitzlist">
    <w:name w:val="List Paragraph"/>
    <w:basedOn w:val="Normalny"/>
    <w:uiPriority w:val="34"/>
    <w:qFormat/>
    <w:rsid w:val="00BE298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2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2C98"/>
    <w:rPr>
      <w:rFonts w:ascii="Segoe UI" w:eastAsia="Calibri" w:hAnsi="Segoe UI" w:cs="Segoe UI"/>
      <w:i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2C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2C98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2C98"/>
    <w:rPr>
      <w:rFonts w:ascii="Calibri" w:eastAsia="Calibri" w:hAnsi="Calibri" w:cs="Calibri"/>
      <w:i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2C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2C98"/>
    <w:rPr>
      <w:rFonts w:ascii="Calibri" w:eastAsia="Calibri" w:hAnsi="Calibri" w:cs="Calibri"/>
      <w:b/>
      <w:bCs/>
      <w:i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2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nsus.pl/autorzy/jerzy-rzedowsk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nsus.pl/autorzy/jerzy-rzedowski" TargetMode="External"/><Relationship Id="rId12" Type="http://schemas.openxmlformats.org/officeDocument/2006/relationships/hyperlink" Target="https://sensus.pl/wydawca/onepre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nsus.pl/autorzy/jerzy-rzedowski" TargetMode="External"/><Relationship Id="rId11" Type="http://schemas.openxmlformats.org/officeDocument/2006/relationships/hyperlink" Target="https://sensus.pl/wydawca/onepress" TargetMode="External"/><Relationship Id="rId5" Type="http://schemas.openxmlformats.org/officeDocument/2006/relationships/hyperlink" Target="https://sensus.pl/autorzy/agata-rzedowska" TargetMode="External"/><Relationship Id="rId10" Type="http://schemas.openxmlformats.org/officeDocument/2006/relationships/hyperlink" Target="https://sensus.pl/wydawca/onepre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nsus.pl/autorzy/jerzy-rzedowsk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975</Words>
  <Characters>5856</Characters>
  <Application>Microsoft Office Word</Application>
  <DocSecurity>4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Ratajczak</dc:creator>
  <cp:keywords/>
  <cp:lastModifiedBy>Edyta Zbyrowska</cp:lastModifiedBy>
  <cp:revision>2</cp:revision>
  <dcterms:created xsi:type="dcterms:W3CDTF">2026-03-08T14:14:00Z</dcterms:created>
  <dcterms:modified xsi:type="dcterms:W3CDTF">2026-03-08T14:14:00Z</dcterms:modified>
</cp:coreProperties>
</file>