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C29" w:rsidRPr="001828FC" w:rsidRDefault="00960C29" w:rsidP="00960C29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="008E29E0" w:rsidRPr="00B3385E">
        <w:rPr>
          <w:rFonts w:ascii="Times New Roman" w:hAnsi="Times New Roman" w:cs="Times New Roman"/>
          <w:b/>
          <w:color w:val="auto"/>
          <w:sz w:val="28"/>
          <w:szCs w:val="36"/>
        </w:rPr>
        <w:t>nr 0</w:t>
      </w:r>
      <w:r w:rsidR="008E29E0">
        <w:rPr>
          <w:rFonts w:ascii="Times New Roman" w:hAnsi="Times New Roman" w:cs="Times New Roman"/>
          <w:b/>
          <w:color w:val="auto"/>
          <w:sz w:val="28"/>
          <w:szCs w:val="36"/>
        </w:rPr>
        <w:t>3</w:t>
      </w:r>
      <w:r w:rsidR="008E29E0"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/2021/InterregPL-SK</w:t>
      </w:r>
      <w:r w:rsidR="008E29E0">
        <w:rPr>
          <w:rFonts w:ascii="Times New Roman" w:hAnsi="Times New Roman" w:cs="Times New Roman"/>
          <w:b/>
          <w:color w:val="auto"/>
          <w:sz w:val="28"/>
          <w:szCs w:val="36"/>
        </w:rPr>
        <w:t>/EDUST</w:t>
      </w:r>
    </w:p>
    <w:p w:rsidR="004D0199" w:rsidRPr="00B455B0" w:rsidRDefault="00D81D40" w:rsidP="007C2025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:rsidR="00B455B0" w:rsidRPr="009E216C" w:rsidRDefault="00B455B0" w:rsidP="00B455B0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>W związku z realizacją przez Akademię WSB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4B7E17">
        <w:rPr>
          <w:rFonts w:ascii="Times New Roman" w:hAnsi="Times New Roman" w:cs="Times New Roman"/>
          <w:sz w:val="18"/>
          <w:szCs w:val="18"/>
        </w:rPr>
        <w:t xml:space="preserve">ul. </w:t>
      </w:r>
      <w:r w:rsidRPr="00E074A1">
        <w:rPr>
          <w:rFonts w:ascii="Times New Roman" w:hAnsi="Times New Roman" w:cs="Times New Roman"/>
          <w:sz w:val="18"/>
          <w:szCs w:val="18"/>
        </w:rPr>
        <w:t>Cieplaka 1c</w:t>
      </w:r>
      <w:r w:rsidRPr="004B7E17">
        <w:rPr>
          <w:rFonts w:ascii="Times New Roman" w:hAnsi="Times New Roman" w:cs="Times New Roman"/>
          <w:sz w:val="18"/>
          <w:szCs w:val="18"/>
        </w:rPr>
        <w:t xml:space="preserve">,  </w:t>
      </w:r>
      <w:r w:rsidRPr="00E074A1">
        <w:rPr>
          <w:rFonts w:ascii="Times New Roman" w:hAnsi="Times New Roman" w:cs="Times New Roman"/>
          <w:sz w:val="18"/>
          <w:szCs w:val="18"/>
        </w:rPr>
        <w:t>41-300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074A1">
        <w:rPr>
          <w:rFonts w:ascii="Times New Roman" w:hAnsi="Times New Roman" w:cs="Times New Roman"/>
          <w:sz w:val="18"/>
          <w:szCs w:val="18"/>
        </w:rPr>
        <w:t>Dąbrowa Górnicza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wspólnie z Partnerem Słowackim – </w:t>
      </w:r>
      <w:r w:rsidRPr="00E074A1">
        <w:rPr>
          <w:rFonts w:ascii="Times New Roman" w:hAnsi="Times New Roman" w:cs="Times New Roman"/>
          <w:sz w:val="18"/>
          <w:szCs w:val="18"/>
        </w:rPr>
        <w:t>Miast</w:t>
      </w:r>
      <w:r>
        <w:rPr>
          <w:rFonts w:ascii="Times New Roman" w:hAnsi="Times New Roman" w:cs="Times New Roman"/>
          <w:sz w:val="18"/>
          <w:szCs w:val="18"/>
        </w:rPr>
        <w:t>em</w:t>
      </w:r>
      <w:r w:rsidRPr="00E074A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E074A1">
        <w:rPr>
          <w:rFonts w:ascii="Times New Roman" w:hAnsi="Times New Roman" w:cs="Times New Roman"/>
          <w:sz w:val="18"/>
          <w:szCs w:val="18"/>
        </w:rPr>
        <w:t>Czadca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mikroprojektu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B7E17">
        <w:rPr>
          <w:rFonts w:ascii="Times New Roman" w:hAnsi="Times New Roman" w:cs="Times New Roman"/>
          <w:sz w:val="18"/>
          <w:szCs w:val="18"/>
        </w:rPr>
        <w:t>„</w:t>
      </w:r>
      <w:r w:rsidRPr="00E074A1">
        <w:rPr>
          <w:rFonts w:ascii="Times New Roman" w:hAnsi="Times New Roman" w:cs="Times New Roman"/>
          <w:sz w:val="18"/>
          <w:szCs w:val="18"/>
        </w:rPr>
        <w:t>E-DUST - Orientacja zawodowa na pograniczu polsko – słowackim w sytuacjach nadzwyczajnych, w tym pandemii COVID -19</w:t>
      </w:r>
      <w:r w:rsidRPr="004B7E17">
        <w:rPr>
          <w:rFonts w:ascii="Times New Roman" w:hAnsi="Times New Roman" w:cs="Times New Roman"/>
          <w:sz w:val="18"/>
          <w:szCs w:val="18"/>
        </w:rPr>
        <w:t xml:space="preserve">” nr </w:t>
      </w:r>
      <w:r w:rsidRPr="00E074A1">
        <w:rPr>
          <w:rFonts w:ascii="Times New Roman" w:hAnsi="Times New Roman" w:cs="Times New Roman"/>
          <w:sz w:val="18"/>
          <w:szCs w:val="18"/>
        </w:rPr>
        <w:t>INT/EB/BES/3/VII/A/0267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>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>zapraszamy do przedstawienia oczekiwanego wynagrodzenia za realizację prac zdefiniowanych w tabeli poniżej: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2390"/>
      </w:tblGrid>
      <w:tr w:rsidR="00EB6BD5" w:rsidRPr="001828FC" w:rsidTr="00D223C7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  <w:r w:rsidR="004C7FFE">
              <w:rPr>
                <w:rFonts w:ascii="Times New Roman" w:hAnsi="Times New Roman"/>
                <w:b/>
                <w:sz w:val="16"/>
                <w:szCs w:val="24"/>
              </w:rPr>
              <w:t xml:space="preserve"> PLN</w:t>
            </w:r>
            <w:bookmarkStart w:id="0" w:name="_GoBack"/>
            <w:bookmarkEnd w:id="0"/>
          </w:p>
        </w:tc>
      </w:tr>
      <w:tr w:rsidR="00EB6BD5" w:rsidRPr="001828FC" w:rsidTr="00D223C7">
        <w:trPr>
          <w:trHeight w:val="1570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podczas szkoleń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Pr="00F668C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tłumaczeń podczas szkoleń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(z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akłada </w:t>
            </w:r>
            <w:r w:rsidR="00DE2EEC">
              <w:rPr>
                <w:rFonts w:ascii="Times New Roman" w:hAnsi="Times New Roman"/>
                <w:sz w:val="16"/>
                <w:szCs w:val="20"/>
              </w:rPr>
              <w:t xml:space="preserve">się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udział tłumacza w każdym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szkole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niu). W </w:t>
            </w:r>
            <w:r w:rsidR="00BE534D">
              <w:rPr>
                <w:rFonts w:ascii="Times New Roman" w:hAnsi="Times New Roman"/>
                <w:sz w:val="16"/>
                <w:szCs w:val="20"/>
              </w:rPr>
              <w:t> 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szkoleniach udział będą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brali uczestnicy z Polski i Słowacji.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W celu pełnego zrozumienia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przek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azywanych treści konieczne jest zapewnienie obecności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tłumacza.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swojego wynagrodzenia tłumacz pokrywa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koszty dojazdu na szkolenie oraz</w:t>
            </w:r>
            <w:r w:rsidR="002B25BA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nocleg.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Pr="001A548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A548F">
              <w:rPr>
                <w:rFonts w:ascii="Times New Roman" w:hAnsi="Times New Roman"/>
                <w:b/>
                <w:sz w:val="16"/>
                <w:szCs w:val="20"/>
              </w:rPr>
              <w:t>Ilość godzin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 xml:space="preserve"> przewidzianych dla tłumacza: 32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Szkolenia będą realizowane w następujących terminach:</w:t>
            </w:r>
          </w:p>
          <w:p w:rsidR="00BE534D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BE534D" w:rsidRPr="001A548F" w:rsidRDefault="00BE534D" w:rsidP="00BE534D">
            <w:pPr>
              <w:pStyle w:val="Akapitzlist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85F28">
              <w:rPr>
                <w:rFonts w:ascii="Times New Roman" w:hAnsi="Times New Roman"/>
                <w:sz w:val="16"/>
                <w:szCs w:val="20"/>
              </w:rPr>
              <w:t>28-29.10.2021 (czwartek - piątek)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 xml:space="preserve"> - 16 h (godz. lekcyjna) w układzie 2 dni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(po 8h dziennie)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>, ok.20 uczestników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- 10 PL, 10 SK.  </w:t>
            </w:r>
          </w:p>
          <w:p w:rsid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BE534D" w:rsidRP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auto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b/>
                <w:color w:val="auto"/>
                <w:sz w:val="16"/>
                <w:szCs w:val="20"/>
              </w:rPr>
              <w:t>Szkolenie 1:</w:t>
            </w:r>
          </w:p>
          <w:p w:rsidR="00BE534D" w:rsidRPr="00EB6BD5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color w:val="auto"/>
                <w:sz w:val="16"/>
                <w:szCs w:val="20"/>
              </w:rPr>
            </w:pPr>
            <w:r w:rsidRPr="00EB6BD5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Szkolenie pt. </w:t>
            </w:r>
            <w:r w:rsidRPr="00BE534D">
              <w:rPr>
                <w:rFonts w:ascii="Times New Roman" w:hAnsi="Times New Roman"/>
                <w:b/>
                <w:color w:val="auto"/>
                <w:sz w:val="16"/>
                <w:szCs w:val="20"/>
              </w:rPr>
              <w:t xml:space="preserve">"Rola instytucji i organizacji w </w:t>
            </w:r>
            <w:r>
              <w:rPr>
                <w:rFonts w:ascii="Times New Roman" w:hAnsi="Times New Roman"/>
                <w:b/>
                <w:color w:val="auto"/>
                <w:sz w:val="16"/>
                <w:szCs w:val="20"/>
              </w:rPr>
              <w:t> </w:t>
            </w:r>
            <w:r w:rsidRPr="00BE534D">
              <w:rPr>
                <w:rFonts w:ascii="Times New Roman" w:hAnsi="Times New Roman"/>
                <w:b/>
                <w:color w:val="auto"/>
                <w:sz w:val="16"/>
                <w:szCs w:val="20"/>
              </w:rPr>
              <w:t>orientacji zawodowej w rejonie transgranicznym, w tworzeniu transgranicznej oferty edukacji zawodowej w sytuacji nadzwyczajnej np. pandemii COVID -19."</w:t>
            </w:r>
            <w:r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</w:p>
          <w:p w:rsid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color w:val="auto"/>
                <w:sz w:val="16"/>
                <w:szCs w:val="20"/>
              </w:rPr>
            </w:pPr>
            <w:r w:rsidRPr="00EB6BD5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Tematyka: </w:t>
            </w:r>
            <w:r w:rsidRPr="00BE534D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wymiana dobrych praktyk instytucji i </w:t>
            </w:r>
            <w:r>
              <w:rPr>
                <w:rFonts w:ascii="Times New Roman" w:hAnsi="Times New Roman"/>
                <w:color w:val="auto"/>
                <w:sz w:val="16"/>
                <w:szCs w:val="20"/>
              </w:rPr>
              <w:t> </w:t>
            </w:r>
            <w:r w:rsidRPr="00BE534D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organizacji w tworzeniu transgranicznej oferty edukacji zawodowej w sytuacji nadzwyczajnej z </w:t>
            </w:r>
            <w:r>
              <w:rPr>
                <w:rFonts w:ascii="Times New Roman" w:hAnsi="Times New Roman"/>
                <w:color w:val="auto"/>
                <w:sz w:val="16"/>
                <w:szCs w:val="20"/>
              </w:rPr>
              <w:t> </w:t>
            </w:r>
            <w:r w:rsidRPr="00BE534D">
              <w:rPr>
                <w:rFonts w:ascii="Times New Roman" w:hAnsi="Times New Roman"/>
                <w:color w:val="auto"/>
                <w:sz w:val="16"/>
                <w:szCs w:val="20"/>
              </w:rPr>
              <w:t>wykorzystaniem rozwiązań hybrydowych.</w:t>
            </w:r>
            <w:r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  <w:r w:rsidRPr="00BE534D">
              <w:rPr>
                <w:rFonts w:ascii="Times New Roman" w:hAnsi="Times New Roman"/>
                <w:color w:val="auto"/>
                <w:sz w:val="16"/>
                <w:szCs w:val="20"/>
              </w:rPr>
              <w:t>Szkolenie dostarczy konkretnej wiedzy za pomocą jakich metod, na bieżąco dostosowywać ofertę edukacyjną do zmieniających się warunków, maksymalnie wykorzystując zasoby pogranicza.</w:t>
            </w:r>
          </w:p>
          <w:p w:rsidR="00BE534D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BE534D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Default="00085F28" w:rsidP="00D223C7">
            <w:pPr>
              <w:pStyle w:val="Akapitzlist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85F28">
              <w:rPr>
                <w:rFonts w:ascii="Times New Roman" w:hAnsi="Times New Roman"/>
                <w:sz w:val="16"/>
                <w:szCs w:val="20"/>
              </w:rPr>
              <w:t>18-19.11.2021 (czwartek - piątek)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="00EB6BD5" w:rsidRPr="001A548F">
              <w:rPr>
                <w:rFonts w:ascii="Times New Roman" w:hAnsi="Times New Roman"/>
                <w:sz w:val="16"/>
                <w:szCs w:val="20"/>
              </w:rPr>
              <w:t>- 16 h (godz. lekcyjna) w układzie 2 dni</w:t>
            </w:r>
            <w:r w:rsidR="00BE534D">
              <w:rPr>
                <w:rFonts w:ascii="Times New Roman" w:hAnsi="Times New Roman"/>
                <w:sz w:val="16"/>
                <w:szCs w:val="20"/>
              </w:rPr>
              <w:t xml:space="preserve"> (po 8h dziennie)</w:t>
            </w:r>
            <w:r w:rsidR="00EB6BD5" w:rsidRPr="001A548F">
              <w:rPr>
                <w:rFonts w:ascii="Times New Roman" w:hAnsi="Times New Roman"/>
                <w:sz w:val="16"/>
                <w:szCs w:val="20"/>
              </w:rPr>
              <w:t>, ok.20 uczestników</w:t>
            </w:r>
            <w:r w:rsidR="00DE2EEC">
              <w:rPr>
                <w:rFonts w:ascii="Times New Roman" w:hAnsi="Times New Roman"/>
                <w:sz w:val="16"/>
                <w:szCs w:val="20"/>
              </w:rPr>
              <w:t xml:space="preserve"> – 10 PL, 10 SK. </w:t>
            </w:r>
          </w:p>
          <w:p w:rsidR="00DE2EEC" w:rsidRDefault="00DE2EEC" w:rsidP="00EB6B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DE2EEC" w:rsidRPr="00DE2EEC" w:rsidRDefault="00DE2EEC" w:rsidP="00DE2EEC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DE2EEC">
              <w:rPr>
                <w:rFonts w:ascii="Times New Roman" w:hAnsi="Times New Roman"/>
                <w:b/>
                <w:sz w:val="16"/>
                <w:szCs w:val="20"/>
              </w:rPr>
              <w:t xml:space="preserve">Szkolenie </w:t>
            </w:r>
            <w:r w:rsidR="00085F28">
              <w:rPr>
                <w:rFonts w:ascii="Times New Roman" w:hAnsi="Times New Roman"/>
                <w:b/>
                <w:sz w:val="16"/>
                <w:szCs w:val="20"/>
              </w:rPr>
              <w:t>2</w:t>
            </w:r>
            <w:r w:rsidRPr="00DE2EEC">
              <w:rPr>
                <w:rFonts w:ascii="Times New Roman" w:hAnsi="Times New Roman"/>
                <w:b/>
                <w:sz w:val="16"/>
                <w:szCs w:val="20"/>
              </w:rPr>
              <w:t>:</w:t>
            </w:r>
          </w:p>
          <w:p w:rsidR="00DE2EEC" w:rsidRPr="00BE534D" w:rsidRDefault="00DE2EEC" w:rsidP="00DE2EEC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BE534D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„Kształcenie w formule online w zakresie orientacji zawodowej w rejonie transgranicznym w sytuacjach nadzwyczajnych np. pandemii COVID-19."</w:t>
            </w:r>
          </w:p>
          <w:p w:rsidR="00DE2EEC" w:rsidRDefault="00DE2EEC" w:rsidP="00DE2EE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DE2EEC">
              <w:rPr>
                <w:rFonts w:ascii="Times New Roman" w:hAnsi="Times New Roman"/>
                <w:sz w:val="16"/>
                <w:szCs w:val="20"/>
              </w:rPr>
              <w:t xml:space="preserve">Temat: wymiana dobrych praktyk w zakresie organizacji kształcenia orientacji zawodowej w </w:t>
            </w:r>
            <w:r w:rsidR="00BE534D">
              <w:rPr>
                <w:rFonts w:ascii="Times New Roman" w:hAnsi="Times New Roman"/>
                <w:sz w:val="16"/>
                <w:szCs w:val="20"/>
              </w:rPr>
              <w:t> </w:t>
            </w:r>
            <w:r w:rsidRPr="00DE2EEC">
              <w:rPr>
                <w:rFonts w:ascii="Times New Roman" w:hAnsi="Times New Roman"/>
                <w:sz w:val="16"/>
                <w:szCs w:val="20"/>
              </w:rPr>
              <w:t xml:space="preserve">rejonie transgranicznym w formie online (przejście do systemu edukacji zdalnej). Szkolenie dostarczy wiedzy w jak najbardziej efektywny sposób organizować kształcenie w sytuacjach nadzwyczajnych, oraz w jaki sposób wypracowane wspólnie PL-SK dobre praktyki wykorzystać w </w:t>
            </w:r>
            <w:r w:rsidR="00BE534D">
              <w:rPr>
                <w:rFonts w:ascii="Times New Roman" w:hAnsi="Times New Roman"/>
                <w:sz w:val="16"/>
                <w:szCs w:val="20"/>
              </w:rPr>
              <w:t> </w:t>
            </w:r>
            <w:r w:rsidRPr="00DE2EEC">
              <w:rPr>
                <w:rFonts w:ascii="Times New Roman" w:hAnsi="Times New Roman"/>
                <w:sz w:val="16"/>
                <w:szCs w:val="20"/>
              </w:rPr>
              <w:t>przyszłości.</w:t>
            </w:r>
          </w:p>
          <w:p w:rsidR="00085F28" w:rsidRPr="001828FC" w:rsidRDefault="00085F28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lastRenderedPageBreak/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EB6BD5" w:rsidRPr="001828FC" w:rsidTr="00D223C7">
        <w:trPr>
          <w:trHeight w:val="1409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materiałów szkoleniowych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BE534D" w:rsidRP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sz w:val="16"/>
                <w:szCs w:val="20"/>
              </w:rPr>
              <w:t>Koszt tłumaczeń materiałów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s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>zkoleniowych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. 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>Materiały szkoleniowe będą</w:t>
            </w:r>
          </w:p>
          <w:p w:rsidR="00BE534D" w:rsidRP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sz w:val="16"/>
                <w:szCs w:val="20"/>
              </w:rPr>
              <w:t xml:space="preserve">musiały zostać </w:t>
            </w:r>
            <w:r>
              <w:rPr>
                <w:rFonts w:ascii="Times New Roman" w:hAnsi="Times New Roman"/>
                <w:sz w:val="16"/>
                <w:szCs w:val="20"/>
              </w:rPr>
              <w:t>przetłumaczone z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 xml:space="preserve"> język</w:t>
            </w:r>
            <w:r>
              <w:rPr>
                <w:rFonts w:ascii="Times New Roman" w:hAnsi="Times New Roman"/>
                <w:sz w:val="16"/>
                <w:szCs w:val="20"/>
              </w:rPr>
              <w:t>a</w:t>
            </w:r>
          </w:p>
          <w:p w:rsidR="00BE534D" w:rsidRP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sz w:val="16"/>
                <w:szCs w:val="20"/>
              </w:rPr>
              <w:t>polski</w:t>
            </w:r>
            <w:r>
              <w:rPr>
                <w:rFonts w:ascii="Times New Roman" w:hAnsi="Times New Roman"/>
                <w:sz w:val="16"/>
                <w:szCs w:val="20"/>
              </w:rPr>
              <w:t>ego na słowacki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Zakłada się maksymalnie 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>50 stron materiałów szkoleniowych dla</w:t>
            </w:r>
          </w:p>
          <w:p w:rsid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sz w:val="16"/>
                <w:szCs w:val="20"/>
              </w:rPr>
              <w:t>dwóch szkoleń, czyli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>ok 25 stron na szkolenie.</w:t>
            </w:r>
          </w:p>
          <w:p w:rsidR="00BE534D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BE534D" w:rsidRPr="001828FC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EB6BD5" w:rsidRPr="001828FC" w:rsidTr="00D223C7">
        <w:trPr>
          <w:trHeight w:val="976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3.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tłumaczenia </w:t>
            </w:r>
            <w:r w:rsidR="006E5761">
              <w:rPr>
                <w:rFonts w:ascii="Times New Roman" w:hAnsi="Times New Roman"/>
                <w:sz w:val="16"/>
                <w:szCs w:val="20"/>
              </w:rPr>
              <w:t xml:space="preserve">materiałów informacyjnych - </w:t>
            </w:r>
            <w:r>
              <w:rPr>
                <w:rFonts w:ascii="Times New Roman" w:hAnsi="Times New Roman"/>
                <w:sz w:val="16"/>
                <w:szCs w:val="20"/>
              </w:rPr>
              <w:t>formularza rekrutacyjnego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25604F">
              <w:rPr>
                <w:rFonts w:ascii="Times New Roman" w:hAnsi="Times New Roman"/>
                <w:sz w:val="16"/>
                <w:szCs w:val="20"/>
              </w:rPr>
              <w:t>Koszt tłumaczenia formularza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r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ekrutacyjnego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(4 strony).</w:t>
            </w:r>
          </w:p>
          <w:p w:rsidR="00EB6BD5" w:rsidRPr="001A548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Formularz rekrutacyjny będzie tłumaczony z języka polskiego na słowacki.  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EB6BD5" w:rsidRPr="001828FC" w:rsidTr="00D223C7">
        <w:trPr>
          <w:trHeight w:val="1421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4.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materiałów informacyjnych (broszura + plakat)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tłumaczenia materiałów 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informacyjnych (broszura + plakat).</w:t>
            </w:r>
          </w:p>
          <w:p w:rsidR="00EB6BD5" w:rsidRPr="0025604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25604F">
              <w:rPr>
                <w:rFonts w:ascii="Times New Roman" w:hAnsi="Times New Roman"/>
                <w:sz w:val="16"/>
                <w:szCs w:val="20"/>
              </w:rPr>
              <w:t>Treść plakatu oraz broszury będzie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t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oż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sama (1 strona). </w:t>
            </w:r>
          </w:p>
          <w:p w:rsidR="00EB6BD5" w:rsidRPr="0025604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Materiały informacyjne będą tłumaczony z języka polskiego na słowacki.  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EB6BD5" w:rsidRPr="001828FC" w:rsidTr="00D223C7">
        <w:trPr>
          <w:trHeight w:val="1563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5.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F668CF">
              <w:rPr>
                <w:rFonts w:ascii="Times New Roman" w:hAnsi="Times New Roman"/>
                <w:sz w:val="16"/>
                <w:szCs w:val="20"/>
              </w:rPr>
              <w:t>U</w:t>
            </w:r>
            <w:r>
              <w:rPr>
                <w:rFonts w:ascii="Times New Roman" w:hAnsi="Times New Roman"/>
                <w:sz w:val="16"/>
                <w:szCs w:val="20"/>
              </w:rPr>
              <w:t>sługa tłumaczenia publikacji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Pr="00F668CF" w:rsidRDefault="00EB6BD5" w:rsidP="008E29E0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FB4152">
              <w:rPr>
                <w:rFonts w:ascii="Times New Roman" w:hAnsi="Times New Roman"/>
                <w:sz w:val="16"/>
                <w:szCs w:val="20"/>
              </w:rPr>
              <w:t>Usługa tłumaczenia publikacji na język słowacki (ok.200 stron).</w:t>
            </w:r>
          </w:p>
          <w:p w:rsidR="00EB6BD5" w:rsidRDefault="00EB6BD5" w:rsidP="008E29E0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Publikacja powstanie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 xml:space="preserve">częściowo w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j.polskim</w:t>
            </w:r>
            <w:proofErr w:type="spellEnd"/>
            <w:r w:rsidRPr="00F668CF">
              <w:rPr>
                <w:rFonts w:ascii="Times New Roman" w:hAnsi="Times New Roman"/>
                <w:sz w:val="16"/>
                <w:szCs w:val="20"/>
              </w:rPr>
              <w:t xml:space="preserve"> oraz</w:t>
            </w:r>
            <w:r w:rsidR="008E29E0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</w:t>
            </w:r>
            <w:r>
              <w:rPr>
                <w:rFonts w:ascii="Times New Roman" w:hAnsi="Times New Roman"/>
                <w:sz w:val="16"/>
                <w:szCs w:val="20"/>
              </w:rPr>
              <w:t>.słowackim</w:t>
            </w:r>
            <w:proofErr w:type="spellEnd"/>
            <w:r>
              <w:rPr>
                <w:rFonts w:ascii="Times New Roman" w:hAnsi="Times New Roman"/>
                <w:sz w:val="16"/>
                <w:szCs w:val="20"/>
              </w:rPr>
              <w:t xml:space="preserve">. Następnie fragmenty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>po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lskie zostaną przetłumaczone na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j.sło</w:t>
            </w:r>
            <w:r>
              <w:rPr>
                <w:rFonts w:ascii="Times New Roman" w:hAnsi="Times New Roman"/>
                <w:sz w:val="16"/>
                <w:szCs w:val="20"/>
              </w:rPr>
              <w:t>wacki</w:t>
            </w:r>
            <w:proofErr w:type="spellEnd"/>
            <w:r>
              <w:rPr>
                <w:rFonts w:ascii="Times New Roman" w:hAnsi="Times New Roman"/>
                <w:sz w:val="16"/>
                <w:szCs w:val="20"/>
              </w:rPr>
              <w:t xml:space="preserve">, a fragmenty słowackie na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j.polski</w:t>
            </w:r>
            <w:proofErr w:type="spellEnd"/>
            <w:r w:rsidRPr="00F668CF">
              <w:rPr>
                <w:rFonts w:ascii="Times New Roman" w:hAnsi="Times New Roman"/>
                <w:sz w:val="16"/>
                <w:szCs w:val="20"/>
              </w:rPr>
              <w:t xml:space="preserve">. </w:t>
            </w:r>
          </w:p>
          <w:p w:rsidR="00333C35" w:rsidRPr="0025604F" w:rsidRDefault="00EB6BD5" w:rsidP="008E29E0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Usługa zakłada 1 rundę ewentualnej korekty językowej i merytoryczne po konsultacjach z partnerem słowackim treści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>publikacji.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237F" w:rsidRPr="00D30505" w:rsidRDefault="004E3F08" w:rsidP="00D30505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B903F2">
        <w:rPr>
          <w:rFonts w:ascii="Times New Roman" w:hAnsi="Times New Roman" w:cs="Times New Roman"/>
          <w:b/>
          <w:color w:val="auto"/>
          <w:sz w:val="18"/>
        </w:rPr>
        <w:t>29</w:t>
      </w:r>
      <w:r w:rsidR="0022637E" w:rsidRPr="00116276">
        <w:rPr>
          <w:rFonts w:ascii="Times New Roman" w:hAnsi="Times New Roman" w:cs="Times New Roman"/>
          <w:b/>
          <w:color w:val="auto"/>
          <w:sz w:val="18"/>
        </w:rPr>
        <w:t>.0</w:t>
      </w:r>
      <w:r w:rsidR="00DE2EEC">
        <w:rPr>
          <w:rFonts w:ascii="Times New Roman" w:hAnsi="Times New Roman" w:cs="Times New Roman"/>
          <w:b/>
          <w:color w:val="auto"/>
          <w:sz w:val="18"/>
        </w:rPr>
        <w:t>9</w:t>
      </w:r>
      <w:r w:rsidR="009E216C" w:rsidRPr="00116276">
        <w:rPr>
          <w:rFonts w:ascii="Times New Roman" w:hAnsi="Times New Roman" w:cs="Times New Roman"/>
          <w:b/>
          <w:color w:val="auto"/>
          <w:sz w:val="18"/>
        </w:rPr>
        <w:t>.2021</w:t>
      </w:r>
      <w:r w:rsidRPr="00116276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116276">
        <w:rPr>
          <w:rFonts w:ascii="Times New Roman" w:hAnsi="Times New Roman" w:cs="Times New Roman"/>
          <w:color w:val="auto"/>
          <w:sz w:val="18"/>
        </w:rPr>
        <w:t xml:space="preserve"> </w:t>
      </w:r>
      <w:r w:rsidRPr="00116276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116276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8C08BA" w:rsidRPr="00DF48FD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BF7513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BF7513">
        <w:rPr>
          <w:rFonts w:ascii="Times New Roman" w:hAnsi="Times New Roman" w:cs="Times New Roman"/>
          <w:color w:val="auto"/>
          <w:sz w:val="18"/>
        </w:rPr>
        <w:t>,</w:t>
      </w:r>
      <w:r w:rsidR="00BF7513" w:rsidRPr="00BF7513">
        <w:rPr>
          <w:rFonts w:ascii="Times New Roman" w:hAnsi="Times New Roman" w:cs="Times New Roman"/>
          <w:color w:val="FF0000"/>
          <w:sz w:val="18"/>
        </w:rPr>
        <w:t xml:space="preserve"> </w:t>
      </w:r>
      <w:r w:rsidR="00BF7513" w:rsidRPr="00DF48FD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87E" w:rsidRDefault="008E787E">
      <w:pPr>
        <w:spacing w:after="0" w:line="240" w:lineRule="auto"/>
      </w:pPr>
      <w:r>
        <w:separator/>
      </w:r>
    </w:p>
  </w:endnote>
  <w:endnote w:type="continuationSeparator" w:id="0">
    <w:p w:rsidR="008E787E" w:rsidRDefault="008E7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152">
          <w:rPr>
            <w:noProof/>
          </w:rPr>
          <w:t>2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87E" w:rsidRDefault="008E787E">
      <w:pPr>
        <w:spacing w:after="0" w:line="240" w:lineRule="auto"/>
      </w:pPr>
      <w:r>
        <w:separator/>
      </w:r>
    </w:p>
  </w:footnote>
  <w:footnote w:type="continuationSeparator" w:id="0">
    <w:p w:rsidR="008E787E" w:rsidRDefault="008E7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6C" w:rsidRDefault="008E787E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8E787E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34BD7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7FCE"/>
    <w:rsid w:val="00011050"/>
    <w:rsid w:val="00044E28"/>
    <w:rsid w:val="00047175"/>
    <w:rsid w:val="00063644"/>
    <w:rsid w:val="0007048D"/>
    <w:rsid w:val="00085F28"/>
    <w:rsid w:val="0009555E"/>
    <w:rsid w:val="000A38B8"/>
    <w:rsid w:val="000C582F"/>
    <w:rsid w:val="000D001C"/>
    <w:rsid w:val="000E47D8"/>
    <w:rsid w:val="00101729"/>
    <w:rsid w:val="00116276"/>
    <w:rsid w:val="00120AD5"/>
    <w:rsid w:val="001226C2"/>
    <w:rsid w:val="00124DD1"/>
    <w:rsid w:val="00162556"/>
    <w:rsid w:val="00171E8F"/>
    <w:rsid w:val="001828FC"/>
    <w:rsid w:val="001A21A8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60095"/>
    <w:rsid w:val="00277759"/>
    <w:rsid w:val="002A2882"/>
    <w:rsid w:val="002A6A09"/>
    <w:rsid w:val="002B25BA"/>
    <w:rsid w:val="002B5099"/>
    <w:rsid w:val="002C486C"/>
    <w:rsid w:val="002E1F7A"/>
    <w:rsid w:val="002F3CB3"/>
    <w:rsid w:val="003335C3"/>
    <w:rsid w:val="00333C35"/>
    <w:rsid w:val="00360DF2"/>
    <w:rsid w:val="003808EC"/>
    <w:rsid w:val="0039247B"/>
    <w:rsid w:val="00396200"/>
    <w:rsid w:val="003A52B6"/>
    <w:rsid w:val="003B0EE9"/>
    <w:rsid w:val="003E7511"/>
    <w:rsid w:val="00401073"/>
    <w:rsid w:val="00407A71"/>
    <w:rsid w:val="00411519"/>
    <w:rsid w:val="004244A3"/>
    <w:rsid w:val="00466F9A"/>
    <w:rsid w:val="00482F1A"/>
    <w:rsid w:val="004942C6"/>
    <w:rsid w:val="004B352E"/>
    <w:rsid w:val="004B7E17"/>
    <w:rsid w:val="004C0CB9"/>
    <w:rsid w:val="004C7FFE"/>
    <w:rsid w:val="004D0199"/>
    <w:rsid w:val="004D31D7"/>
    <w:rsid w:val="004E144C"/>
    <w:rsid w:val="004E237F"/>
    <w:rsid w:val="004E2A3C"/>
    <w:rsid w:val="004E3F08"/>
    <w:rsid w:val="004E746E"/>
    <w:rsid w:val="004F5DD3"/>
    <w:rsid w:val="00531B33"/>
    <w:rsid w:val="00547845"/>
    <w:rsid w:val="005969F4"/>
    <w:rsid w:val="005A1726"/>
    <w:rsid w:val="005B0FEC"/>
    <w:rsid w:val="005C0887"/>
    <w:rsid w:val="005C79E8"/>
    <w:rsid w:val="005D5F0C"/>
    <w:rsid w:val="00610541"/>
    <w:rsid w:val="006160D1"/>
    <w:rsid w:val="00631427"/>
    <w:rsid w:val="00641026"/>
    <w:rsid w:val="00665332"/>
    <w:rsid w:val="00675823"/>
    <w:rsid w:val="00682FD2"/>
    <w:rsid w:val="006A54D3"/>
    <w:rsid w:val="006B70E7"/>
    <w:rsid w:val="006D087C"/>
    <w:rsid w:val="006D6DE4"/>
    <w:rsid w:val="006E2C95"/>
    <w:rsid w:val="006E5761"/>
    <w:rsid w:val="00713DCF"/>
    <w:rsid w:val="00724A8D"/>
    <w:rsid w:val="00750AE2"/>
    <w:rsid w:val="0075595B"/>
    <w:rsid w:val="007610F6"/>
    <w:rsid w:val="007725D5"/>
    <w:rsid w:val="00776778"/>
    <w:rsid w:val="007A67A7"/>
    <w:rsid w:val="007B6415"/>
    <w:rsid w:val="007C2025"/>
    <w:rsid w:val="007C549D"/>
    <w:rsid w:val="007E7570"/>
    <w:rsid w:val="00802915"/>
    <w:rsid w:val="00806FD8"/>
    <w:rsid w:val="00824EE3"/>
    <w:rsid w:val="0082551C"/>
    <w:rsid w:val="0084556B"/>
    <w:rsid w:val="00853C8A"/>
    <w:rsid w:val="00884904"/>
    <w:rsid w:val="008A61DD"/>
    <w:rsid w:val="008B0BB3"/>
    <w:rsid w:val="008B18CA"/>
    <w:rsid w:val="008C08BA"/>
    <w:rsid w:val="008D4156"/>
    <w:rsid w:val="008E29E0"/>
    <w:rsid w:val="008E787E"/>
    <w:rsid w:val="008F72D9"/>
    <w:rsid w:val="00900AC5"/>
    <w:rsid w:val="00901DA3"/>
    <w:rsid w:val="0090706A"/>
    <w:rsid w:val="00916D5D"/>
    <w:rsid w:val="00917B5F"/>
    <w:rsid w:val="00921321"/>
    <w:rsid w:val="00947A0D"/>
    <w:rsid w:val="00960C29"/>
    <w:rsid w:val="00964EE4"/>
    <w:rsid w:val="0097569E"/>
    <w:rsid w:val="0099633C"/>
    <w:rsid w:val="009D407F"/>
    <w:rsid w:val="009E216C"/>
    <w:rsid w:val="00A241BD"/>
    <w:rsid w:val="00A300C0"/>
    <w:rsid w:val="00A3288A"/>
    <w:rsid w:val="00A32B4E"/>
    <w:rsid w:val="00A525A1"/>
    <w:rsid w:val="00A6121B"/>
    <w:rsid w:val="00A835BD"/>
    <w:rsid w:val="00A86B57"/>
    <w:rsid w:val="00A97450"/>
    <w:rsid w:val="00AC765D"/>
    <w:rsid w:val="00AE65EA"/>
    <w:rsid w:val="00B03262"/>
    <w:rsid w:val="00B2172E"/>
    <w:rsid w:val="00B2424A"/>
    <w:rsid w:val="00B35408"/>
    <w:rsid w:val="00B455B0"/>
    <w:rsid w:val="00B51FE3"/>
    <w:rsid w:val="00B56AEA"/>
    <w:rsid w:val="00B63B64"/>
    <w:rsid w:val="00B83CC2"/>
    <w:rsid w:val="00B903F2"/>
    <w:rsid w:val="00BA2032"/>
    <w:rsid w:val="00BA7F85"/>
    <w:rsid w:val="00BC0BAF"/>
    <w:rsid w:val="00BD186E"/>
    <w:rsid w:val="00BE534D"/>
    <w:rsid w:val="00BF7513"/>
    <w:rsid w:val="00C11053"/>
    <w:rsid w:val="00C20F2E"/>
    <w:rsid w:val="00C42B93"/>
    <w:rsid w:val="00C854D0"/>
    <w:rsid w:val="00CB4068"/>
    <w:rsid w:val="00CB43B7"/>
    <w:rsid w:val="00CB6016"/>
    <w:rsid w:val="00CB6435"/>
    <w:rsid w:val="00CD2224"/>
    <w:rsid w:val="00D30505"/>
    <w:rsid w:val="00D357A1"/>
    <w:rsid w:val="00D81D40"/>
    <w:rsid w:val="00DC31F0"/>
    <w:rsid w:val="00DE2EEC"/>
    <w:rsid w:val="00DF48FD"/>
    <w:rsid w:val="00DF665C"/>
    <w:rsid w:val="00E31C39"/>
    <w:rsid w:val="00E32DF4"/>
    <w:rsid w:val="00EB6BD5"/>
    <w:rsid w:val="00ED2C0E"/>
    <w:rsid w:val="00EE096B"/>
    <w:rsid w:val="00F21217"/>
    <w:rsid w:val="00F34CEA"/>
    <w:rsid w:val="00F508AC"/>
    <w:rsid w:val="00F743F0"/>
    <w:rsid w:val="00F756DD"/>
    <w:rsid w:val="00FB4152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A93C8E1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D58B3-20B4-43F4-AFA2-6BAC3D265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612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13</cp:revision>
  <cp:lastPrinted>2018-10-12T11:49:00Z</cp:lastPrinted>
  <dcterms:created xsi:type="dcterms:W3CDTF">2021-03-22T10:48:00Z</dcterms:created>
  <dcterms:modified xsi:type="dcterms:W3CDTF">2021-09-21T07:34:00Z</dcterms:modified>
</cp:coreProperties>
</file>