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AAAD" w14:textId="77777777" w:rsidR="002A4553" w:rsidRPr="003A50E2" w:rsidRDefault="002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067"/>
        <w:gridCol w:w="142"/>
        <w:gridCol w:w="851"/>
        <w:gridCol w:w="992"/>
        <w:gridCol w:w="1134"/>
        <w:gridCol w:w="425"/>
        <w:gridCol w:w="567"/>
        <w:gridCol w:w="992"/>
        <w:gridCol w:w="1417"/>
      </w:tblGrid>
      <w:tr w:rsidR="002A4553" w:rsidRPr="003A50E2" w14:paraId="59E13748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70C9C9F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Akademia WSB</w:t>
            </w:r>
          </w:p>
        </w:tc>
      </w:tr>
      <w:tr w:rsidR="002A4553" w:rsidRPr="003A50E2" w14:paraId="58D726DD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5DA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2A4553" w:rsidRPr="003A50E2" w14:paraId="40DA1C6D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EBD" w14:textId="0358473F" w:rsidR="002A4553" w:rsidRPr="003A50E2" w:rsidRDefault="007C2A07" w:rsidP="007C2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</w:t>
            </w:r>
            <w:r w:rsidR="00BC7044"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rzedmiot: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BC7044"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Praktyka zawodowa II</w:t>
            </w:r>
          </w:p>
        </w:tc>
      </w:tr>
      <w:tr w:rsidR="002A4553" w:rsidRPr="003A50E2" w14:paraId="1D84218C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4D6E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2A4553" w:rsidRPr="003A50E2" w14:paraId="4EB4EEDF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E41" w14:textId="0B48D231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2A4553" w:rsidRPr="003A50E2" w14:paraId="263A6072" w14:textId="77777777" w:rsidTr="00B14285">
        <w:trPr>
          <w:trHeight w:val="26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B336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3DC0F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E0331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D3D2C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0C109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2A4553" w:rsidRPr="003A50E2" w14:paraId="43883210" w14:textId="77777777" w:rsidTr="00B14285">
        <w:trPr>
          <w:trHeight w:val="2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B7A7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4B06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F85A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26000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A888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3CA8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A4F0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75F6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2A4553" w:rsidRPr="003A50E2" w14:paraId="6D71D8CC" w14:textId="77777777" w:rsidTr="00B14285">
        <w:trPr>
          <w:trHeight w:val="2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6587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stacjonarne</w:t>
            </w:r>
          </w:p>
          <w:p w14:paraId="1344E475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0C02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88B7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37BBE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F08C1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C10E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3A7B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7F63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A4553" w:rsidRPr="003A50E2" w14:paraId="3400CE18" w14:textId="77777777" w:rsidTr="00B14285">
        <w:trPr>
          <w:trHeight w:val="2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F03D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niestacjonarne</w:t>
            </w:r>
          </w:p>
          <w:p w14:paraId="108B1DD1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A39B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527D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75CE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124FF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1737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64E1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0C04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A4553" w:rsidRPr="003A50E2" w14:paraId="262FDCD3" w14:textId="77777777" w:rsidTr="00B14285">
        <w:trPr>
          <w:trHeight w:val="2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43FD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0F82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Pełnomocnik ds. Praktyk Studenckich</w:t>
            </w:r>
          </w:p>
        </w:tc>
      </w:tr>
      <w:tr w:rsidR="002A4553" w:rsidRPr="003A50E2" w14:paraId="557E84CA" w14:textId="77777777" w:rsidTr="00B14285">
        <w:trPr>
          <w:trHeight w:val="3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C2F0" w14:textId="53ACBB41" w:rsidR="002A4553" w:rsidRPr="003A50E2" w:rsidRDefault="00BC7044" w:rsidP="00B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41A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Praktyka</w:t>
            </w:r>
          </w:p>
        </w:tc>
      </w:tr>
      <w:tr w:rsidR="002A4553" w:rsidRPr="003A50E2" w14:paraId="4A193072" w14:textId="77777777" w:rsidTr="00B14285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DD3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63544CB0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F1A7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praktyk zawodowych jest umożliwienie studentom dostępu do praktycznego zastosowania wiedzy teoretycznej zdobytej w czasie studiów, pogłębienie jej o aspekty praktyki inżynierskiej, rozwijanie oraz doskonalenie umiejętności praktycznych a także nabywanie kompetencji społecznych - w tym kompetencji niezbędnych do wykonywania zawodu związanego z kierunkiem studiów Transport. Praktyka umożliwia poznanie realnych warunków i zadań realizowanych w działalności zawodowej związanej z transportem oraz zorientowanie się w wymaganiach rynku pracy i pracodawców. </w:t>
            </w:r>
          </w:p>
          <w:p w14:paraId="3C5954DB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A4553" w:rsidRPr="003A50E2" w14:paraId="4D81D249" w14:textId="77777777">
        <w:trPr>
          <w:trHeight w:val="288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646BEB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8CDC6D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F13B6D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efektów</w:t>
            </w: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 xml:space="preserve"> uczenia się</w:t>
            </w:r>
          </w:p>
        </w:tc>
      </w:tr>
      <w:tr w:rsidR="002A4553" w:rsidRPr="003A50E2" w14:paraId="29E39552" w14:textId="77777777" w:rsidTr="00B14285">
        <w:trPr>
          <w:trHeight w:val="288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D26F2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BBF05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5C09FE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F833B0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A4553" w:rsidRPr="003A50E2" w14:paraId="3EEB028A" w14:textId="77777777">
        <w:trPr>
          <w:trHeight w:val="288"/>
        </w:trPr>
        <w:tc>
          <w:tcPr>
            <w:tcW w:w="94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42EFB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2A4553" w:rsidRPr="003A50E2" w14:paraId="27A1DEEC" w14:textId="77777777" w:rsidTr="00B14285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3A2E" w14:textId="77777777" w:rsidR="002A4553" w:rsidRPr="003A50E2" w:rsidRDefault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</w:t>
            </w:r>
            <w:r w:rsidR="0064175A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C94" w14:textId="77777777" w:rsidR="002A4553" w:rsidRPr="003A50E2" w:rsidRDefault="004A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</w:t>
            </w:r>
            <w:r w:rsidR="00B70511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64175A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29BF" w14:textId="77777777" w:rsidR="002A4553" w:rsidRPr="003A50E2" w:rsidRDefault="00BC7044" w:rsidP="004A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zna zakres działania komórek organizacyjnych, stanowisk, zadania osób pełniących określone funkcje w strukturze Organizacji, w której odbywana jest praktyka i ich wzajemne powiązania;</w:t>
            </w:r>
          </w:p>
          <w:p w14:paraId="22F47861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DB9C" w14:textId="77777777" w:rsidR="002A4553" w:rsidRPr="003A50E2" w:rsidRDefault="00BC7044" w:rsidP="00953FD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</w:p>
          <w:p w14:paraId="7687B640" w14:textId="4E65C9CA" w:rsidR="002A4553" w:rsidRPr="003A50E2" w:rsidRDefault="00953FD7" w:rsidP="00953FD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</w:t>
            </w:r>
            <w:r w:rsidR="00BC7044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4F67B97F" w14:textId="77777777" w:rsidR="002A4553" w:rsidRPr="003A50E2" w:rsidRDefault="00BC7044" w:rsidP="00953FD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59442DE7" w14:textId="77777777" w:rsidR="002A4553" w:rsidRPr="003A50E2" w:rsidRDefault="00BC7044" w:rsidP="00953FD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71002609" w14:textId="77777777" w:rsidTr="00B14285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BB6" w14:textId="77777777" w:rsidR="002A4553" w:rsidRPr="003A50E2" w:rsidRDefault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</w:t>
            </w:r>
            <w:r w:rsidR="0064175A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C87" w14:textId="77777777" w:rsidR="002A4553" w:rsidRPr="003A50E2" w:rsidRDefault="004A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</w:t>
            </w:r>
            <w:r w:rsidR="00B70511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64175A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15B7" w14:textId="77777777" w:rsidR="002A4553" w:rsidRPr="003A50E2" w:rsidRDefault="00BC7044" w:rsidP="004A535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zna rodzaje funkcjonujących w miejscu odbywania praktyki dokumentów służących realizacji zadań inżynierskich i zna sposoby ich obiegu;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BD3" w14:textId="77777777" w:rsidR="002A4553" w:rsidRPr="003A50E2" w:rsidRDefault="00BC7044" w:rsidP="00953FD7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</w:p>
          <w:p w14:paraId="7CD415EC" w14:textId="363A8F60" w:rsidR="002A4553" w:rsidRPr="003A50E2" w:rsidRDefault="00953FD7" w:rsidP="00953FD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  <w:r w:rsidR="00BC7044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6F59E861" w14:textId="77777777" w:rsidR="002A4553" w:rsidRPr="003A50E2" w:rsidRDefault="00BC7044" w:rsidP="00953FD7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6734D5EF" w14:textId="77777777" w:rsidR="002A4553" w:rsidRPr="003A50E2" w:rsidRDefault="00BC7044" w:rsidP="00953FD7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22E9037C" w14:textId="77777777" w:rsidTr="00B14285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1CE9" w14:textId="77777777" w:rsidR="002A4553" w:rsidRPr="003A50E2" w:rsidRDefault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</w:t>
            </w:r>
            <w:r w:rsidR="0064175A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D104" w14:textId="77777777" w:rsidR="002A4553" w:rsidRPr="003A50E2" w:rsidRDefault="004A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</w:t>
            </w:r>
            <w:r w:rsidR="00B70511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D09" w14:textId="77777777" w:rsidR="002A4553" w:rsidRPr="003A50E2" w:rsidRDefault="00BC7044" w:rsidP="004A535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zna metody i techniki stosowane w działalności inżynierskiej do rozwiązywania problemów praktyki transportowej w Organizacji, w której odbywana się praktyka;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028" w14:textId="77777777" w:rsidR="002A4553" w:rsidRPr="003A50E2" w:rsidRDefault="00BC7044" w:rsidP="00953FD7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</w:p>
          <w:p w14:paraId="2DB838DD" w14:textId="5801B0E1" w:rsidR="002A4553" w:rsidRPr="003A50E2" w:rsidRDefault="00953FD7" w:rsidP="00953FD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  <w:r w:rsidR="00BC7044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0F6A30F5" w14:textId="77777777" w:rsidR="002A4553" w:rsidRPr="003A50E2" w:rsidRDefault="00BC7044" w:rsidP="00953FD7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77E4E318" w14:textId="77777777" w:rsidR="002A4553" w:rsidRPr="003A50E2" w:rsidRDefault="00BC7044" w:rsidP="00953FD7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21CE14E8" w14:textId="77777777" w:rsidTr="00B14285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77F3" w14:textId="77777777" w:rsidR="002A4553" w:rsidRPr="003A50E2" w:rsidRDefault="0064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</w:t>
            </w:r>
            <w:r w:rsidR="004C02A5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  <w:r w:rsidR="004C02A5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4B017F31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3795372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082EB52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98A7764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012FF8F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3E2EEB0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3EB9255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89CB" w14:textId="77777777" w:rsidR="002A4553" w:rsidRPr="003A50E2" w:rsidRDefault="0064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</w:t>
            </w:r>
            <w:r w:rsidR="00B70511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</w:t>
            </w:r>
          </w:p>
          <w:p w14:paraId="4907EC17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FF902CD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EED4126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EE91E02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030E5FB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EF38AF4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7208" w14:textId="77777777" w:rsidR="002A4553" w:rsidRPr="003A50E2" w:rsidRDefault="00BC7044" w:rsidP="004A535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zna standardy inżynierskie wykorzystywane w działalności zawodowej w zakresie transportu stosowane w Organizacji, w której odbywa się praktyka;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A02" w14:textId="77777777" w:rsidR="002A4553" w:rsidRPr="003A50E2" w:rsidRDefault="00BC7044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</w:p>
          <w:p w14:paraId="417CA50B" w14:textId="19712E74" w:rsidR="002A4553" w:rsidRPr="003A50E2" w:rsidRDefault="00953FD7" w:rsidP="00953FD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  <w:r w:rsidR="00BC7044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65D47A6D" w14:textId="77777777" w:rsidR="002A4553" w:rsidRPr="003A50E2" w:rsidRDefault="00BC7044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236982DD" w14:textId="77777777" w:rsidR="002A4553" w:rsidRPr="003A50E2" w:rsidRDefault="00BC7044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002EA90F" w14:textId="77777777" w:rsidTr="00B14285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B9BB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25636A4" w14:textId="77777777" w:rsidR="002A4553" w:rsidRPr="003A50E2" w:rsidRDefault="00BD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</w:t>
            </w:r>
            <w:r w:rsidR="00B70511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64175A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  <w:r w:rsidR="00B70511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607B0738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AD0E0C8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A4C5902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DFF816A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7143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8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149E232" w14:textId="77777777" w:rsidR="002A4553" w:rsidRPr="003A50E2" w:rsidRDefault="0064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8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</w:t>
            </w:r>
            <w:r w:rsidR="00B70511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WG</w:t>
            </w:r>
          </w:p>
          <w:p w14:paraId="5A775D3F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8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04125DC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8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E5638F2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8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CD37574" w14:textId="77777777" w:rsidR="002A4553" w:rsidRPr="003A50E2" w:rsidRDefault="002A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8" w:hanging="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BF4E" w14:textId="77777777" w:rsidR="002A4553" w:rsidRPr="003A50E2" w:rsidRDefault="00BC7044" w:rsidP="004A535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i rozumie procesy zachodzące w cyklu życia urządzeń i systemów transportowych i ich wykorzystanie praktyczne w działalności Organizacji, w której odbywa się praktyka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6D9" w14:textId="77777777" w:rsidR="002A4553" w:rsidRPr="003A50E2" w:rsidRDefault="00BC7044" w:rsidP="00953FD7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64" w:firstLineChars="0" w:hanging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  <w:r w:rsidR="0064175A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672F0F8E" w14:textId="77777777" w:rsidR="002A4553" w:rsidRPr="003A50E2" w:rsidRDefault="00BC7044" w:rsidP="00953FD7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64" w:firstLineChars="0" w:hanging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1374BACB" w14:textId="77777777" w:rsidR="002A4553" w:rsidRPr="003A50E2" w:rsidRDefault="00BC7044" w:rsidP="00953FD7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64" w:firstLineChars="0" w:hanging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4A5356" w:rsidRPr="003A50E2" w14:paraId="36C2681A" w14:textId="77777777" w:rsidTr="00B14285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577A" w14:textId="77777777" w:rsidR="004A5356" w:rsidRPr="003A50E2" w:rsidRDefault="00B70511" w:rsidP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 w:rsidR="009B7066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W03</w:t>
            </w:r>
          </w:p>
          <w:p w14:paraId="55E0B18C" w14:textId="77777777" w:rsidR="004A5356" w:rsidRPr="003A50E2" w:rsidRDefault="004A5356" w:rsidP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80821FB" w14:textId="77777777" w:rsidR="004A5356" w:rsidRPr="003A50E2" w:rsidRDefault="004A5356" w:rsidP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B0C693B" w14:textId="77777777" w:rsidR="004A5356" w:rsidRPr="003A50E2" w:rsidRDefault="004A5356" w:rsidP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62DEE7A" w14:textId="77777777" w:rsidR="004A5356" w:rsidRPr="003A50E2" w:rsidRDefault="004A5356" w:rsidP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B228355" w14:textId="77777777" w:rsidR="004A5356" w:rsidRPr="003A50E2" w:rsidRDefault="004A5356" w:rsidP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51284" w14:textId="77777777" w:rsidR="004A5356" w:rsidRPr="003A50E2" w:rsidRDefault="004A5356" w:rsidP="004A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4C76" w14:textId="77777777" w:rsidR="00B70511" w:rsidRPr="003A50E2" w:rsidRDefault="00B70511" w:rsidP="00B7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8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75A62407" w14:textId="77777777" w:rsidR="004A5356" w:rsidRPr="003A50E2" w:rsidRDefault="004A5356" w:rsidP="004A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1C12698" w14:textId="77777777" w:rsidR="004A5356" w:rsidRPr="003A50E2" w:rsidRDefault="004A5356" w:rsidP="004A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9F2470B" w14:textId="77777777" w:rsidR="004A5356" w:rsidRPr="003A50E2" w:rsidRDefault="004A5356" w:rsidP="004A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6930" w14:textId="77777777" w:rsidR="004A5356" w:rsidRPr="003A50E2" w:rsidRDefault="004A5356" w:rsidP="004A535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zna źródła danych, informacji i wiedzy niezbędnych w realizacji zadań inżynierskich w tym w zakresie projektowania;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080B" w14:textId="77777777" w:rsidR="0064175A" w:rsidRPr="003A50E2" w:rsidRDefault="0064175A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64" w:firstLineChars="0" w:hanging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2E4D4AEA" w14:textId="77777777" w:rsidR="0064175A" w:rsidRPr="003A50E2" w:rsidRDefault="0064175A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64" w:firstLineChars="0" w:hanging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663FC055" w14:textId="77777777" w:rsidR="004A5356" w:rsidRPr="003A50E2" w:rsidRDefault="0064175A" w:rsidP="00953FD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64" w:firstLineChars="0" w:hanging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</w:tbl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134"/>
        <w:gridCol w:w="3544"/>
        <w:gridCol w:w="2976"/>
      </w:tblGrid>
      <w:tr w:rsidR="002A4553" w:rsidRPr="003A50E2" w14:paraId="52895C3C" w14:textId="77777777" w:rsidTr="003A50E2">
        <w:trPr>
          <w:trHeight w:val="288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8871FB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2A4553" w:rsidRPr="003A50E2" w14:paraId="63B3DC77" w14:textId="77777777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5085" w14:textId="77777777" w:rsidR="002A4553" w:rsidRPr="003A50E2" w:rsidRDefault="009B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FFA5" w14:textId="77777777" w:rsidR="002A4553" w:rsidRPr="003A50E2" w:rsidRDefault="009B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433" w14:textId="77777777" w:rsidR="002A4553" w:rsidRPr="003A50E2" w:rsidRDefault="00BC7044" w:rsidP="00B7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umie korzystać z zasobów Organizacji niezbędnych do wykonywania pracy i ocenić ich przydatność;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867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3623A306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1031DB39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479C95BD" w14:textId="77777777">
        <w:trPr>
          <w:trHeight w:val="168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BB5E" w14:textId="77777777" w:rsidR="002A4553" w:rsidRPr="003A50E2" w:rsidRDefault="00B7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 w:rsidR="009B7066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B79" w14:textId="77777777" w:rsidR="002A4553" w:rsidRPr="003A50E2" w:rsidRDefault="009B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EE2" w14:textId="77777777" w:rsidR="002A4553" w:rsidRPr="003A50E2" w:rsidRDefault="00BC7044" w:rsidP="00B70511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dobrać, ocenić i wykorzystać metody i techniki do realizacji zadań inżynierskich związanych z działalnością transportową Organizacji, w której odbywa się praktyka; </w:t>
            </w:r>
          </w:p>
          <w:p w14:paraId="4B385A58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BE6E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210C6159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72FF4F92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5277F04C" w14:textId="77777777">
        <w:trPr>
          <w:trHeight w:val="185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5DAF" w14:textId="77777777" w:rsidR="002A4553" w:rsidRPr="003A50E2" w:rsidRDefault="002A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 w:rsidR="00D956A0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DD3E" w14:textId="77777777" w:rsidR="002A4553" w:rsidRPr="003A50E2" w:rsidRDefault="00D9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EC2" w14:textId="77777777" w:rsidR="002A4553" w:rsidRPr="003A50E2" w:rsidRDefault="00BC7044" w:rsidP="00B70511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wykorzystać standardy inżynierskie do realizacji zadań praktyki transportowej w tym specyfikacji, projektowania zadań inżynierskich; </w:t>
            </w:r>
          </w:p>
          <w:p w14:paraId="156B6AE7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CBE6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34CB284C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70D5BB1B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32FC19A6" w14:textId="77777777">
        <w:trPr>
          <w:trHeight w:val="185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641" w14:textId="77777777" w:rsidR="002A4553" w:rsidRPr="003A50E2" w:rsidRDefault="00B7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 w:rsidR="00D956A0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B2DD" w14:textId="77777777" w:rsidR="002A4553" w:rsidRPr="003A50E2" w:rsidRDefault="00B7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</w:t>
            </w:r>
            <w:r w:rsidR="009B7066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S_UW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DA9" w14:textId="77777777" w:rsidR="002A4553" w:rsidRPr="003A50E2" w:rsidRDefault="00BC7044" w:rsidP="00B70511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potrafi czynnie brać udział w codziennych złożonych pracach wykonywanych przez specjalistów inżynierów;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2362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40B02B29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4174A574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3F3A3E71" w14:textId="77777777">
        <w:trPr>
          <w:trHeight w:val="185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CC3A" w14:textId="77777777" w:rsidR="002A4553" w:rsidRPr="003A50E2" w:rsidRDefault="009B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7528" w14:textId="77777777" w:rsidR="002A4553" w:rsidRPr="003A50E2" w:rsidRDefault="009B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6030" w14:textId="77777777" w:rsidR="002A4553" w:rsidRPr="003A50E2" w:rsidRDefault="00BC7044" w:rsidP="00B70511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pracować w zespole wykonując proste i złożone zadania związane z realizacją zadań inżynierskich, umie oszacować czas potrzebny do realizacji zleconego zadania, </w:t>
            </w:r>
          </w:p>
          <w:p w14:paraId="2D14F76B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7F84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627CB4E8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65350CD5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2F9EFDF3" w14:textId="77777777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094" w14:textId="77777777" w:rsidR="002A4553" w:rsidRPr="003A50E2" w:rsidRDefault="009B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4B34" w14:textId="77777777" w:rsidR="002A4553" w:rsidRPr="003A50E2" w:rsidRDefault="009B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D0C7" w14:textId="77777777" w:rsidR="002A4553" w:rsidRPr="003A50E2" w:rsidRDefault="00BC7044" w:rsidP="00B70511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zaplanować kierunki własnego rozwoju zawodowego i kształcenia </w:t>
            </w: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wykorzystując doświadczenie zdobyte na praktyce; </w:t>
            </w:r>
          </w:p>
          <w:p w14:paraId="3E2F0F53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35D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Bieżąca ocena wiedzy przez zakładowego opiekuna praktyk i 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jego opinia w karcie zaliczenia praktyki;</w:t>
            </w:r>
          </w:p>
          <w:p w14:paraId="773282F3" w14:textId="77777777" w:rsidR="00D956A0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67D69F02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114BE116" w14:textId="77777777">
        <w:trPr>
          <w:trHeight w:val="179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E2D" w14:textId="77777777" w:rsidR="002A4553" w:rsidRPr="003A50E2" w:rsidRDefault="00D9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T_U08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7EFB" w14:textId="77777777" w:rsidR="002A4553" w:rsidRPr="003A50E2" w:rsidRDefault="00D9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4A96" w14:textId="77777777" w:rsidR="002A4553" w:rsidRPr="003A50E2" w:rsidRDefault="00BC7044" w:rsidP="00B70511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potrafi dokonać identyfikacji i specyfikacji zadań inżynierskich w poszczególnych funkcjach procesu transportowego w Organizacji, w której odbywa się praktyka;</w:t>
            </w:r>
          </w:p>
          <w:p w14:paraId="0E8F34E9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8F03" w14:textId="77777777" w:rsidR="00D956A0" w:rsidRPr="003A50E2" w:rsidRDefault="00D956A0" w:rsidP="00953F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02941AB2" w14:textId="77777777" w:rsidR="00D956A0" w:rsidRPr="003A50E2" w:rsidRDefault="00D956A0" w:rsidP="00953F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06D0BF69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4B053FEF" w14:textId="77777777" w:rsidTr="003A50E2">
        <w:trPr>
          <w:trHeight w:val="288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06CD78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2A4553" w:rsidRPr="003A50E2" w14:paraId="4E3A1A8C" w14:textId="77777777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9306" w14:textId="3B81F67D" w:rsidR="002A4553" w:rsidRPr="003A50E2" w:rsidRDefault="00D9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 w:rsidR="00CF6460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0B38" w14:textId="77777777" w:rsidR="002A4553" w:rsidRPr="003A50E2" w:rsidRDefault="00D9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775C" w14:textId="5B80FCBB" w:rsidR="002A4553" w:rsidRDefault="00BC7044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jest otwarty na działania przedsiębiorcze</w:t>
            </w:r>
            <w:r w:rsidR="00D956A0" w:rsidRPr="003A50E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7E6C88FE" w14:textId="77777777" w:rsidR="007C2A07" w:rsidRDefault="007C2A07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  <w:p w14:paraId="1DBBA971" w14:textId="77777777" w:rsidR="007C5F28" w:rsidRDefault="007C5F28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60716F" w14:textId="77777777" w:rsidR="007C5F28" w:rsidRDefault="007C5F28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709542" w14:textId="77777777" w:rsidR="007C5F28" w:rsidRDefault="007C5F28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C96D4A" w14:textId="77777777" w:rsidR="007C5F28" w:rsidRDefault="007C5F28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C365B8" w14:textId="77777777" w:rsidR="007C5F28" w:rsidRDefault="007C5F28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DE4C79" w14:textId="1372A227" w:rsidR="007C5F28" w:rsidRPr="003A50E2" w:rsidRDefault="007C5F28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6B71" w14:textId="77777777" w:rsidR="00D956A0" w:rsidRPr="003A50E2" w:rsidRDefault="00D956A0" w:rsidP="00953F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3DAE8B58" w14:textId="77777777" w:rsidR="00D956A0" w:rsidRPr="003A50E2" w:rsidRDefault="00D956A0" w:rsidP="00953F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6C2478C5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2A4553" w:rsidRPr="003A50E2" w14:paraId="54777D6C" w14:textId="77777777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5CD" w14:textId="77777777" w:rsidR="002A4553" w:rsidRPr="003A50E2" w:rsidRDefault="00D9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9441" w14:textId="77777777" w:rsidR="002A4553" w:rsidRPr="003A50E2" w:rsidRDefault="00D9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</w:t>
            </w:r>
            <w:r w:rsidR="00BC7044"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3FBA" w14:textId="03B44DCA" w:rsidR="002A4553" w:rsidRDefault="00BC7044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krytycznej oceny poziomu swojej wiedzy i umiejętności oraz uznawania roli wiedzy, certyfikacji umiejętności w rozwiązywaniu problemów inżynierskich z zakresu transportu.</w:t>
            </w:r>
          </w:p>
          <w:p w14:paraId="3718E366" w14:textId="50D88F8E" w:rsidR="007C2A07" w:rsidRDefault="007C2A07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0809B6" w14:textId="12695DC4" w:rsidR="007C2A07" w:rsidRDefault="007C2A07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3EE917" w14:textId="77777777" w:rsidR="007C2A07" w:rsidRPr="003A50E2" w:rsidRDefault="007C2A07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DCB2A9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369" w14:textId="77777777" w:rsidR="00D956A0" w:rsidRPr="003A50E2" w:rsidRDefault="00D956A0" w:rsidP="00D9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E8CB9D7" w14:textId="77777777" w:rsidR="00D956A0" w:rsidRPr="003A50E2" w:rsidRDefault="00D956A0" w:rsidP="00953F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07C25DE0" w14:textId="77777777" w:rsidR="00D956A0" w:rsidRPr="003A50E2" w:rsidRDefault="00D956A0" w:rsidP="00953F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46981C03" w14:textId="77777777" w:rsidR="002A4553" w:rsidRPr="003A50E2" w:rsidRDefault="00D956A0" w:rsidP="00953FD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2" w:firstLineChars="0" w:hanging="4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</w:tbl>
    <w:tbl>
      <w:tblPr>
        <w:tblStyle w:val="a1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550"/>
        <w:gridCol w:w="4820"/>
      </w:tblGrid>
      <w:tr w:rsidR="002A4553" w:rsidRPr="003A50E2" w14:paraId="19F84525" w14:textId="77777777">
        <w:trPr>
          <w:trHeight w:val="425"/>
        </w:trPr>
        <w:tc>
          <w:tcPr>
            <w:tcW w:w="9425" w:type="dxa"/>
            <w:gridSpan w:val="3"/>
          </w:tcPr>
          <w:p w14:paraId="13FD072F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6D09546A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A4553" w:rsidRPr="003A50E2" w14:paraId="6B5253FB" w14:textId="77777777">
        <w:trPr>
          <w:trHeight w:val="283"/>
        </w:trPr>
        <w:tc>
          <w:tcPr>
            <w:tcW w:w="4605" w:type="dxa"/>
            <w:gridSpan w:val="2"/>
          </w:tcPr>
          <w:p w14:paraId="64815FCD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24520A0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Praktyka zawodowa 320 godzin </w:t>
            </w:r>
          </w:p>
          <w:p w14:paraId="41017C35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106CE2C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2D2074C8" w14:textId="4FED9E01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</w:t>
            </w:r>
          </w:p>
          <w:p w14:paraId="2AF435B7" w14:textId="6C94BB1D" w:rsidR="00B94257" w:rsidRPr="00715400" w:rsidRDefault="00B94257" w:rsidP="00B94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 w:rsidR="00B30E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0 </w:t>
            </w: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godzin</w:t>
            </w:r>
          </w:p>
          <w:p w14:paraId="75BD65C0" w14:textId="77777777" w:rsidR="00B94257" w:rsidRPr="00715400" w:rsidRDefault="00B94257" w:rsidP="00B94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2CB9EC90" w14:textId="05B39E63" w:rsidR="002A4553" w:rsidRPr="003A50E2" w:rsidRDefault="00BC7044" w:rsidP="00B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  <w:r w:rsidR="00CF6460"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B30E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73B50E93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03FD1B70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Praktyka zawodowa 320 godzin </w:t>
            </w:r>
          </w:p>
          <w:p w14:paraId="201238E2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61CFB7B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50E8A587" w14:textId="5B4A691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7DF56065" w14:textId="319BFD09" w:rsidR="00B94257" w:rsidRPr="00715400" w:rsidRDefault="00B94257" w:rsidP="00B94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 w:rsidR="00B30E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0 </w:t>
            </w: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godzin</w:t>
            </w:r>
          </w:p>
          <w:p w14:paraId="49800764" w14:textId="77777777" w:rsidR="00B94257" w:rsidRPr="00715400" w:rsidRDefault="00B94257" w:rsidP="00B94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6305A9DC" w14:textId="56CFF536" w:rsidR="002A4553" w:rsidRPr="003A50E2" w:rsidRDefault="00BC7044" w:rsidP="00B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  <w:r w:rsidR="00CF6460"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B30E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A4553" w:rsidRPr="003A50E2" w14:paraId="200988DD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613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7591D456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D47C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przygotowanie teoretyczne z dziedziny transportu.</w:t>
            </w:r>
          </w:p>
          <w:p w14:paraId="6D6392F4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tbl>
      <w:tblPr>
        <w:tblStyle w:val="a2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370"/>
      </w:tblGrid>
      <w:tr w:rsidR="002A4553" w:rsidRPr="003A50E2" w14:paraId="60574ED8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3294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0E193B0D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(z podziałem na </w:t>
            </w:r>
          </w:p>
          <w:p w14:paraId="78FB08C2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zajęcia w formie bezpośredniej 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e-learning)</w:t>
            </w:r>
          </w:p>
          <w:p w14:paraId="518BECAB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0032F12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BF1" w14:textId="77777777" w:rsidR="002A4553" w:rsidRPr="003A50E2" w:rsidRDefault="00BC7044" w:rsidP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66C7B16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 xml:space="preserve">Zapoznanie się z przepisami i zasadami regulującymi funkcjonowanie Organizacji, w której odbywana jest praktyka. </w:t>
            </w:r>
          </w:p>
          <w:p w14:paraId="2ABAB494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Zapoznanie się z zasadami BHP obowiązującymi pracowników Organizacji.</w:t>
            </w:r>
          </w:p>
          <w:p w14:paraId="57AE48B9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Zapoznanie się z rolą i zakresem pracy stanowiska inżynierskiego.</w:t>
            </w:r>
          </w:p>
          <w:p w14:paraId="5428D72E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Poznanie organizacji jednostki, w tym komórek organizacyjnych realizujących zadania inżynierskie, stanowisk, zakresu ich działania i odpowiedzialności, oraz wykonywanych zadań.</w:t>
            </w:r>
          </w:p>
          <w:p w14:paraId="3DD3EC82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Spotkania z dyrekcją i innymi pracownikami służące realizacji programu praktyki.</w:t>
            </w:r>
          </w:p>
          <w:p w14:paraId="0625072E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Poznanie działalności operacyjnej Organizacji w odniesieniu do zadań inżynierskich jej poszczególnych działów (np. działów przewozów, spedycji, logistyki, utrzymania ruchu, controlingu).</w:t>
            </w:r>
          </w:p>
          <w:p w14:paraId="55911BEB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Zapoznanie</w:t>
            </w:r>
            <w:r w:rsidRPr="003A50E2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3A50E2">
              <w:rPr>
                <w:rFonts w:ascii="Arial Narrow" w:hAnsi="Arial Narrow"/>
                <w:sz w:val="20"/>
                <w:szCs w:val="20"/>
              </w:rPr>
              <w:t>się</w:t>
            </w:r>
            <w:r w:rsidRPr="003A50E2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3A50E2">
              <w:rPr>
                <w:rFonts w:ascii="Arial Narrow" w:hAnsi="Arial Narrow"/>
                <w:sz w:val="20"/>
                <w:szCs w:val="20"/>
              </w:rPr>
              <w:t>z</w:t>
            </w:r>
            <w:r w:rsidRPr="003A50E2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3A50E2">
              <w:rPr>
                <w:rFonts w:ascii="Arial Narrow" w:hAnsi="Arial Narrow"/>
                <w:sz w:val="20"/>
                <w:szCs w:val="20"/>
              </w:rPr>
              <w:t>dokumentacją</w:t>
            </w:r>
            <w:r w:rsidRPr="003A50E2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3A50E2">
              <w:rPr>
                <w:rFonts w:ascii="Arial Narrow" w:hAnsi="Arial Narrow"/>
                <w:sz w:val="20"/>
                <w:szCs w:val="20"/>
              </w:rPr>
              <w:t>Organizacji w tym dotyczącą specyfikacji zadań inżynierskich oraz obiegiem</w:t>
            </w:r>
            <w:r w:rsidRPr="003A50E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3A50E2">
              <w:rPr>
                <w:rFonts w:ascii="Arial Narrow" w:hAnsi="Arial Narrow"/>
                <w:sz w:val="20"/>
                <w:szCs w:val="20"/>
              </w:rPr>
              <w:t>dokumentów.</w:t>
            </w:r>
          </w:p>
          <w:p w14:paraId="3AE8E6A8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Zapoznanie się ze stosowanymi w Organizacji, w której odbywa się praktyka, zasadami, metodami, technikami i narzędziami oraz standardami inżynierskimi wykorzystywanymi w działalności zawodowej związanej z transportem.</w:t>
            </w:r>
          </w:p>
          <w:p w14:paraId="13E57E2C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lastRenderedPageBreak/>
              <w:t>Poznanie prowadzonego w Organizacji systemu ewidencji danych oraz jego przydatności do prac inżynierskich.</w:t>
            </w:r>
          </w:p>
          <w:p w14:paraId="662607DE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Poznanie organizacji pracy wykonawczej występującej w Organizacji w zakresie zadań inżynierskich.</w:t>
            </w:r>
          </w:p>
          <w:p w14:paraId="5C08BE17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 xml:space="preserve">Doskonalenie umiejętności organizacji pracy własnej. </w:t>
            </w:r>
          </w:p>
          <w:p w14:paraId="56716E84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 xml:space="preserve">Poznanie systemów informatycznych wspomagających działalność inżynierską w Organizacji, w której odbywa się praktyka. </w:t>
            </w:r>
          </w:p>
          <w:p w14:paraId="58A9A8F3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Wykonywanie zadań inżynierskich związanych z rozwiązywaniem problemów praktyki transportowej zleconych przez Zakładowego Opiekuna Praktyki.</w:t>
            </w:r>
          </w:p>
          <w:p w14:paraId="7FC35ACC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Wykonywanie zadań uznanych przez osoby bezpośrednio nadzorujące przebieg praktyki za istotne z punktu widzenia specyfiki działalności Organizacji oraz kierunku transport i zgodne z programem praktyki.</w:t>
            </w:r>
          </w:p>
          <w:p w14:paraId="047F533A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Wykonywania zadań w pracach projektowych Zespołów pracowniczych.</w:t>
            </w:r>
          </w:p>
          <w:p w14:paraId="23A88927" w14:textId="77777777" w:rsidR="00BC7044" w:rsidRPr="003A50E2" w:rsidRDefault="00BC7044" w:rsidP="00BC7044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3A50E2">
              <w:rPr>
                <w:rFonts w:ascii="Arial Narrow" w:hAnsi="Arial Narrow"/>
                <w:sz w:val="20"/>
                <w:szCs w:val="20"/>
              </w:rPr>
              <w:t>Prowadzenie dziennika zajęć obejmującego rejestrację czynności z każdego dnia praktyki potwierdzonej podpisem Zakładowego Opiekuna Praktyk.</w:t>
            </w:r>
          </w:p>
          <w:p w14:paraId="13A24FAC" w14:textId="77777777" w:rsidR="00BC7044" w:rsidRPr="003A50E2" w:rsidRDefault="00BC7044" w:rsidP="00BC7044">
            <w:pPr>
              <w:shd w:val="clear" w:color="auto" w:fill="FFFFFF"/>
              <w:adjustRightInd w:val="0"/>
              <w:spacing w:after="0" w:line="240" w:lineRule="auto"/>
              <w:ind w:left="0" w:hanging="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D73D4B" w14:textId="77777777" w:rsidR="002A4553" w:rsidRPr="003A50E2" w:rsidRDefault="002A4553" w:rsidP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A4553" w:rsidRPr="003A50E2" w14:paraId="19DE366E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A431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LITERATURA </w:t>
            </w:r>
          </w:p>
          <w:p w14:paraId="7F3F989B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3FA" w14:textId="77777777" w:rsidR="002A4553" w:rsidRPr="003A50E2" w:rsidRDefault="00BC7044" w:rsidP="00CD71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127" w:left="705" w:hangingChars="213" w:hanging="42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Materiały źródłowe danego zakładu pracy.</w:t>
            </w:r>
          </w:p>
        </w:tc>
      </w:tr>
      <w:tr w:rsidR="002A4553" w:rsidRPr="003A50E2" w14:paraId="5AC32FBF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DCF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711672B6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9B58" w14:textId="77777777" w:rsidR="002A4553" w:rsidRPr="003A50E2" w:rsidRDefault="00BC7044" w:rsidP="00CD71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27" w:left="705" w:hangingChars="213" w:hanging="42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Obowiązujące akty prawne.</w:t>
            </w:r>
          </w:p>
        </w:tc>
      </w:tr>
      <w:tr w:rsidR="002A4553" w:rsidRPr="003A50E2" w14:paraId="0477843F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5BF" w14:textId="77777777" w:rsidR="002A4553" w:rsidRPr="003A50E2" w:rsidRDefault="00BC7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107C6E52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(z podziałem na </w:t>
            </w:r>
          </w:p>
          <w:p w14:paraId="10A10088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zajęcia w formie bezpośredniej </w:t>
            </w: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e-learning)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127D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A37F7E9" w14:textId="77777777" w:rsidR="002A4553" w:rsidRPr="003A50E2" w:rsidRDefault="00BC7044" w:rsidP="00BC704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Spotkania z dyrekcją i innymi pracownikami;</w:t>
            </w:r>
          </w:p>
          <w:p w14:paraId="602E8FD1" w14:textId="77777777" w:rsidR="002A4553" w:rsidRPr="003A50E2" w:rsidRDefault="00BC7044" w:rsidP="00BC704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struktury organizacyjnej i dokumentacji zakładu;</w:t>
            </w:r>
          </w:p>
          <w:p w14:paraId="75502D86" w14:textId="77777777" w:rsidR="002A4553" w:rsidRPr="003A50E2" w:rsidRDefault="00BC7044" w:rsidP="00BC704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Obserwacja pracy specjalistów z danej dziedziny;</w:t>
            </w:r>
          </w:p>
          <w:p w14:paraId="1FEF5D66" w14:textId="77777777" w:rsidR="002A4553" w:rsidRPr="003A50E2" w:rsidRDefault="00BC7044" w:rsidP="00BC704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Uczestnictwo w naradach i szkoleniach;</w:t>
            </w:r>
          </w:p>
          <w:p w14:paraId="3CDEE54D" w14:textId="77777777" w:rsidR="002A4553" w:rsidRPr="003A50E2" w:rsidRDefault="00BC7044" w:rsidP="00BC704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Dyskutowanie problemów dotyczących funkcjonowania zakładu i realizacji zadań zleconych</w:t>
            </w:r>
          </w:p>
          <w:p w14:paraId="4E0F8D3E" w14:textId="77777777" w:rsidR="002A4553" w:rsidRPr="003A50E2" w:rsidRDefault="00BC7044" w:rsidP="00BC704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Samodzielne wykonywanie zadań i prac zleconych przez kierownictwo bądź zakładowego opiekuna praktyk;</w:t>
            </w:r>
          </w:p>
          <w:p w14:paraId="45AA6E4C" w14:textId="77777777" w:rsidR="002A4553" w:rsidRPr="003A50E2" w:rsidRDefault="00BC7044" w:rsidP="00BC704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zajęć (realizowanych przez studenta).</w:t>
            </w:r>
          </w:p>
          <w:p w14:paraId="36562D3B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311FF2F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Dopuszcza się ( w uzasadnionych przypadkach określonych przepisami prawa w zakresie szkolnictwa wyższego ) możliwość realizacji całej praktyki lub jej części w formie on-line, za zgodą pracodawcy oraz po zaakceptowaniu przez Pełnomocnika ds. Praktyk Studenckich, wyrażoną na piśmie i określającą warunki oraz zasady  i sposób dokumentowania jej realizacji. Taka zgoda wraz z odpowiednimi adnotacjami w dzienniczku praktyk , będzie stanowić podstawę zaliczenia.</w:t>
            </w:r>
          </w:p>
        </w:tc>
      </w:tr>
      <w:tr w:rsidR="002A4553" w:rsidRPr="003A50E2" w14:paraId="2AF4593D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403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C0F4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przedsiębiorstwa.</w:t>
            </w:r>
          </w:p>
        </w:tc>
      </w:tr>
      <w:tr w:rsidR="002A4553" w:rsidRPr="003A50E2" w14:paraId="67A45DA5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31BA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3750B218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(o ile jest realizowany </w:t>
            </w: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w ramach modułu zajęć)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1092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dotyczy.</w:t>
            </w:r>
          </w:p>
          <w:p w14:paraId="2F018051" w14:textId="77777777" w:rsidR="002A4553" w:rsidRPr="003A50E2" w:rsidRDefault="002A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A4553" w:rsidRPr="003A50E2" w14:paraId="50C9C2B4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8D68" w14:textId="64EA25A9" w:rsidR="002A4553" w:rsidRPr="003A50E2" w:rsidRDefault="00BC7044" w:rsidP="00B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9271" w14:textId="33FF5199" w:rsidR="002A4553" w:rsidRPr="003A50E2" w:rsidRDefault="00BC7044" w:rsidP="00B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bez oceny.</w:t>
            </w:r>
          </w:p>
        </w:tc>
      </w:tr>
      <w:tr w:rsidR="002A4553" w:rsidRPr="003A50E2" w14:paraId="29B45DC7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26F" w14:textId="77777777" w:rsidR="002A4553" w:rsidRPr="003A50E2" w:rsidRDefault="00BC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A50E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1D83" w14:textId="77777777" w:rsidR="00BC7044" w:rsidRPr="003A50E2" w:rsidRDefault="00BC7044" w:rsidP="00CD71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Chars="0" w:left="423" w:firstLineChars="0" w:hanging="284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3A50E2">
              <w:rPr>
                <w:rFonts w:ascii="Arial Narrow" w:hAnsi="Arial Narrow"/>
                <w:sz w:val="20"/>
                <w:szCs w:val="20"/>
                <w:lang w:val="x-none" w:eastAsia="ar-SA"/>
              </w:rPr>
              <w:t>Warunkiem zaliczenia praktyk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>i</w:t>
            </w:r>
            <w:r w:rsidRPr="003A50E2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 zawodowej jest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>:</w:t>
            </w:r>
          </w:p>
          <w:p w14:paraId="5068CE41" w14:textId="77777777" w:rsidR="00BC7044" w:rsidRPr="003A50E2" w:rsidRDefault="00BC7044" w:rsidP="00CD710E">
            <w:pPr>
              <w:spacing w:after="0" w:line="240" w:lineRule="auto"/>
              <w:ind w:leftChars="192" w:left="704" w:right="141" w:hangingChars="141" w:hanging="282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>-</w:t>
            </w:r>
            <w:r w:rsidRPr="003A50E2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 osiągnięcie wszystkich założonych efektów uczenia się określonych dla praktyk zawodowych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kierunku Transport </w:t>
            </w:r>
            <w:r w:rsidRPr="003A50E2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i powiązanych z nimi efektów kierunkowych, co dokumentuje student zgodnie z Procedurą 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>odbywania i dokumentowania praktyk zawodowych;</w:t>
            </w:r>
          </w:p>
          <w:p w14:paraId="5FBD7F22" w14:textId="77777777" w:rsidR="00BC7044" w:rsidRPr="003A50E2" w:rsidRDefault="00BC7044" w:rsidP="00CD710E">
            <w:pPr>
              <w:spacing w:after="0" w:line="240" w:lineRule="auto"/>
              <w:ind w:leftChars="192" w:left="705" w:right="141" w:hangingChars="141" w:hanging="283"/>
              <w:contextualSpacing/>
              <w:jc w:val="both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3A50E2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- 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>przedstawienie przez studenta wymaganej dokumentacji określonej w</w:t>
            </w:r>
            <w:r w:rsidRPr="003A50E2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>Procedurze odbywania i dokumentowania praktyk zawodowych,</w:t>
            </w:r>
          </w:p>
          <w:p w14:paraId="03C32E4C" w14:textId="77777777" w:rsidR="00BC7044" w:rsidRPr="003A50E2" w:rsidRDefault="00BC7044" w:rsidP="00CD71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Chars="0" w:left="423" w:right="141" w:firstLineChars="0" w:hanging="284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3A50E2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Zaliczenia praktyk dokonuje Pełnomocnik Rektora ds. Praktyk Studenckich na podstawie dokumentów stwierdzających odbycie praktyki. </w:t>
            </w:r>
          </w:p>
          <w:p w14:paraId="71D3BF25" w14:textId="77777777" w:rsidR="00BC7044" w:rsidRPr="003A50E2" w:rsidRDefault="00BC7044" w:rsidP="00CD71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Chars="0" w:left="423" w:right="141" w:firstLineChars="0" w:hanging="284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3A50E2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Za zaliczoną praktykę studentowi przyznawane są punkty ECTS, zgodnie z programem studiów 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I stopnia </w:t>
            </w:r>
            <w:r w:rsidRPr="003A50E2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dla  </w:t>
            </w: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kierunku Transport. </w:t>
            </w:r>
          </w:p>
          <w:p w14:paraId="6358EEB8" w14:textId="77777777" w:rsidR="00BC7044" w:rsidRPr="003A50E2" w:rsidRDefault="00BC7044" w:rsidP="00CD710E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3" w:right="142" w:firstLineChars="0" w:hanging="284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Praktyka może być zaliczona z uwzględnieniem zasad potwierdzania efektów uczenia się, po spełnieniu warunków określonych w art.71 Ustawy Prawo o szkolnictwie wyższym i nauce. </w:t>
            </w:r>
          </w:p>
          <w:p w14:paraId="65CAE17B" w14:textId="77777777" w:rsidR="00BC7044" w:rsidRPr="003A50E2" w:rsidRDefault="00BC7044" w:rsidP="00CD710E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3" w:right="142" w:firstLineChars="0" w:hanging="284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Efekty uczenia się nie mogą być potwierdzane dla programów studiów przygotowujących do wykonywania zawodów, o których mowa w art. 68ust.1 Ustawy Prawo o szkolnictwie wyższym i nauce.  </w:t>
            </w:r>
          </w:p>
          <w:p w14:paraId="32A61D07" w14:textId="3AFE9527" w:rsidR="002A4553" w:rsidRPr="00B14285" w:rsidRDefault="00BC7044" w:rsidP="00B14285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3" w:right="142" w:firstLineChars="0" w:hanging="284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3A50E2">
              <w:rPr>
                <w:rFonts w:ascii="Arial Narrow" w:hAnsi="Arial Narrow"/>
                <w:sz w:val="20"/>
                <w:szCs w:val="20"/>
                <w:lang w:eastAsia="ar-SA"/>
              </w:rPr>
              <w:t>Zaliczenia praktyk z uwzględnieniem zasad potwierdzania efektów uczenia się dokonuje odpowiednia Komisja powołana zgodnie z procedurą i zasadami określonymi przez Senat Akademii WSB dla potwierdzania efektów uczenia się</w:t>
            </w:r>
          </w:p>
        </w:tc>
      </w:tr>
    </w:tbl>
    <w:p w14:paraId="7C7058DC" w14:textId="77777777" w:rsidR="002A4553" w:rsidRPr="003A50E2" w:rsidRDefault="002A4553" w:rsidP="00B1428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Arial Narrow" w:hAnsi="Arial Narrow"/>
          <w:color w:val="000000"/>
          <w:sz w:val="20"/>
          <w:szCs w:val="20"/>
        </w:rPr>
      </w:pPr>
    </w:p>
    <w:sectPr w:rsidR="002A4553" w:rsidRPr="003A50E2" w:rsidSect="00B14285">
      <w:pgSz w:w="11906" w:h="16838"/>
      <w:pgMar w:top="426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913"/>
    <w:multiLevelType w:val="multilevel"/>
    <w:tmpl w:val="65362F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3BD17F6"/>
    <w:multiLevelType w:val="hybridMultilevel"/>
    <w:tmpl w:val="454A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74E"/>
    <w:multiLevelType w:val="hybridMultilevel"/>
    <w:tmpl w:val="842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6299"/>
    <w:multiLevelType w:val="multilevel"/>
    <w:tmpl w:val="B29C96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F96D4D"/>
    <w:multiLevelType w:val="hybridMultilevel"/>
    <w:tmpl w:val="C594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3C7"/>
    <w:multiLevelType w:val="multilevel"/>
    <w:tmpl w:val="5050780E"/>
    <w:lvl w:ilvl="0">
      <w:start w:val="1"/>
      <w:numFmt w:val="bullet"/>
      <w:lvlText w:val="●"/>
      <w:lvlJc w:val="left"/>
      <w:pPr>
        <w:ind w:left="-3484" w:hanging="431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-3340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-3196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-3052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-29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-2764" w:hanging="1151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-2620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-2476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-2332" w:hanging="1584"/>
      </w:pPr>
      <w:rPr>
        <w:vertAlign w:val="baseline"/>
      </w:rPr>
    </w:lvl>
  </w:abstractNum>
  <w:abstractNum w:abstractNumId="6" w15:restartNumberingAfterBreak="0">
    <w:nsid w:val="211E2DBB"/>
    <w:multiLevelType w:val="hybridMultilevel"/>
    <w:tmpl w:val="2E06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372"/>
    <w:multiLevelType w:val="multilevel"/>
    <w:tmpl w:val="556A58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4C14645"/>
    <w:multiLevelType w:val="hybridMultilevel"/>
    <w:tmpl w:val="F69C6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D304A"/>
    <w:multiLevelType w:val="multilevel"/>
    <w:tmpl w:val="8BB07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E45459E"/>
    <w:multiLevelType w:val="hybridMultilevel"/>
    <w:tmpl w:val="039A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169"/>
    <w:multiLevelType w:val="multilevel"/>
    <w:tmpl w:val="36FA80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357D386A"/>
    <w:multiLevelType w:val="multilevel"/>
    <w:tmpl w:val="FE9A15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50EC31C8"/>
    <w:multiLevelType w:val="hybridMultilevel"/>
    <w:tmpl w:val="B3A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60F4C"/>
    <w:multiLevelType w:val="multilevel"/>
    <w:tmpl w:val="0C36E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675275D4"/>
    <w:multiLevelType w:val="hybridMultilevel"/>
    <w:tmpl w:val="5BC275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C769A"/>
    <w:multiLevelType w:val="hybridMultilevel"/>
    <w:tmpl w:val="87542AF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6DCC06E2"/>
    <w:multiLevelType w:val="hybridMultilevel"/>
    <w:tmpl w:val="8726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F42CD"/>
    <w:multiLevelType w:val="multilevel"/>
    <w:tmpl w:val="CB8C58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7597642"/>
    <w:multiLevelType w:val="hybridMultilevel"/>
    <w:tmpl w:val="4370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1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53"/>
    <w:rsid w:val="002A2EE2"/>
    <w:rsid w:val="002A4553"/>
    <w:rsid w:val="003A50E2"/>
    <w:rsid w:val="004A5356"/>
    <w:rsid w:val="004C02A5"/>
    <w:rsid w:val="0064175A"/>
    <w:rsid w:val="007C2A07"/>
    <w:rsid w:val="007C5F28"/>
    <w:rsid w:val="00953FD7"/>
    <w:rsid w:val="009B7066"/>
    <w:rsid w:val="00B14285"/>
    <w:rsid w:val="00B30E7B"/>
    <w:rsid w:val="00B70511"/>
    <w:rsid w:val="00B77133"/>
    <w:rsid w:val="00B94257"/>
    <w:rsid w:val="00BC7044"/>
    <w:rsid w:val="00BD23C7"/>
    <w:rsid w:val="00CD710E"/>
    <w:rsid w:val="00CF6460"/>
    <w:rsid w:val="00D956A0"/>
    <w:rsid w:val="00DC71FD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339A0"/>
  <w15:docId w15:val="{C95845A3-6F55-40C2-985C-3D5FFAF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Standard">
    <w:name w:val="Standar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snapToGrid w:val="0"/>
      <w:position w:val="-1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after="0" w:line="240" w:lineRule="auto"/>
      <w:ind w:left="107"/>
    </w:pPr>
    <w:rPr>
      <w:rFonts w:ascii="Arial" w:eastAsia="Arial" w:hAnsi="Arial" w:cs="Arial"/>
      <w:lang w:eastAsia="zh-CN" w:bidi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A4F19FC0D684196F022109E9CE5F7" ma:contentTypeVersion="12" ma:contentTypeDescription="Utwórz nowy dokument." ma:contentTypeScope="" ma:versionID="335021e62a1b7f8ed09155c471d6562e">
  <xsd:schema xmlns:xsd="http://www.w3.org/2001/XMLSchema" xmlns:xs="http://www.w3.org/2001/XMLSchema" xmlns:p="http://schemas.microsoft.com/office/2006/metadata/properties" xmlns:ns1="http://schemas.microsoft.com/sharepoint/v3" xmlns:ns3="1b48a3af-b701-423a-a577-eae4dcf2dc32" targetNamespace="http://schemas.microsoft.com/office/2006/metadata/properties" ma:root="true" ma:fieldsID="16484f2475abebfb29e2695124a04375" ns1:_="" ns3:_="">
    <xsd:import namespace="http://schemas.microsoft.com/sharepoint/v3"/>
    <xsd:import namespace="1b48a3af-b701-423a-a577-eae4dcf2d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a3af-b701-423a-a577-eae4dcf2d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4/bx+/M6unvnVtyqi5uYesp5g==">AMUW2mV+Cq08dfOL6c5gNIAzbHmcEF0md4U+/gKiKLt8em8KuhaOVOuzI19fUwX769Jzr2xfsZOV3LJv2Q7YxSoi8WcbZHvwSl/aU9SpTO4QdhQ3Q0bu4HQ=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E737B-EA48-4E2B-89C3-127F0E117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70627-2281-4B0A-876C-30602BF3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48a3af-b701-423a-a577-eae4dcf2d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00D6D52-DC00-4925-8F44-BE7B450A06FB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1b48a3af-b701-423a-a577-eae4dcf2dc32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Joanna Józefowska</cp:lastModifiedBy>
  <cp:revision>11</cp:revision>
  <dcterms:created xsi:type="dcterms:W3CDTF">2021-09-27T09:37:00Z</dcterms:created>
  <dcterms:modified xsi:type="dcterms:W3CDTF">2022-05-31T06:39:00Z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0x010100003A4F19FC0D684196F022109E9CE5F7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