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92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90"/>
        <w:gridCol w:w="277"/>
        <w:gridCol w:w="968"/>
        <w:gridCol w:w="277"/>
        <w:gridCol w:w="829"/>
        <w:gridCol w:w="552"/>
        <w:gridCol w:w="555"/>
        <w:gridCol w:w="1383"/>
        <w:gridCol w:w="1383"/>
        <w:gridCol w:w="1386"/>
      </w:tblGrid>
      <w:tr w:rsidR="00B02B32" w:rsidRPr="007456B7" w14:paraId="08B984F8" w14:textId="77777777" w:rsidTr="00B0199C">
        <w:trPr>
          <w:trHeight w:val="254"/>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14:paraId="08B984F7" w14:textId="586453F3" w:rsidR="00B02B32" w:rsidRPr="00D916E2" w:rsidRDefault="00D916E2">
            <w:pPr>
              <w:keepNext/>
              <w:spacing w:after="0"/>
              <w:jc w:val="center"/>
              <w:outlineLvl w:val="0"/>
              <w:rPr>
                <w:rFonts w:ascii="Arial Narrow" w:hAnsi="Arial Narrow"/>
              </w:rPr>
            </w:pPr>
            <w:r w:rsidRPr="00D916E2">
              <w:rPr>
                <w:rFonts w:ascii="Arial Narrow" w:hAnsi="Arial Narrow"/>
                <w:b/>
                <w:bCs/>
              </w:rPr>
              <w:t>WSB UNIVERSITY</w:t>
            </w:r>
          </w:p>
        </w:tc>
      </w:tr>
      <w:tr w:rsidR="00B02B32" w:rsidRPr="007456B7" w14:paraId="08B984FA" w14:textId="77777777" w:rsidTr="00B0199C">
        <w:trPr>
          <w:trHeight w:val="234"/>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4F9" w14:textId="57FBC859" w:rsidR="00B02B32" w:rsidRPr="007456B7" w:rsidRDefault="00BC7C7C">
            <w:pPr>
              <w:keepNext/>
              <w:spacing w:after="0"/>
              <w:outlineLvl w:val="0"/>
              <w:rPr>
                <w:rFonts w:ascii="Arial Narrow" w:hAnsi="Arial Narrow"/>
                <w:sz w:val="20"/>
                <w:szCs w:val="20"/>
              </w:rPr>
            </w:pPr>
            <w:r w:rsidRPr="007456B7">
              <w:rPr>
                <w:rFonts w:ascii="Arial Narrow" w:hAnsi="Arial Narrow"/>
                <w:b/>
                <w:bCs/>
                <w:sz w:val="20"/>
                <w:szCs w:val="20"/>
              </w:rPr>
              <w:t xml:space="preserve">Field of study: </w:t>
            </w:r>
            <w:r w:rsidR="004A2E6E" w:rsidRPr="007456B7">
              <w:rPr>
                <w:rFonts w:ascii="Arial Narrow" w:hAnsi="Arial Narrow"/>
                <w:b/>
                <w:sz w:val="20"/>
                <w:szCs w:val="20"/>
              </w:rPr>
              <w:t>Management</w:t>
            </w:r>
          </w:p>
        </w:tc>
      </w:tr>
      <w:tr w:rsidR="00B02B32" w:rsidRPr="007456B7" w14:paraId="08B984FC" w14:textId="77777777" w:rsidTr="00B0199C">
        <w:trPr>
          <w:trHeight w:val="234"/>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4FB" w14:textId="593D3A19" w:rsidR="00B02B32" w:rsidRPr="007456B7" w:rsidRDefault="00BC7C7C">
            <w:pPr>
              <w:keepNext/>
              <w:spacing w:after="0"/>
              <w:outlineLvl w:val="0"/>
              <w:rPr>
                <w:rFonts w:ascii="Arial Narrow" w:hAnsi="Arial Narrow"/>
                <w:sz w:val="20"/>
                <w:szCs w:val="20"/>
              </w:rPr>
            </w:pPr>
            <w:r w:rsidRPr="007456B7">
              <w:rPr>
                <w:rFonts w:ascii="Arial Narrow" w:hAnsi="Arial Narrow"/>
                <w:b/>
                <w:bCs/>
                <w:sz w:val="20"/>
                <w:szCs w:val="20"/>
              </w:rPr>
              <w:t>Course:</w:t>
            </w:r>
            <w:r w:rsidR="004A2E6E" w:rsidRPr="007456B7">
              <w:rPr>
                <w:rFonts w:ascii="Arial Narrow" w:hAnsi="Arial Narrow"/>
                <w:sz w:val="20"/>
                <w:szCs w:val="20"/>
              </w:rPr>
              <w:t xml:space="preserve"> </w:t>
            </w:r>
            <w:r w:rsidR="00B96FEE">
              <w:rPr>
                <w:rFonts w:ascii="Arial Narrow" w:hAnsi="Arial Narrow"/>
                <w:b/>
                <w:sz w:val="20"/>
                <w:szCs w:val="20"/>
              </w:rPr>
              <w:t>Value-based</w:t>
            </w:r>
            <w:r w:rsidR="004A2E6E" w:rsidRPr="007456B7">
              <w:rPr>
                <w:rFonts w:ascii="Arial Narrow" w:hAnsi="Arial Narrow"/>
                <w:b/>
                <w:sz w:val="20"/>
                <w:szCs w:val="20"/>
              </w:rPr>
              <w:t xml:space="preserve"> Management</w:t>
            </w:r>
          </w:p>
        </w:tc>
      </w:tr>
      <w:tr w:rsidR="00B02B32" w:rsidRPr="007456B7" w14:paraId="08B984FE" w14:textId="77777777" w:rsidTr="00B0199C">
        <w:trPr>
          <w:trHeight w:val="234"/>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4FD" w14:textId="3B113C8B" w:rsidR="00B02B32" w:rsidRPr="007456B7" w:rsidRDefault="00BC7C7C">
            <w:pPr>
              <w:keepNext/>
              <w:spacing w:after="0"/>
              <w:outlineLvl w:val="0"/>
              <w:rPr>
                <w:rFonts w:ascii="Arial Narrow" w:hAnsi="Arial Narrow"/>
                <w:sz w:val="20"/>
                <w:szCs w:val="20"/>
              </w:rPr>
            </w:pPr>
            <w:r w:rsidRPr="007456B7">
              <w:rPr>
                <w:rFonts w:ascii="Arial Narrow" w:hAnsi="Arial Narrow"/>
                <w:b/>
                <w:bCs/>
                <w:sz w:val="20"/>
                <w:szCs w:val="20"/>
              </w:rPr>
              <w:t>Educational profile: practical</w:t>
            </w:r>
          </w:p>
        </w:tc>
      </w:tr>
      <w:tr w:rsidR="00B02B32" w:rsidRPr="007456B7" w14:paraId="08B98500" w14:textId="77777777" w:rsidTr="00B0199C">
        <w:trPr>
          <w:trHeight w:val="234"/>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4FF" w14:textId="1E117E7E" w:rsidR="00B02B32" w:rsidRPr="007456B7" w:rsidRDefault="00BC7C7C">
            <w:pPr>
              <w:keepNext/>
              <w:spacing w:after="0"/>
              <w:outlineLvl w:val="0"/>
              <w:rPr>
                <w:rFonts w:ascii="Arial Narrow" w:hAnsi="Arial Narrow"/>
                <w:sz w:val="20"/>
                <w:szCs w:val="20"/>
              </w:rPr>
            </w:pPr>
            <w:r w:rsidRPr="007456B7">
              <w:rPr>
                <w:rFonts w:ascii="Arial Narrow" w:hAnsi="Arial Narrow" w:cs="Arial"/>
                <w:b/>
                <w:bCs/>
                <w:sz w:val="20"/>
                <w:szCs w:val="20"/>
                <w:lang w:val="en-US"/>
              </w:rPr>
              <w:t>Education level</w:t>
            </w:r>
            <w:r w:rsidR="004A2E6E" w:rsidRPr="007456B7">
              <w:rPr>
                <w:rFonts w:ascii="Arial Narrow" w:hAnsi="Arial Narrow" w:cs="Arial"/>
                <w:b/>
                <w:bCs/>
                <w:sz w:val="20"/>
                <w:szCs w:val="20"/>
                <w:lang w:val="en-US"/>
              </w:rPr>
              <w:t>:  First</w:t>
            </w:r>
            <w:r w:rsidRPr="007456B7">
              <w:rPr>
                <w:rFonts w:ascii="Arial Narrow" w:hAnsi="Arial Narrow" w:cs="Arial"/>
                <w:b/>
                <w:bCs/>
                <w:sz w:val="20"/>
                <w:szCs w:val="20"/>
                <w:lang w:val="en-US"/>
              </w:rPr>
              <w:t>-cycle studies</w:t>
            </w:r>
          </w:p>
        </w:tc>
      </w:tr>
      <w:tr w:rsidR="00B02B32" w:rsidRPr="007456B7" w14:paraId="08B98506" w14:textId="77777777" w:rsidTr="00B0199C">
        <w:trPr>
          <w:trHeight w:val="234"/>
        </w:trPr>
        <w:tc>
          <w:tcPr>
            <w:tcW w:w="18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02" w14:textId="20A8469D" w:rsidR="00B02B32" w:rsidRPr="007456B7" w:rsidRDefault="00BC7C7C">
            <w:pPr>
              <w:keepNext/>
              <w:spacing w:after="0" w:line="240" w:lineRule="auto"/>
              <w:outlineLvl w:val="1"/>
              <w:rPr>
                <w:rFonts w:ascii="Arial Narrow" w:hAnsi="Arial Narrow"/>
                <w:sz w:val="20"/>
                <w:szCs w:val="20"/>
              </w:rPr>
            </w:pPr>
            <w:r w:rsidRPr="007456B7">
              <w:rPr>
                <w:rFonts w:ascii="Arial Narrow" w:hAnsi="Arial Narrow"/>
                <w:b/>
                <w:bCs/>
                <w:sz w:val="20"/>
                <w:szCs w:val="20"/>
                <w:lang w:val="en-US"/>
              </w:rPr>
              <w:t>Number of hours per semester</w:t>
            </w:r>
          </w:p>
        </w:tc>
        <w:tc>
          <w:tcPr>
            <w:tcW w:w="2074"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98503" w14:textId="77777777" w:rsidR="00B02B32" w:rsidRPr="007456B7" w:rsidRDefault="007D6A65">
            <w:pPr>
              <w:spacing w:after="0" w:line="240" w:lineRule="auto"/>
              <w:jc w:val="center"/>
              <w:rPr>
                <w:rFonts w:ascii="Arial Narrow" w:hAnsi="Arial Narrow"/>
                <w:sz w:val="20"/>
                <w:szCs w:val="20"/>
              </w:rPr>
            </w:pPr>
            <w:r w:rsidRPr="007456B7">
              <w:rPr>
                <w:rFonts w:ascii="Arial Narrow" w:hAnsi="Arial Narrow"/>
                <w:sz w:val="20"/>
                <w:szCs w:val="20"/>
              </w:rPr>
              <w:t>1</w:t>
            </w:r>
          </w:p>
        </w:tc>
        <w:tc>
          <w:tcPr>
            <w:tcW w:w="2490"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98504" w14:textId="77777777" w:rsidR="00B02B32" w:rsidRPr="007456B7" w:rsidRDefault="007D6A65">
            <w:pPr>
              <w:spacing w:after="0"/>
              <w:jc w:val="center"/>
              <w:rPr>
                <w:rFonts w:ascii="Arial Narrow" w:hAnsi="Arial Narrow"/>
                <w:sz w:val="20"/>
                <w:szCs w:val="20"/>
              </w:rPr>
            </w:pPr>
            <w:r w:rsidRPr="007456B7">
              <w:rPr>
                <w:rFonts w:ascii="Arial Narrow" w:hAnsi="Arial Narrow"/>
                <w:sz w:val="20"/>
                <w:szCs w:val="20"/>
              </w:rPr>
              <w:t>2</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05" w14:textId="77777777" w:rsidR="00B02B32" w:rsidRPr="007456B7" w:rsidRDefault="007D6A65">
            <w:pPr>
              <w:spacing w:after="0"/>
              <w:jc w:val="center"/>
              <w:rPr>
                <w:rFonts w:ascii="Arial Narrow" w:hAnsi="Arial Narrow"/>
                <w:sz w:val="20"/>
                <w:szCs w:val="20"/>
              </w:rPr>
            </w:pPr>
            <w:r w:rsidRPr="007456B7">
              <w:rPr>
                <w:rFonts w:ascii="Arial Narrow" w:hAnsi="Arial Narrow"/>
                <w:sz w:val="20"/>
                <w:szCs w:val="20"/>
              </w:rPr>
              <w:t>3</w:t>
            </w:r>
          </w:p>
        </w:tc>
      </w:tr>
      <w:tr w:rsidR="00B02B32" w:rsidRPr="007456B7" w14:paraId="08B9850E" w14:textId="77777777" w:rsidTr="00B0199C">
        <w:trPr>
          <w:trHeight w:val="234"/>
        </w:trPr>
        <w:tc>
          <w:tcPr>
            <w:tcW w:w="186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B98507" w14:textId="77777777" w:rsidR="00B02B32" w:rsidRPr="007456B7" w:rsidRDefault="00B02B32">
            <w:pPr>
              <w:rPr>
                <w:rFonts w:ascii="Arial Narrow" w:hAnsi="Arial Narrow"/>
                <w:sz w:val="20"/>
                <w:szCs w:val="20"/>
              </w:rPr>
            </w:pPr>
          </w:p>
        </w:tc>
        <w:tc>
          <w:tcPr>
            <w:tcW w:w="968" w:type="dxa"/>
            <w:tcBorders>
              <w:top w:val="single" w:sz="4" w:space="0" w:color="000000"/>
              <w:left w:val="single" w:sz="4" w:space="0" w:color="000000"/>
              <w:bottom w:val="single" w:sz="4" w:space="0" w:color="000000"/>
              <w:right w:val="dotted" w:sz="4" w:space="0" w:color="000000"/>
            </w:tcBorders>
            <w:shd w:val="clear" w:color="auto" w:fill="auto"/>
            <w:tcMar>
              <w:top w:w="80" w:type="dxa"/>
              <w:left w:w="80" w:type="dxa"/>
              <w:bottom w:w="80" w:type="dxa"/>
              <w:right w:w="80" w:type="dxa"/>
            </w:tcMar>
          </w:tcPr>
          <w:p w14:paraId="08B98508" w14:textId="77777777" w:rsidR="00B02B32" w:rsidRPr="007456B7" w:rsidRDefault="007D6A65">
            <w:pPr>
              <w:keepNext/>
              <w:spacing w:after="0" w:line="240" w:lineRule="auto"/>
              <w:jc w:val="center"/>
              <w:outlineLvl w:val="0"/>
              <w:rPr>
                <w:rFonts w:ascii="Arial Narrow" w:hAnsi="Arial Narrow"/>
                <w:sz w:val="20"/>
                <w:szCs w:val="20"/>
              </w:rPr>
            </w:pPr>
            <w:r w:rsidRPr="007456B7">
              <w:rPr>
                <w:rFonts w:ascii="Arial Narrow" w:hAnsi="Arial Narrow"/>
                <w:sz w:val="20"/>
                <w:szCs w:val="20"/>
              </w:rPr>
              <w:t>I</w:t>
            </w:r>
          </w:p>
        </w:tc>
        <w:tc>
          <w:tcPr>
            <w:tcW w:w="1106" w:type="dxa"/>
            <w:gridSpan w:val="2"/>
            <w:tcBorders>
              <w:top w:val="single" w:sz="4" w:space="0" w:color="000000"/>
              <w:left w:val="dotted"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98509" w14:textId="77777777" w:rsidR="00B02B32" w:rsidRPr="007456B7" w:rsidRDefault="007D6A65">
            <w:pPr>
              <w:keepNext/>
              <w:spacing w:after="0" w:line="240" w:lineRule="auto"/>
              <w:jc w:val="center"/>
              <w:outlineLvl w:val="0"/>
              <w:rPr>
                <w:rFonts w:ascii="Arial Narrow" w:hAnsi="Arial Narrow"/>
                <w:sz w:val="20"/>
                <w:szCs w:val="20"/>
              </w:rPr>
            </w:pPr>
            <w:r w:rsidRPr="007456B7">
              <w:rPr>
                <w:rFonts w:ascii="Arial Narrow" w:hAnsi="Arial Narrow"/>
                <w:sz w:val="20"/>
                <w:szCs w:val="20"/>
              </w:rPr>
              <w:t>II</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9850A" w14:textId="77777777" w:rsidR="00B02B32" w:rsidRPr="007456B7" w:rsidRDefault="007D6A65">
            <w:pPr>
              <w:spacing w:after="0" w:line="240" w:lineRule="auto"/>
              <w:jc w:val="center"/>
              <w:rPr>
                <w:rFonts w:ascii="Arial Narrow" w:hAnsi="Arial Narrow"/>
                <w:sz w:val="20"/>
                <w:szCs w:val="20"/>
              </w:rPr>
            </w:pPr>
            <w:r w:rsidRPr="007456B7">
              <w:rPr>
                <w:rFonts w:ascii="Arial Narrow" w:hAnsi="Arial Narrow"/>
                <w:sz w:val="20"/>
                <w:szCs w:val="20"/>
              </w:rPr>
              <w:t>III</w:t>
            </w: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9850B" w14:textId="77777777" w:rsidR="00B02B32" w:rsidRPr="007456B7" w:rsidRDefault="007D6A65">
            <w:pPr>
              <w:spacing w:after="0" w:line="240" w:lineRule="auto"/>
              <w:jc w:val="center"/>
              <w:rPr>
                <w:rFonts w:ascii="Arial Narrow" w:hAnsi="Arial Narrow"/>
                <w:sz w:val="20"/>
                <w:szCs w:val="20"/>
              </w:rPr>
            </w:pPr>
            <w:r w:rsidRPr="007456B7">
              <w:rPr>
                <w:rFonts w:ascii="Arial Narrow" w:hAnsi="Arial Narrow"/>
                <w:sz w:val="20"/>
                <w:szCs w:val="20"/>
              </w:rPr>
              <w:t>IV</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0C" w14:textId="77777777" w:rsidR="00B02B32" w:rsidRPr="007456B7" w:rsidRDefault="007D6A65">
            <w:pPr>
              <w:spacing w:after="0" w:line="240" w:lineRule="auto"/>
              <w:jc w:val="center"/>
              <w:rPr>
                <w:rFonts w:ascii="Arial Narrow" w:hAnsi="Arial Narrow"/>
                <w:sz w:val="20"/>
                <w:szCs w:val="20"/>
              </w:rPr>
            </w:pPr>
            <w:r w:rsidRPr="007456B7">
              <w:rPr>
                <w:rFonts w:ascii="Arial Narrow" w:hAnsi="Arial Narrow"/>
                <w:sz w:val="20"/>
                <w:szCs w:val="20"/>
              </w:rPr>
              <w:t>V</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0D" w14:textId="77777777" w:rsidR="00B02B32" w:rsidRPr="0037055F" w:rsidRDefault="007D6A65">
            <w:pPr>
              <w:spacing w:after="0" w:line="240" w:lineRule="auto"/>
              <w:jc w:val="center"/>
              <w:rPr>
                <w:rFonts w:ascii="Arial Narrow" w:hAnsi="Arial Narrow"/>
                <w:b/>
                <w:sz w:val="20"/>
                <w:szCs w:val="20"/>
              </w:rPr>
            </w:pPr>
            <w:r w:rsidRPr="0037055F">
              <w:rPr>
                <w:rFonts w:ascii="Arial Narrow" w:hAnsi="Arial Narrow"/>
                <w:b/>
                <w:sz w:val="20"/>
                <w:szCs w:val="20"/>
              </w:rPr>
              <w:t>VI</w:t>
            </w:r>
          </w:p>
        </w:tc>
      </w:tr>
      <w:tr w:rsidR="00B02B32" w:rsidRPr="007456B7" w14:paraId="08B98517" w14:textId="77777777" w:rsidTr="00D916E2">
        <w:trPr>
          <w:trHeight w:val="440"/>
        </w:trPr>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D0311" w14:textId="77777777" w:rsidR="00BC7C7C" w:rsidRPr="007456B7" w:rsidRDefault="00BC7C7C" w:rsidP="00BC7C7C">
            <w:pPr>
              <w:keepNext/>
              <w:spacing w:after="0"/>
              <w:outlineLvl w:val="1"/>
              <w:rPr>
                <w:rFonts w:ascii="Arial Narrow" w:hAnsi="Arial Narrow"/>
                <w:b/>
                <w:bCs/>
                <w:sz w:val="20"/>
                <w:szCs w:val="20"/>
                <w:lang w:val="en-US"/>
              </w:rPr>
            </w:pPr>
            <w:r w:rsidRPr="007456B7">
              <w:rPr>
                <w:rFonts w:ascii="Arial Narrow" w:hAnsi="Arial Narrow"/>
                <w:b/>
                <w:bCs/>
                <w:sz w:val="20"/>
                <w:szCs w:val="20"/>
                <w:lang w:val="en-US"/>
              </w:rPr>
              <w:t>Full -time studies</w:t>
            </w:r>
          </w:p>
          <w:p w14:paraId="08B98510" w14:textId="380B64AA" w:rsidR="00B02B32" w:rsidRPr="007456B7" w:rsidRDefault="00BC7C7C" w:rsidP="00BC7C7C">
            <w:pPr>
              <w:keepNext/>
              <w:spacing w:after="0"/>
              <w:outlineLvl w:val="1"/>
              <w:rPr>
                <w:rFonts w:ascii="Arial Narrow" w:hAnsi="Arial Narrow"/>
                <w:sz w:val="20"/>
                <w:szCs w:val="20"/>
              </w:rPr>
            </w:pPr>
            <w:r w:rsidRPr="007456B7">
              <w:rPr>
                <w:rFonts w:ascii="Arial Narrow" w:hAnsi="Arial Narrow" w:cs="Arial"/>
                <w:b/>
                <w:bCs/>
                <w:sz w:val="20"/>
                <w:szCs w:val="20"/>
                <w:lang w:val="en-US"/>
              </w:rPr>
              <w:t>(L/C/lab/</w:t>
            </w:r>
            <w:proofErr w:type="spellStart"/>
            <w:r w:rsidRPr="007456B7">
              <w:rPr>
                <w:rFonts w:ascii="Arial Narrow" w:hAnsi="Arial Narrow" w:cs="Arial"/>
                <w:b/>
                <w:bCs/>
                <w:sz w:val="20"/>
                <w:szCs w:val="20"/>
                <w:lang w:val="en-US"/>
              </w:rPr>
              <w:t>pr</w:t>
            </w:r>
            <w:proofErr w:type="spellEnd"/>
            <w:r w:rsidRPr="007456B7">
              <w:rPr>
                <w:rFonts w:ascii="Arial Narrow" w:hAnsi="Arial Narrow" w:cs="Arial"/>
                <w:b/>
                <w:bCs/>
                <w:sz w:val="20"/>
                <w:szCs w:val="20"/>
                <w:lang w:val="en-US"/>
              </w:rPr>
              <w:t>/e)*</w:t>
            </w:r>
          </w:p>
        </w:tc>
        <w:tc>
          <w:tcPr>
            <w:tcW w:w="968" w:type="dxa"/>
            <w:tcBorders>
              <w:top w:val="single" w:sz="4" w:space="0" w:color="000000"/>
              <w:left w:val="single" w:sz="4" w:space="0" w:color="000000"/>
              <w:bottom w:val="single" w:sz="4" w:space="0" w:color="000000"/>
              <w:right w:val="dotted" w:sz="4" w:space="0" w:color="000000"/>
            </w:tcBorders>
            <w:shd w:val="clear" w:color="auto" w:fill="auto"/>
            <w:tcMar>
              <w:top w:w="80" w:type="dxa"/>
              <w:left w:w="80" w:type="dxa"/>
              <w:bottom w:w="80" w:type="dxa"/>
              <w:right w:w="80" w:type="dxa"/>
            </w:tcMar>
            <w:vAlign w:val="center"/>
          </w:tcPr>
          <w:p w14:paraId="08B98511" w14:textId="77777777" w:rsidR="00B02B32" w:rsidRPr="007456B7" w:rsidRDefault="00B02B32">
            <w:pPr>
              <w:rPr>
                <w:rFonts w:ascii="Arial Narrow" w:hAnsi="Arial Narrow"/>
                <w:sz w:val="20"/>
                <w:szCs w:val="20"/>
              </w:rPr>
            </w:pPr>
          </w:p>
        </w:tc>
        <w:tc>
          <w:tcPr>
            <w:tcW w:w="1106" w:type="dxa"/>
            <w:gridSpan w:val="2"/>
            <w:tcBorders>
              <w:top w:val="single" w:sz="4" w:space="0" w:color="000000"/>
              <w:left w:val="dotted"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B98512" w14:textId="77777777" w:rsidR="00B02B32" w:rsidRPr="007456B7" w:rsidRDefault="00B02B32">
            <w:pPr>
              <w:rPr>
                <w:rFonts w:ascii="Arial Narrow" w:hAnsi="Arial Narrow"/>
                <w:sz w:val="20"/>
                <w:szCs w:val="20"/>
              </w:rPr>
            </w:pPr>
          </w:p>
        </w:tc>
        <w:tc>
          <w:tcPr>
            <w:tcW w:w="1107" w:type="dxa"/>
            <w:gridSpan w:val="2"/>
            <w:tcBorders>
              <w:top w:val="single" w:sz="4" w:space="0" w:color="000000"/>
              <w:left w:val="single" w:sz="4" w:space="0" w:color="000000"/>
              <w:bottom w:val="single" w:sz="4" w:space="0" w:color="000000"/>
              <w:right w:val="dotted" w:sz="4" w:space="0" w:color="000000"/>
            </w:tcBorders>
            <w:shd w:val="clear" w:color="auto" w:fill="FFFFFF"/>
            <w:tcMar>
              <w:top w:w="80" w:type="dxa"/>
              <w:left w:w="80" w:type="dxa"/>
              <w:bottom w:w="80" w:type="dxa"/>
              <w:right w:w="80" w:type="dxa"/>
            </w:tcMar>
            <w:vAlign w:val="center"/>
          </w:tcPr>
          <w:p w14:paraId="08B98513" w14:textId="77777777" w:rsidR="00B02B32" w:rsidRPr="007456B7" w:rsidRDefault="00B02B32">
            <w:pPr>
              <w:rPr>
                <w:rFonts w:ascii="Arial Narrow" w:hAnsi="Arial Narrow"/>
                <w:sz w:val="20"/>
                <w:szCs w:val="20"/>
              </w:rPr>
            </w:pPr>
          </w:p>
        </w:tc>
        <w:tc>
          <w:tcPr>
            <w:tcW w:w="1383" w:type="dxa"/>
            <w:tcBorders>
              <w:top w:val="single" w:sz="4" w:space="0" w:color="000000"/>
              <w:left w:val="dotted"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B98514" w14:textId="77777777" w:rsidR="00B02B32" w:rsidRPr="007456B7" w:rsidRDefault="00B02B32">
            <w:pPr>
              <w:rPr>
                <w:rFonts w:ascii="Arial Narrow" w:hAnsi="Arial Narrow"/>
                <w:sz w:val="20"/>
                <w:szCs w:val="20"/>
              </w:rPr>
            </w:pPr>
          </w:p>
        </w:tc>
        <w:tc>
          <w:tcPr>
            <w:tcW w:w="1383" w:type="dxa"/>
            <w:tcBorders>
              <w:top w:val="single" w:sz="4" w:space="0" w:color="000000"/>
              <w:left w:val="single" w:sz="4" w:space="0" w:color="000000"/>
              <w:bottom w:val="single" w:sz="4" w:space="0" w:color="000000"/>
              <w:right w:val="dashed" w:sz="4" w:space="0" w:color="000000"/>
            </w:tcBorders>
            <w:shd w:val="clear" w:color="auto" w:fill="FFFFFF" w:themeFill="background1"/>
            <w:tcMar>
              <w:top w:w="80" w:type="dxa"/>
              <w:left w:w="80" w:type="dxa"/>
              <w:bottom w:w="80" w:type="dxa"/>
              <w:right w:w="80" w:type="dxa"/>
            </w:tcMar>
            <w:vAlign w:val="center"/>
          </w:tcPr>
          <w:p w14:paraId="08B98515" w14:textId="77777777" w:rsidR="00B02B32" w:rsidRPr="007456B7" w:rsidRDefault="00B02B32">
            <w:pPr>
              <w:rPr>
                <w:rFonts w:ascii="Arial Narrow" w:hAnsi="Arial Narrow"/>
                <w:sz w:val="20"/>
                <w:szCs w:val="20"/>
              </w:rPr>
            </w:pPr>
          </w:p>
        </w:tc>
        <w:tc>
          <w:tcPr>
            <w:tcW w:w="1385" w:type="dxa"/>
            <w:tcBorders>
              <w:top w:val="single" w:sz="4" w:space="0" w:color="000000"/>
              <w:left w:val="dashed"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8B98516" w14:textId="4EDE84C2" w:rsidR="00B02B32" w:rsidRPr="0037055F" w:rsidRDefault="00B02B32">
            <w:pPr>
              <w:spacing w:after="0"/>
              <w:jc w:val="center"/>
              <w:rPr>
                <w:rFonts w:ascii="Arial Narrow" w:hAnsi="Arial Narrow"/>
                <w:b/>
                <w:sz w:val="20"/>
                <w:szCs w:val="20"/>
              </w:rPr>
            </w:pPr>
          </w:p>
        </w:tc>
      </w:tr>
      <w:tr w:rsidR="00B02B32" w:rsidRPr="007456B7" w14:paraId="08B98520" w14:textId="77777777" w:rsidTr="00B0199C">
        <w:trPr>
          <w:trHeight w:val="440"/>
        </w:trPr>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2B144" w14:textId="77777777" w:rsidR="00BC7C7C" w:rsidRPr="007456B7" w:rsidRDefault="00BC7C7C" w:rsidP="00BC7C7C">
            <w:pPr>
              <w:keepNext/>
              <w:spacing w:after="0"/>
              <w:outlineLvl w:val="1"/>
              <w:rPr>
                <w:rFonts w:ascii="Arial Narrow" w:hAnsi="Arial Narrow"/>
                <w:b/>
                <w:bCs/>
                <w:sz w:val="20"/>
                <w:szCs w:val="20"/>
                <w:lang w:val="en-US"/>
              </w:rPr>
            </w:pPr>
            <w:r w:rsidRPr="007456B7">
              <w:rPr>
                <w:rFonts w:ascii="Arial Narrow" w:hAnsi="Arial Narrow"/>
                <w:b/>
                <w:bCs/>
                <w:sz w:val="20"/>
                <w:szCs w:val="20"/>
                <w:lang w:val="en-US"/>
              </w:rPr>
              <w:t>Part-time studies</w:t>
            </w:r>
          </w:p>
          <w:p w14:paraId="08B98519" w14:textId="5C474B2D" w:rsidR="00B02B32" w:rsidRPr="007456B7" w:rsidRDefault="00BC7C7C" w:rsidP="00BC7C7C">
            <w:pPr>
              <w:keepNext/>
              <w:spacing w:after="0"/>
              <w:outlineLvl w:val="1"/>
              <w:rPr>
                <w:rFonts w:ascii="Arial Narrow" w:hAnsi="Arial Narrow"/>
                <w:sz w:val="20"/>
                <w:szCs w:val="20"/>
              </w:rPr>
            </w:pPr>
            <w:r w:rsidRPr="007456B7">
              <w:rPr>
                <w:rFonts w:ascii="Arial Narrow" w:hAnsi="Arial Narrow" w:cs="Arial"/>
                <w:b/>
                <w:bCs/>
                <w:sz w:val="20"/>
                <w:szCs w:val="20"/>
                <w:lang w:val="en-US"/>
              </w:rPr>
              <w:t>(L/C/lab/</w:t>
            </w:r>
            <w:proofErr w:type="spellStart"/>
            <w:r w:rsidRPr="007456B7">
              <w:rPr>
                <w:rFonts w:ascii="Arial Narrow" w:hAnsi="Arial Narrow" w:cs="Arial"/>
                <w:b/>
                <w:bCs/>
                <w:sz w:val="20"/>
                <w:szCs w:val="20"/>
                <w:lang w:val="en-US"/>
              </w:rPr>
              <w:t>pr</w:t>
            </w:r>
            <w:proofErr w:type="spellEnd"/>
            <w:r w:rsidRPr="007456B7">
              <w:rPr>
                <w:rFonts w:ascii="Arial Narrow" w:hAnsi="Arial Narrow" w:cs="Arial"/>
                <w:b/>
                <w:bCs/>
                <w:sz w:val="20"/>
                <w:szCs w:val="20"/>
                <w:lang w:val="en-US"/>
              </w:rPr>
              <w:t>/e)</w:t>
            </w:r>
          </w:p>
        </w:tc>
        <w:tc>
          <w:tcPr>
            <w:tcW w:w="968" w:type="dxa"/>
            <w:tcBorders>
              <w:top w:val="single" w:sz="4" w:space="0" w:color="000000"/>
              <w:left w:val="single" w:sz="4" w:space="0" w:color="000000"/>
              <w:bottom w:val="single" w:sz="4" w:space="0" w:color="000000"/>
              <w:right w:val="dotted" w:sz="4" w:space="0" w:color="000000"/>
            </w:tcBorders>
            <w:shd w:val="clear" w:color="auto" w:fill="auto"/>
            <w:tcMar>
              <w:top w:w="80" w:type="dxa"/>
              <w:left w:w="80" w:type="dxa"/>
              <w:bottom w:w="80" w:type="dxa"/>
              <w:right w:w="80" w:type="dxa"/>
            </w:tcMar>
            <w:vAlign w:val="center"/>
          </w:tcPr>
          <w:p w14:paraId="08B9851A" w14:textId="77777777" w:rsidR="00B02B32" w:rsidRPr="007456B7" w:rsidRDefault="00B02B32">
            <w:pPr>
              <w:rPr>
                <w:rFonts w:ascii="Arial Narrow" w:hAnsi="Arial Narrow"/>
                <w:sz w:val="20"/>
                <w:szCs w:val="20"/>
              </w:rPr>
            </w:pPr>
          </w:p>
        </w:tc>
        <w:tc>
          <w:tcPr>
            <w:tcW w:w="1106" w:type="dxa"/>
            <w:gridSpan w:val="2"/>
            <w:tcBorders>
              <w:top w:val="single" w:sz="4" w:space="0" w:color="000000"/>
              <w:left w:val="dotted"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B9851B" w14:textId="77777777" w:rsidR="00B02B32" w:rsidRPr="007456B7" w:rsidRDefault="00B02B32">
            <w:pPr>
              <w:rPr>
                <w:rFonts w:ascii="Arial Narrow" w:hAnsi="Arial Narrow"/>
                <w:sz w:val="20"/>
                <w:szCs w:val="20"/>
              </w:rPr>
            </w:pPr>
          </w:p>
        </w:tc>
        <w:tc>
          <w:tcPr>
            <w:tcW w:w="1107" w:type="dxa"/>
            <w:gridSpan w:val="2"/>
            <w:tcBorders>
              <w:top w:val="single" w:sz="4" w:space="0" w:color="000000"/>
              <w:left w:val="single" w:sz="4" w:space="0" w:color="000000"/>
              <w:bottom w:val="single" w:sz="4" w:space="0" w:color="000000"/>
              <w:right w:val="dotted" w:sz="4" w:space="0" w:color="000000"/>
            </w:tcBorders>
            <w:shd w:val="clear" w:color="auto" w:fill="FFFFFF"/>
            <w:tcMar>
              <w:top w:w="80" w:type="dxa"/>
              <w:left w:w="80" w:type="dxa"/>
              <w:bottom w:w="80" w:type="dxa"/>
              <w:right w:w="80" w:type="dxa"/>
            </w:tcMar>
            <w:vAlign w:val="center"/>
          </w:tcPr>
          <w:p w14:paraId="08B9851C" w14:textId="77777777" w:rsidR="00B02B32" w:rsidRPr="007456B7" w:rsidRDefault="00B02B32">
            <w:pPr>
              <w:rPr>
                <w:rFonts w:ascii="Arial Narrow" w:hAnsi="Arial Narrow"/>
                <w:sz w:val="20"/>
                <w:szCs w:val="20"/>
              </w:rPr>
            </w:pPr>
          </w:p>
        </w:tc>
        <w:tc>
          <w:tcPr>
            <w:tcW w:w="1383" w:type="dxa"/>
            <w:tcBorders>
              <w:top w:val="single" w:sz="4" w:space="0" w:color="000000"/>
              <w:left w:val="dotted"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B9851D" w14:textId="77777777" w:rsidR="00B02B32" w:rsidRPr="007456B7" w:rsidRDefault="00B02B32">
            <w:pPr>
              <w:rPr>
                <w:rFonts w:ascii="Arial Narrow" w:hAnsi="Arial Narrow"/>
                <w:sz w:val="20"/>
                <w:szCs w:val="20"/>
              </w:rPr>
            </w:pPr>
          </w:p>
        </w:tc>
        <w:tc>
          <w:tcPr>
            <w:tcW w:w="1383" w:type="dxa"/>
            <w:tcBorders>
              <w:top w:val="single" w:sz="4" w:space="0" w:color="000000"/>
              <w:left w:val="single" w:sz="4" w:space="0" w:color="000000"/>
              <w:bottom w:val="single" w:sz="4" w:space="0" w:color="000000"/>
              <w:right w:val="dashed" w:sz="4" w:space="0" w:color="000000"/>
            </w:tcBorders>
            <w:shd w:val="clear" w:color="auto" w:fill="auto"/>
            <w:tcMar>
              <w:top w:w="80" w:type="dxa"/>
              <w:left w:w="80" w:type="dxa"/>
              <w:bottom w:w="80" w:type="dxa"/>
              <w:right w:w="80" w:type="dxa"/>
            </w:tcMar>
            <w:vAlign w:val="center"/>
          </w:tcPr>
          <w:p w14:paraId="08B9851E" w14:textId="77777777" w:rsidR="00B02B32" w:rsidRPr="007456B7" w:rsidRDefault="00B02B32">
            <w:pPr>
              <w:rPr>
                <w:rFonts w:ascii="Arial Narrow" w:hAnsi="Arial Narrow"/>
                <w:sz w:val="20"/>
                <w:szCs w:val="20"/>
              </w:rPr>
            </w:pPr>
          </w:p>
        </w:tc>
        <w:tc>
          <w:tcPr>
            <w:tcW w:w="1385" w:type="dxa"/>
            <w:tcBorders>
              <w:top w:val="single" w:sz="4" w:space="0" w:color="000000"/>
              <w:left w:val="dashed"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08B9851F" w14:textId="737DA7EB" w:rsidR="00B02B32" w:rsidRPr="0037055F" w:rsidRDefault="0037055F">
            <w:pPr>
              <w:rPr>
                <w:rFonts w:ascii="Arial Narrow" w:hAnsi="Arial Narrow"/>
                <w:b/>
                <w:sz w:val="20"/>
                <w:szCs w:val="20"/>
              </w:rPr>
            </w:pPr>
            <w:r w:rsidRPr="0037055F">
              <w:rPr>
                <w:rFonts w:ascii="Arial Narrow" w:hAnsi="Arial Narrow"/>
                <w:b/>
                <w:sz w:val="20"/>
                <w:szCs w:val="20"/>
              </w:rPr>
              <w:t xml:space="preserve">           </w:t>
            </w:r>
            <w:r w:rsidR="00945309">
              <w:rPr>
                <w:rFonts w:ascii="Arial Narrow" w:hAnsi="Arial Narrow"/>
                <w:b/>
                <w:sz w:val="20"/>
                <w:szCs w:val="20"/>
              </w:rPr>
              <w:t>1</w:t>
            </w:r>
            <w:r w:rsidR="00D916E2">
              <w:rPr>
                <w:rFonts w:ascii="Arial Narrow" w:hAnsi="Arial Narrow"/>
                <w:b/>
                <w:sz w:val="20"/>
                <w:szCs w:val="20"/>
              </w:rPr>
              <w:t>2</w:t>
            </w:r>
            <w:r>
              <w:rPr>
                <w:rFonts w:ascii="Arial Narrow" w:hAnsi="Arial Narrow"/>
                <w:b/>
                <w:sz w:val="20"/>
                <w:szCs w:val="20"/>
              </w:rPr>
              <w:t xml:space="preserve"> </w:t>
            </w:r>
            <w:r w:rsidR="00945309">
              <w:rPr>
                <w:rFonts w:ascii="Arial Narrow" w:hAnsi="Arial Narrow"/>
                <w:b/>
                <w:sz w:val="20"/>
                <w:szCs w:val="20"/>
              </w:rPr>
              <w:t>c</w:t>
            </w:r>
          </w:p>
        </w:tc>
      </w:tr>
      <w:tr w:rsidR="00B02B32" w:rsidRPr="007456B7" w14:paraId="08B98523" w14:textId="77777777" w:rsidTr="00B0199C">
        <w:trPr>
          <w:trHeight w:val="440"/>
        </w:trPr>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21" w14:textId="1B066AD3" w:rsidR="00B02B32" w:rsidRPr="007456B7" w:rsidRDefault="00BC7C7C">
            <w:pPr>
              <w:keepNext/>
              <w:spacing w:after="0"/>
              <w:outlineLvl w:val="2"/>
              <w:rPr>
                <w:rFonts w:ascii="Arial Narrow" w:hAnsi="Arial Narrow"/>
                <w:sz w:val="20"/>
                <w:szCs w:val="20"/>
              </w:rPr>
            </w:pPr>
            <w:r w:rsidRPr="007456B7">
              <w:rPr>
                <w:rFonts w:ascii="Arial Narrow" w:hAnsi="Arial Narrow"/>
                <w:b/>
                <w:bCs/>
                <w:sz w:val="20"/>
                <w:szCs w:val="20"/>
              </w:rPr>
              <w:t>CLASS LANGUAGE</w:t>
            </w:r>
          </w:p>
        </w:tc>
        <w:tc>
          <w:tcPr>
            <w:tcW w:w="7333"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98522" w14:textId="3B03F3C0" w:rsidR="00B02B32" w:rsidRPr="007456B7" w:rsidRDefault="005B6694">
            <w:pPr>
              <w:spacing w:after="0"/>
              <w:rPr>
                <w:rFonts w:ascii="Arial Narrow" w:hAnsi="Arial Narrow"/>
                <w:sz w:val="20"/>
                <w:szCs w:val="20"/>
              </w:rPr>
            </w:pPr>
            <w:r>
              <w:rPr>
                <w:rFonts w:ascii="Arial Narrow" w:hAnsi="Arial Narrow"/>
                <w:sz w:val="20"/>
                <w:szCs w:val="20"/>
              </w:rPr>
              <w:t>English</w:t>
            </w:r>
          </w:p>
        </w:tc>
      </w:tr>
      <w:tr w:rsidR="00B02B32" w:rsidRPr="007456B7" w14:paraId="08B98526" w14:textId="77777777" w:rsidTr="00B0199C">
        <w:trPr>
          <w:trHeight w:val="440"/>
        </w:trPr>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E1B0A" w14:textId="77777777" w:rsidR="00BC7C7C" w:rsidRPr="007456B7" w:rsidRDefault="00BC7C7C" w:rsidP="00BC7C7C">
            <w:pPr>
              <w:keepNext/>
              <w:spacing w:after="0"/>
              <w:outlineLvl w:val="2"/>
              <w:rPr>
                <w:rFonts w:ascii="Arial Narrow" w:hAnsi="Arial Narrow" w:cs="Arial"/>
                <w:b/>
                <w:bCs/>
                <w:sz w:val="20"/>
                <w:szCs w:val="20"/>
              </w:rPr>
            </w:pPr>
            <w:r w:rsidRPr="007456B7">
              <w:rPr>
                <w:rFonts w:ascii="Arial Narrow" w:hAnsi="Arial Narrow" w:cs="Arial"/>
                <w:b/>
                <w:bCs/>
                <w:sz w:val="20"/>
                <w:szCs w:val="20"/>
              </w:rPr>
              <w:t>LECTURER</w:t>
            </w:r>
          </w:p>
          <w:p w14:paraId="08B98524" w14:textId="19E7E237" w:rsidR="00B02B32" w:rsidRPr="007456B7" w:rsidRDefault="00B02B32">
            <w:pPr>
              <w:keepNext/>
              <w:spacing w:after="0"/>
              <w:outlineLvl w:val="2"/>
              <w:rPr>
                <w:rFonts w:ascii="Arial Narrow" w:hAnsi="Arial Narrow"/>
                <w:sz w:val="20"/>
                <w:szCs w:val="20"/>
              </w:rPr>
            </w:pPr>
          </w:p>
        </w:tc>
        <w:tc>
          <w:tcPr>
            <w:tcW w:w="7333"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98525" w14:textId="29685F30" w:rsidR="00B02B32" w:rsidRPr="007456B7" w:rsidRDefault="00B02B32" w:rsidP="00BC7C7C">
            <w:pPr>
              <w:spacing w:after="0"/>
              <w:rPr>
                <w:rFonts w:ascii="Arial Narrow" w:hAnsi="Arial Narrow"/>
                <w:sz w:val="20"/>
                <w:szCs w:val="20"/>
              </w:rPr>
            </w:pPr>
            <w:bookmarkStart w:id="0" w:name="_GoBack"/>
            <w:bookmarkEnd w:id="0"/>
          </w:p>
        </w:tc>
      </w:tr>
      <w:tr w:rsidR="00B02B32" w:rsidRPr="007456B7" w14:paraId="08B98529" w14:textId="77777777" w:rsidTr="00D916E2">
        <w:trPr>
          <w:trHeight w:val="440"/>
        </w:trPr>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27" w14:textId="14CF24B4" w:rsidR="00B02B32" w:rsidRPr="007456B7" w:rsidRDefault="00BC7C7C">
            <w:pPr>
              <w:spacing w:after="0"/>
              <w:rPr>
                <w:rFonts w:ascii="Arial Narrow" w:hAnsi="Arial Narrow"/>
                <w:sz w:val="20"/>
                <w:szCs w:val="20"/>
              </w:rPr>
            </w:pPr>
            <w:r w:rsidRPr="007456B7">
              <w:rPr>
                <w:rFonts w:ascii="Arial Narrow" w:hAnsi="Arial Narrow"/>
                <w:b/>
                <w:bCs/>
                <w:sz w:val="20"/>
                <w:szCs w:val="20"/>
                <w:lang w:val="de-DE"/>
              </w:rPr>
              <w:t>FORM</w:t>
            </w:r>
          </w:p>
        </w:tc>
        <w:tc>
          <w:tcPr>
            <w:tcW w:w="7333"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189D4F" w14:textId="4099A13C" w:rsidR="0037055F" w:rsidRPr="0037055F" w:rsidRDefault="00D916E2" w:rsidP="0037055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Narrow" w:eastAsia="Times New Roman" w:hAnsi="Arial Narrow" w:cs="Courier New"/>
                <w:color w:val="202124"/>
                <w:sz w:val="20"/>
                <w:szCs w:val="20"/>
                <w:bdr w:val="none" w:sz="0" w:space="0" w:color="auto"/>
                <w:lang w:val="pl-PL"/>
                <w14:textOutline w14:w="0" w14:cap="rnd" w14:cmpd="sng" w14:algn="ctr">
                  <w14:noFill/>
                  <w14:prstDash w14:val="solid"/>
                  <w14:bevel/>
                </w14:textOutline>
              </w:rPr>
            </w:pPr>
            <w:r>
              <w:rPr>
                <w:rFonts w:ascii="Arial Narrow" w:eastAsia="Times New Roman" w:hAnsi="Arial Narrow" w:cs="Courier New"/>
                <w:color w:val="202124"/>
                <w:sz w:val="20"/>
                <w:szCs w:val="20"/>
                <w:bdr w:val="none" w:sz="0" w:space="0" w:color="auto"/>
                <w:lang w:val="en"/>
                <w14:textOutline w14:w="0" w14:cap="rnd" w14:cmpd="sng" w14:algn="ctr">
                  <w14:noFill/>
                  <w14:prstDash w14:val="solid"/>
                  <w14:bevel/>
                </w14:textOutline>
              </w:rPr>
              <w:t>E</w:t>
            </w:r>
            <w:r w:rsidR="0037055F" w:rsidRPr="0037055F">
              <w:rPr>
                <w:rFonts w:ascii="Arial Narrow" w:eastAsia="Times New Roman" w:hAnsi="Arial Narrow" w:cs="Courier New"/>
                <w:color w:val="202124"/>
                <w:sz w:val="20"/>
                <w:szCs w:val="20"/>
                <w:bdr w:val="none" w:sz="0" w:space="0" w:color="auto"/>
                <w:lang w:val="en"/>
                <w14:textOutline w14:w="0" w14:cap="rnd" w14:cmpd="sng" w14:algn="ctr">
                  <w14:noFill/>
                  <w14:prstDash w14:val="solid"/>
                  <w14:bevel/>
                </w14:textOutline>
              </w:rPr>
              <w:t>xercises</w:t>
            </w:r>
          </w:p>
          <w:p w14:paraId="08B98528" w14:textId="3B818B76" w:rsidR="00B02B32" w:rsidRPr="007456B7" w:rsidRDefault="00B02B32">
            <w:pPr>
              <w:spacing w:after="0"/>
              <w:rPr>
                <w:rFonts w:ascii="Arial Narrow" w:hAnsi="Arial Narrow"/>
                <w:sz w:val="20"/>
                <w:szCs w:val="20"/>
              </w:rPr>
            </w:pPr>
          </w:p>
        </w:tc>
      </w:tr>
      <w:tr w:rsidR="00B02B32" w:rsidRPr="007456B7" w14:paraId="08B9852C" w14:textId="77777777" w:rsidTr="00B0199C">
        <w:trPr>
          <w:trHeight w:val="880"/>
        </w:trPr>
        <w:tc>
          <w:tcPr>
            <w:tcW w:w="186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B9852A" w14:textId="7C0FFCB9" w:rsidR="00B02B32" w:rsidRPr="007456B7" w:rsidRDefault="00BC7C7C">
            <w:pPr>
              <w:keepNext/>
              <w:spacing w:after="0"/>
              <w:outlineLvl w:val="2"/>
              <w:rPr>
                <w:rFonts w:ascii="Arial Narrow" w:hAnsi="Arial Narrow"/>
                <w:sz w:val="20"/>
                <w:szCs w:val="20"/>
              </w:rPr>
            </w:pPr>
            <w:r w:rsidRPr="007456B7">
              <w:rPr>
                <w:rFonts w:ascii="Arial Narrow" w:hAnsi="Arial Narrow"/>
                <w:b/>
                <w:bCs/>
                <w:sz w:val="20"/>
                <w:szCs w:val="20"/>
              </w:rPr>
              <w:t>COURSE OBJECTIVES</w:t>
            </w:r>
          </w:p>
        </w:tc>
        <w:tc>
          <w:tcPr>
            <w:tcW w:w="733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2B" w14:textId="5EAED1DA" w:rsidR="00B02B32" w:rsidRPr="007456B7" w:rsidRDefault="004A2E6E">
            <w:pPr>
              <w:spacing w:after="0" w:line="240" w:lineRule="auto"/>
              <w:jc w:val="both"/>
              <w:rPr>
                <w:rFonts w:ascii="Arial Narrow" w:hAnsi="Arial Narrow"/>
                <w:sz w:val="20"/>
                <w:szCs w:val="20"/>
              </w:rPr>
            </w:pPr>
            <w:r w:rsidRPr="007456B7">
              <w:rPr>
                <w:rFonts w:ascii="Arial Narrow" w:hAnsi="Arial Narrow"/>
                <w:sz w:val="20"/>
                <w:szCs w:val="20"/>
              </w:rPr>
              <w:t>The aim is to familiarise students with basic concepts, approaches, strategies, tools and technologies related to knowledge management and to raise awareness of the role of knowledge in contemporary organisation management with a particular focus on the concept of sustainable development.</w:t>
            </w:r>
          </w:p>
        </w:tc>
      </w:tr>
      <w:tr w:rsidR="00B02B32" w:rsidRPr="007456B7" w14:paraId="08B98531" w14:textId="77777777" w:rsidTr="00B0199C">
        <w:trPr>
          <w:trHeight w:val="234"/>
        </w:trPr>
        <w:tc>
          <w:tcPr>
            <w:tcW w:w="3112"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B9852D" w14:textId="66905347" w:rsidR="00B02B32" w:rsidRPr="007456B7" w:rsidRDefault="00BC7C7C">
            <w:pPr>
              <w:spacing w:after="0"/>
              <w:jc w:val="center"/>
              <w:rPr>
                <w:rFonts w:ascii="Arial Narrow" w:hAnsi="Arial Narrow"/>
                <w:sz w:val="20"/>
                <w:szCs w:val="20"/>
              </w:rPr>
            </w:pPr>
            <w:r w:rsidRPr="007456B7">
              <w:rPr>
                <w:rFonts w:ascii="Arial Narrow" w:hAnsi="Arial Narrow" w:cs="Arial"/>
                <w:b/>
                <w:sz w:val="20"/>
                <w:szCs w:val="20"/>
              </w:rPr>
              <w:t>Reference to learning outcomes</w:t>
            </w:r>
          </w:p>
        </w:tc>
        <w:tc>
          <w:tcPr>
            <w:tcW w:w="3319"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B9852E" w14:textId="2283C16E" w:rsidR="00B02B32" w:rsidRPr="007456B7" w:rsidRDefault="00BC7C7C">
            <w:pPr>
              <w:spacing w:after="0"/>
              <w:jc w:val="center"/>
              <w:rPr>
                <w:rFonts w:ascii="Arial Narrow" w:hAnsi="Arial Narrow"/>
                <w:sz w:val="20"/>
                <w:szCs w:val="20"/>
              </w:rPr>
            </w:pPr>
            <w:r w:rsidRPr="007456B7">
              <w:rPr>
                <w:rFonts w:ascii="Arial Narrow" w:hAnsi="Arial Narrow" w:cs="Arial"/>
                <w:b/>
                <w:sz w:val="20"/>
                <w:szCs w:val="20"/>
                <w:lang w:val="en-US"/>
              </w:rPr>
              <w:t xml:space="preserve">Description of learning outcomes  </w:t>
            </w:r>
          </w:p>
        </w:tc>
        <w:tc>
          <w:tcPr>
            <w:tcW w:w="276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B98530" w14:textId="44226F5B" w:rsidR="00B02B32" w:rsidRPr="007456B7" w:rsidRDefault="00BC7C7C">
            <w:pPr>
              <w:spacing w:after="0"/>
              <w:jc w:val="center"/>
              <w:rPr>
                <w:rFonts w:ascii="Arial Narrow" w:hAnsi="Arial Narrow"/>
                <w:sz w:val="20"/>
                <w:szCs w:val="20"/>
              </w:rPr>
            </w:pPr>
            <w:r w:rsidRPr="007456B7">
              <w:rPr>
                <w:rFonts w:ascii="Arial Narrow" w:hAnsi="Arial Narrow"/>
                <w:b/>
                <w:sz w:val="20"/>
                <w:szCs w:val="20"/>
                <w:lang w:val="en-US"/>
              </w:rPr>
              <w:t xml:space="preserve">Verification of </w:t>
            </w:r>
            <w:r w:rsidRPr="007456B7">
              <w:rPr>
                <w:rFonts w:ascii="Arial Narrow" w:hAnsi="Arial Narrow" w:cs="Arial"/>
                <w:b/>
                <w:sz w:val="20"/>
                <w:szCs w:val="20"/>
                <w:lang w:val="en-US"/>
              </w:rPr>
              <w:t xml:space="preserve">learning outcomes  </w:t>
            </w:r>
          </w:p>
        </w:tc>
      </w:tr>
      <w:tr w:rsidR="00B02B32" w:rsidRPr="007456B7" w14:paraId="08B98536" w14:textId="77777777" w:rsidTr="00B0199C">
        <w:trPr>
          <w:trHeight w:val="234"/>
        </w:trPr>
        <w:tc>
          <w:tcPr>
            <w:tcW w:w="15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B98532" w14:textId="3468158D" w:rsidR="00B02B32" w:rsidRPr="007456B7" w:rsidRDefault="00BC7C7C">
            <w:pPr>
              <w:keepNext/>
              <w:spacing w:after="0"/>
              <w:jc w:val="center"/>
              <w:outlineLvl w:val="2"/>
              <w:rPr>
                <w:rFonts w:ascii="Arial Narrow" w:hAnsi="Arial Narrow"/>
                <w:sz w:val="20"/>
                <w:szCs w:val="20"/>
              </w:rPr>
            </w:pPr>
            <w:r w:rsidRPr="007456B7">
              <w:rPr>
                <w:rFonts w:ascii="Arial Narrow" w:hAnsi="Arial Narrow" w:cs="Arial"/>
                <w:b/>
                <w:bCs/>
                <w:sz w:val="20"/>
                <w:szCs w:val="20"/>
              </w:rPr>
              <w:t>Field-related learning outcome</w:t>
            </w:r>
          </w:p>
        </w:tc>
        <w:tc>
          <w:tcPr>
            <w:tcW w:w="1522"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B98533" w14:textId="147C2370" w:rsidR="00B02B32" w:rsidRPr="007456B7" w:rsidRDefault="00BC7C7C">
            <w:pPr>
              <w:spacing w:after="0"/>
              <w:jc w:val="center"/>
              <w:rPr>
                <w:rFonts w:ascii="Arial Narrow" w:hAnsi="Arial Narrow"/>
                <w:sz w:val="20"/>
                <w:szCs w:val="20"/>
              </w:rPr>
            </w:pPr>
            <w:r w:rsidRPr="007456B7">
              <w:rPr>
                <w:rFonts w:ascii="Arial Narrow" w:hAnsi="Arial Narrow" w:cs="Arial"/>
                <w:b/>
                <w:sz w:val="20"/>
                <w:szCs w:val="20"/>
              </w:rPr>
              <w:t>PQF</w:t>
            </w:r>
          </w:p>
        </w:tc>
        <w:tc>
          <w:tcPr>
            <w:tcW w:w="3319" w:type="dxa"/>
            <w:gridSpan w:val="4"/>
            <w:vMerge/>
            <w:tcBorders>
              <w:top w:val="single" w:sz="4" w:space="0" w:color="000000"/>
              <w:left w:val="single" w:sz="4" w:space="0" w:color="000000"/>
              <w:bottom w:val="single" w:sz="4" w:space="0" w:color="000000"/>
              <w:right w:val="single" w:sz="4" w:space="0" w:color="000000"/>
            </w:tcBorders>
            <w:shd w:val="clear" w:color="auto" w:fill="D9D9D9"/>
          </w:tcPr>
          <w:p w14:paraId="08B98534" w14:textId="77777777" w:rsidR="00B02B32" w:rsidRPr="007456B7" w:rsidRDefault="00B02B32">
            <w:pPr>
              <w:rPr>
                <w:rFonts w:ascii="Arial Narrow" w:hAnsi="Arial Narrow"/>
                <w:sz w:val="20"/>
                <w:szCs w:val="20"/>
              </w:rPr>
            </w:pPr>
          </w:p>
        </w:tc>
        <w:tc>
          <w:tcPr>
            <w:tcW w:w="2768" w:type="dxa"/>
            <w:gridSpan w:val="2"/>
            <w:vMerge/>
            <w:tcBorders>
              <w:top w:val="single" w:sz="4" w:space="0" w:color="000000"/>
              <w:left w:val="single" w:sz="4" w:space="0" w:color="000000"/>
              <w:bottom w:val="single" w:sz="4" w:space="0" w:color="000000"/>
              <w:right w:val="single" w:sz="4" w:space="0" w:color="000000"/>
            </w:tcBorders>
            <w:shd w:val="clear" w:color="auto" w:fill="D9D9D9"/>
          </w:tcPr>
          <w:p w14:paraId="08B98535" w14:textId="77777777" w:rsidR="00B02B32" w:rsidRPr="007456B7" w:rsidRDefault="00B02B32">
            <w:pPr>
              <w:rPr>
                <w:rFonts w:ascii="Arial Narrow" w:hAnsi="Arial Narrow"/>
                <w:sz w:val="20"/>
                <w:szCs w:val="20"/>
              </w:rPr>
            </w:pPr>
          </w:p>
        </w:tc>
      </w:tr>
      <w:tr w:rsidR="00B02B32" w:rsidRPr="007456B7" w14:paraId="08B98538" w14:textId="77777777" w:rsidTr="00B0199C">
        <w:trPr>
          <w:trHeight w:val="234"/>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B98537" w14:textId="71841024" w:rsidR="00B02B32" w:rsidRPr="007456B7" w:rsidRDefault="00BC7C7C">
            <w:pPr>
              <w:spacing w:after="0"/>
              <w:jc w:val="center"/>
              <w:rPr>
                <w:rFonts w:ascii="Arial Narrow" w:hAnsi="Arial Narrow"/>
                <w:sz w:val="20"/>
                <w:szCs w:val="20"/>
              </w:rPr>
            </w:pPr>
            <w:r w:rsidRPr="007456B7">
              <w:rPr>
                <w:rFonts w:ascii="Arial Narrow" w:hAnsi="Arial Narrow" w:cs="Arial"/>
                <w:b/>
                <w:sz w:val="20"/>
                <w:szCs w:val="20"/>
              </w:rPr>
              <w:t>Knowledge</w:t>
            </w:r>
          </w:p>
        </w:tc>
      </w:tr>
      <w:tr w:rsidR="00B02B32" w:rsidRPr="007456B7" w14:paraId="08B9853F" w14:textId="77777777" w:rsidTr="00B0199C">
        <w:trPr>
          <w:trHeight w:val="730"/>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39" w14:textId="77777777" w:rsidR="00B02B32" w:rsidRPr="007456B7" w:rsidRDefault="007D6A65">
            <w:pPr>
              <w:spacing w:after="0"/>
              <w:rPr>
                <w:rFonts w:ascii="Arial Narrow" w:hAnsi="Arial Narrow"/>
                <w:sz w:val="20"/>
                <w:szCs w:val="20"/>
              </w:rPr>
            </w:pPr>
            <w:r w:rsidRPr="007456B7">
              <w:rPr>
                <w:rFonts w:ascii="Arial Narrow" w:hAnsi="Arial Narrow"/>
                <w:sz w:val="20"/>
                <w:szCs w:val="20"/>
                <w:lang w:val="en-US"/>
              </w:rPr>
              <w:t>Z_W</w:t>
            </w:r>
            <w:r w:rsidRPr="007456B7">
              <w:rPr>
                <w:rFonts w:ascii="Arial Narrow" w:hAnsi="Arial Narrow"/>
                <w:sz w:val="20"/>
                <w:szCs w:val="20"/>
              </w:rPr>
              <w:t>02</w:t>
            </w:r>
          </w:p>
        </w:tc>
        <w:tc>
          <w:tcPr>
            <w:tcW w:w="1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3A" w14:textId="77777777" w:rsidR="00B02B32" w:rsidRPr="007456B7" w:rsidRDefault="007D6A65">
            <w:pPr>
              <w:spacing w:after="0"/>
              <w:rPr>
                <w:rFonts w:ascii="Arial Narrow" w:eastAsia="Arial Narrow" w:hAnsi="Arial Narrow" w:cs="Arial Narrow"/>
                <w:sz w:val="20"/>
                <w:szCs w:val="20"/>
              </w:rPr>
            </w:pPr>
            <w:r w:rsidRPr="007456B7">
              <w:rPr>
                <w:rFonts w:ascii="Arial Narrow" w:hAnsi="Arial Narrow"/>
                <w:sz w:val="20"/>
                <w:szCs w:val="20"/>
                <w:lang w:val="en-US"/>
              </w:rPr>
              <w:t>P6U_W</w:t>
            </w:r>
          </w:p>
          <w:p w14:paraId="08B9853B" w14:textId="77777777" w:rsidR="00B02B32" w:rsidRPr="007456B7" w:rsidRDefault="007D6A65">
            <w:pPr>
              <w:spacing w:after="0"/>
              <w:rPr>
                <w:rFonts w:ascii="Arial Narrow" w:hAnsi="Arial Narrow"/>
                <w:sz w:val="20"/>
                <w:szCs w:val="20"/>
              </w:rPr>
            </w:pPr>
            <w:r w:rsidRPr="007456B7">
              <w:rPr>
                <w:rFonts w:ascii="Arial Narrow" w:hAnsi="Arial Narrow"/>
                <w:sz w:val="20"/>
                <w:szCs w:val="20"/>
                <w:lang w:val="en-US"/>
              </w:rPr>
              <w:t>P6S_W</w:t>
            </w:r>
            <w:r w:rsidRPr="007456B7">
              <w:rPr>
                <w:rFonts w:ascii="Arial Narrow" w:hAnsi="Arial Narrow"/>
                <w:sz w:val="20"/>
                <w:szCs w:val="20"/>
              </w:rPr>
              <w:t>G</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3C" w14:textId="30817D44" w:rsidR="00B02B32" w:rsidRPr="007456B7" w:rsidRDefault="004A2E6E">
            <w:pPr>
              <w:spacing w:after="0" w:line="240" w:lineRule="auto"/>
              <w:rPr>
                <w:rFonts w:ascii="Arial Narrow" w:hAnsi="Arial Narrow"/>
                <w:sz w:val="20"/>
                <w:szCs w:val="20"/>
              </w:rPr>
            </w:pPr>
            <w:r w:rsidRPr="007456B7">
              <w:rPr>
                <w:rFonts w:ascii="Arial Narrow" w:hAnsi="Arial Narrow"/>
                <w:sz w:val="20"/>
                <w:szCs w:val="20"/>
              </w:rPr>
              <w:t>The student has the advanced knowledge of the basic concepts, theories and concepts related to the management of knowledge and intellectual capital.</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AED9C" w14:textId="77777777" w:rsidR="004A2E6E" w:rsidRPr="007456B7" w:rsidRDefault="004A2E6E" w:rsidP="004A2E6E">
            <w:pPr>
              <w:pStyle w:val="P68B1DB1-Akapitzlist7"/>
              <w:numPr>
                <w:ilvl w:val="0"/>
                <w:numId w:val="1"/>
              </w:numPr>
              <w:spacing w:after="0"/>
            </w:pPr>
            <w:r w:rsidRPr="007456B7">
              <w:t>Written test</w:t>
            </w:r>
          </w:p>
          <w:p w14:paraId="08B9853E" w14:textId="35DA485A" w:rsidR="00B02B32" w:rsidRPr="007456B7" w:rsidRDefault="004A2E6E" w:rsidP="004A2E6E">
            <w:pPr>
              <w:pStyle w:val="Akapitzlist"/>
              <w:numPr>
                <w:ilvl w:val="0"/>
                <w:numId w:val="1"/>
              </w:numPr>
              <w:spacing w:after="0"/>
              <w:rPr>
                <w:rFonts w:ascii="Arial Narrow" w:hAnsi="Arial Narrow"/>
                <w:sz w:val="20"/>
                <w:szCs w:val="20"/>
              </w:rPr>
            </w:pPr>
            <w:proofErr w:type="spellStart"/>
            <w:r w:rsidRPr="007456B7">
              <w:rPr>
                <w:rFonts w:ascii="Arial Narrow" w:hAnsi="Arial Narrow"/>
                <w:sz w:val="20"/>
                <w:szCs w:val="20"/>
              </w:rPr>
              <w:t>Participation</w:t>
            </w:r>
            <w:proofErr w:type="spellEnd"/>
            <w:r w:rsidRPr="007456B7">
              <w:rPr>
                <w:rFonts w:ascii="Arial Narrow" w:hAnsi="Arial Narrow"/>
                <w:sz w:val="20"/>
                <w:szCs w:val="20"/>
              </w:rPr>
              <w:t xml:space="preserve"> in the </w:t>
            </w:r>
            <w:proofErr w:type="spellStart"/>
            <w:r w:rsidRPr="007456B7">
              <w:rPr>
                <w:rFonts w:ascii="Arial Narrow" w:hAnsi="Arial Narrow"/>
                <w:sz w:val="20"/>
                <w:szCs w:val="20"/>
              </w:rPr>
              <w:t>discussion</w:t>
            </w:r>
            <w:proofErr w:type="spellEnd"/>
          </w:p>
        </w:tc>
      </w:tr>
      <w:tr w:rsidR="00B02B32" w:rsidRPr="007456B7" w14:paraId="08B98547" w14:textId="77777777" w:rsidTr="00B0199C">
        <w:trPr>
          <w:trHeight w:val="977"/>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40" w14:textId="77777777" w:rsidR="00B02B32" w:rsidRPr="007456B7" w:rsidRDefault="007D6A65">
            <w:pPr>
              <w:spacing w:after="0"/>
              <w:rPr>
                <w:rFonts w:ascii="Arial Narrow" w:hAnsi="Arial Narrow"/>
                <w:sz w:val="20"/>
                <w:szCs w:val="20"/>
              </w:rPr>
            </w:pPr>
            <w:r w:rsidRPr="007456B7">
              <w:rPr>
                <w:rFonts w:ascii="Arial Narrow" w:hAnsi="Arial Narrow"/>
                <w:sz w:val="20"/>
                <w:szCs w:val="20"/>
              </w:rPr>
              <w:t>Z_W09</w:t>
            </w:r>
          </w:p>
        </w:tc>
        <w:tc>
          <w:tcPr>
            <w:tcW w:w="1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41" w14:textId="77777777" w:rsidR="00B02B32" w:rsidRPr="007456B7" w:rsidRDefault="007D6A65">
            <w:pPr>
              <w:spacing w:after="0"/>
              <w:rPr>
                <w:rFonts w:ascii="Arial Narrow" w:eastAsia="Arial Narrow" w:hAnsi="Arial Narrow" w:cs="Arial Narrow"/>
                <w:sz w:val="20"/>
                <w:szCs w:val="20"/>
              </w:rPr>
            </w:pPr>
            <w:r w:rsidRPr="007456B7">
              <w:rPr>
                <w:rFonts w:ascii="Arial Narrow" w:hAnsi="Arial Narrow"/>
                <w:sz w:val="20"/>
                <w:szCs w:val="20"/>
                <w:lang w:val="en-US"/>
              </w:rPr>
              <w:t>P6U_W</w:t>
            </w:r>
          </w:p>
          <w:p w14:paraId="08B98542" w14:textId="77777777" w:rsidR="00B02B32" w:rsidRPr="007456B7" w:rsidRDefault="007D6A65">
            <w:pPr>
              <w:spacing w:after="0"/>
              <w:rPr>
                <w:rFonts w:ascii="Arial Narrow" w:hAnsi="Arial Narrow"/>
                <w:sz w:val="20"/>
                <w:szCs w:val="20"/>
              </w:rPr>
            </w:pPr>
            <w:r w:rsidRPr="007456B7">
              <w:rPr>
                <w:rFonts w:ascii="Arial Narrow" w:hAnsi="Arial Narrow"/>
                <w:sz w:val="20"/>
                <w:szCs w:val="20"/>
                <w:lang w:val="en-US"/>
              </w:rPr>
              <w:t>P6S_W</w:t>
            </w:r>
            <w:r w:rsidRPr="007456B7">
              <w:rPr>
                <w:rFonts w:ascii="Arial Narrow" w:hAnsi="Arial Narrow"/>
                <w:sz w:val="20"/>
                <w:szCs w:val="20"/>
              </w:rPr>
              <w:t>G</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43" w14:textId="01F305EC" w:rsidR="00B02B32" w:rsidRPr="007456B7" w:rsidRDefault="004A2E6E">
            <w:pPr>
              <w:spacing w:after="0" w:line="240" w:lineRule="auto"/>
              <w:rPr>
                <w:rFonts w:ascii="Arial Narrow" w:hAnsi="Arial Narrow"/>
                <w:sz w:val="20"/>
                <w:szCs w:val="20"/>
              </w:rPr>
            </w:pPr>
            <w:r w:rsidRPr="007456B7">
              <w:rPr>
                <w:rFonts w:ascii="Arial Narrow" w:hAnsi="Arial Narrow"/>
                <w:sz w:val="20"/>
                <w:szCs w:val="20"/>
              </w:rPr>
              <w:t>The student has the advanced knowledge of the basic methods and tools for the identification, acquisition, development, dissemination and preservation of knowledge in the organisation.</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6A8E3" w14:textId="77777777" w:rsidR="004A2E6E" w:rsidRPr="007456B7" w:rsidRDefault="004A2E6E" w:rsidP="004A2E6E">
            <w:pPr>
              <w:pStyle w:val="P68B1DB1-Normalny4"/>
              <w:numPr>
                <w:ilvl w:val="0"/>
                <w:numId w:val="2"/>
              </w:numPr>
              <w:spacing w:after="0"/>
            </w:pPr>
            <w:r w:rsidRPr="007456B7">
              <w:t>Written test</w:t>
            </w:r>
          </w:p>
          <w:p w14:paraId="5229FAD5" w14:textId="77777777" w:rsidR="004A2E6E" w:rsidRPr="007456B7" w:rsidRDefault="004A2E6E" w:rsidP="004A2E6E">
            <w:pPr>
              <w:pStyle w:val="P68B1DB1-Normalny4"/>
              <w:numPr>
                <w:ilvl w:val="0"/>
                <w:numId w:val="2"/>
              </w:numPr>
              <w:spacing w:after="0"/>
            </w:pPr>
            <w:r w:rsidRPr="007456B7">
              <w:t>Case study analysis</w:t>
            </w:r>
          </w:p>
          <w:p w14:paraId="08B98546" w14:textId="2F88AC93" w:rsidR="00B02B32" w:rsidRPr="007456B7" w:rsidRDefault="004A2E6E" w:rsidP="004A2E6E">
            <w:pPr>
              <w:numPr>
                <w:ilvl w:val="0"/>
                <w:numId w:val="2"/>
              </w:numPr>
              <w:spacing w:after="0"/>
              <w:rPr>
                <w:rFonts w:ascii="Arial Narrow" w:hAnsi="Arial Narrow"/>
                <w:sz w:val="20"/>
                <w:szCs w:val="20"/>
              </w:rPr>
            </w:pPr>
            <w:r w:rsidRPr="007456B7">
              <w:rPr>
                <w:rFonts w:ascii="Arial Narrow" w:hAnsi="Arial Narrow"/>
                <w:sz w:val="20"/>
                <w:szCs w:val="20"/>
              </w:rPr>
              <w:t>Participation in the discussion</w:t>
            </w:r>
          </w:p>
        </w:tc>
      </w:tr>
      <w:tr w:rsidR="00B02B32" w:rsidRPr="007456B7" w14:paraId="08B9854E" w14:textId="77777777" w:rsidTr="00B0199C">
        <w:trPr>
          <w:trHeight w:val="730"/>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48" w14:textId="77777777" w:rsidR="00B02B32" w:rsidRPr="007456B7" w:rsidRDefault="007D6A65">
            <w:pPr>
              <w:spacing w:after="0"/>
              <w:rPr>
                <w:rFonts w:ascii="Arial Narrow" w:hAnsi="Arial Narrow"/>
                <w:sz w:val="20"/>
                <w:szCs w:val="20"/>
              </w:rPr>
            </w:pPr>
            <w:r w:rsidRPr="007456B7">
              <w:rPr>
                <w:rFonts w:ascii="Arial Narrow" w:hAnsi="Arial Narrow"/>
                <w:sz w:val="20"/>
                <w:szCs w:val="20"/>
                <w:lang w:val="en-US"/>
                <w14:textOutline w14:w="12700" w14:cap="flat" w14:cmpd="sng" w14:algn="ctr">
                  <w14:noFill/>
                  <w14:prstDash w14:val="solid"/>
                  <w14:miter w14:lim="400000"/>
                </w14:textOutline>
              </w:rPr>
              <w:t>Z_W03</w:t>
            </w:r>
          </w:p>
        </w:tc>
        <w:tc>
          <w:tcPr>
            <w:tcW w:w="1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49" w14:textId="77777777" w:rsidR="00B02B32" w:rsidRPr="007456B7" w:rsidRDefault="007D6A65">
            <w:pPr>
              <w:spacing w:after="0"/>
              <w:rPr>
                <w:rFonts w:ascii="Arial Narrow" w:eastAsia="Arial Narrow" w:hAnsi="Arial Narrow" w:cs="Arial Narrow"/>
                <w:sz w:val="20"/>
                <w:szCs w:val="20"/>
              </w:rPr>
            </w:pPr>
            <w:r w:rsidRPr="007456B7">
              <w:rPr>
                <w:rFonts w:ascii="Arial Narrow" w:hAnsi="Arial Narrow"/>
                <w:sz w:val="20"/>
                <w:szCs w:val="20"/>
                <w:lang w:val="en-US"/>
              </w:rPr>
              <w:t>P6U_W</w:t>
            </w:r>
          </w:p>
          <w:p w14:paraId="08B9854A" w14:textId="77777777" w:rsidR="00B02B32" w:rsidRPr="007456B7" w:rsidRDefault="007D6A65">
            <w:pPr>
              <w:spacing w:after="0"/>
              <w:rPr>
                <w:rFonts w:ascii="Arial Narrow" w:hAnsi="Arial Narrow"/>
                <w:sz w:val="20"/>
                <w:szCs w:val="20"/>
              </w:rPr>
            </w:pPr>
            <w:r w:rsidRPr="007456B7">
              <w:rPr>
                <w:rFonts w:ascii="Arial Narrow" w:hAnsi="Arial Narrow"/>
                <w:sz w:val="20"/>
                <w:szCs w:val="20"/>
                <w:lang w:val="en-US"/>
              </w:rPr>
              <w:t>P6S_W</w:t>
            </w:r>
            <w:r w:rsidRPr="007456B7">
              <w:rPr>
                <w:rFonts w:ascii="Arial Narrow" w:hAnsi="Arial Narrow"/>
                <w:sz w:val="20"/>
                <w:szCs w:val="20"/>
              </w:rPr>
              <w:t>G</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4B" w14:textId="07BF0F96" w:rsidR="00B02B32" w:rsidRPr="007456B7" w:rsidRDefault="004A2E6E">
            <w:pPr>
              <w:spacing w:after="0" w:line="240" w:lineRule="auto"/>
              <w:rPr>
                <w:rFonts w:ascii="Arial Narrow" w:hAnsi="Arial Narrow"/>
                <w:sz w:val="20"/>
                <w:szCs w:val="20"/>
              </w:rPr>
            </w:pPr>
            <w:r w:rsidRPr="007456B7">
              <w:rPr>
                <w:rFonts w:ascii="Arial Narrow" w:hAnsi="Arial Narrow"/>
                <w:sz w:val="20"/>
                <w:szCs w:val="20"/>
              </w:rPr>
              <w:t>The student understands the strategic importance of knowledge in terms of its competitiveness and sustainability.</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41A03" w14:textId="77777777" w:rsidR="004A2E6E" w:rsidRPr="007456B7" w:rsidRDefault="004A2E6E" w:rsidP="004A2E6E">
            <w:pPr>
              <w:pStyle w:val="P68B1DB1-Normalny4"/>
              <w:numPr>
                <w:ilvl w:val="0"/>
                <w:numId w:val="3"/>
              </w:numPr>
              <w:spacing w:after="0"/>
            </w:pPr>
            <w:r w:rsidRPr="007456B7">
              <w:t>Written test</w:t>
            </w:r>
          </w:p>
          <w:p w14:paraId="08B9854D" w14:textId="7A56CBB3" w:rsidR="00B02B32" w:rsidRPr="007456B7" w:rsidRDefault="004A2E6E" w:rsidP="004A2E6E">
            <w:pPr>
              <w:numPr>
                <w:ilvl w:val="0"/>
                <w:numId w:val="3"/>
              </w:numPr>
              <w:spacing w:after="0"/>
              <w:rPr>
                <w:rFonts w:ascii="Arial Narrow" w:hAnsi="Arial Narrow"/>
                <w:sz w:val="20"/>
                <w:szCs w:val="20"/>
              </w:rPr>
            </w:pPr>
            <w:r w:rsidRPr="007456B7">
              <w:rPr>
                <w:rFonts w:ascii="Arial Narrow" w:hAnsi="Arial Narrow"/>
                <w:sz w:val="20"/>
                <w:szCs w:val="20"/>
              </w:rPr>
              <w:t>Participation in the discussion</w:t>
            </w:r>
          </w:p>
        </w:tc>
      </w:tr>
      <w:tr w:rsidR="00B02B32" w:rsidRPr="007456B7" w14:paraId="08B98550" w14:textId="77777777" w:rsidTr="00B0199C">
        <w:trPr>
          <w:trHeight w:val="234"/>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B9854F" w14:textId="2A18361E" w:rsidR="00B02B32" w:rsidRPr="007456B7" w:rsidRDefault="00BC7C7C">
            <w:pPr>
              <w:spacing w:after="0"/>
              <w:jc w:val="center"/>
              <w:rPr>
                <w:rFonts w:ascii="Arial Narrow" w:hAnsi="Arial Narrow"/>
                <w:sz w:val="20"/>
                <w:szCs w:val="20"/>
              </w:rPr>
            </w:pPr>
            <w:r w:rsidRPr="007456B7">
              <w:rPr>
                <w:rFonts w:ascii="Arial Narrow" w:hAnsi="Arial Narrow"/>
                <w:b/>
                <w:bCs/>
                <w:sz w:val="20"/>
                <w:szCs w:val="20"/>
                <w:lang w:val="fr-FR"/>
              </w:rPr>
              <w:t>Skills</w:t>
            </w:r>
          </w:p>
        </w:tc>
      </w:tr>
      <w:tr w:rsidR="004A2E6E" w:rsidRPr="007456B7" w14:paraId="08B98558" w14:textId="77777777" w:rsidTr="00B0199C">
        <w:trPr>
          <w:trHeight w:val="1096"/>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51" w14:textId="77777777" w:rsidR="004A2E6E" w:rsidRPr="007456B7" w:rsidRDefault="004A2E6E" w:rsidP="004A2E6E">
            <w:pPr>
              <w:spacing w:after="0"/>
              <w:rPr>
                <w:rFonts w:ascii="Arial Narrow" w:hAnsi="Arial Narrow"/>
                <w:sz w:val="20"/>
                <w:szCs w:val="20"/>
              </w:rPr>
            </w:pPr>
            <w:r w:rsidRPr="007456B7">
              <w:rPr>
                <w:rFonts w:ascii="Arial Narrow" w:hAnsi="Arial Narrow"/>
                <w:sz w:val="20"/>
                <w:szCs w:val="20"/>
                <w:lang w:val="en-US"/>
              </w:rPr>
              <w:lastRenderedPageBreak/>
              <w:t>Z_U0</w:t>
            </w:r>
            <w:r w:rsidRPr="007456B7">
              <w:rPr>
                <w:rFonts w:ascii="Arial Narrow" w:hAnsi="Arial Narrow"/>
                <w:sz w:val="20"/>
                <w:szCs w:val="20"/>
              </w:rPr>
              <w:t>2</w:t>
            </w:r>
          </w:p>
        </w:tc>
        <w:tc>
          <w:tcPr>
            <w:tcW w:w="1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52" w14:textId="77777777" w:rsidR="004A2E6E" w:rsidRPr="007456B7" w:rsidRDefault="004A2E6E" w:rsidP="004A2E6E">
            <w:pPr>
              <w:spacing w:after="0"/>
              <w:rPr>
                <w:rFonts w:ascii="Arial Narrow" w:eastAsia="Arial Narrow" w:hAnsi="Arial Narrow" w:cs="Arial Narrow"/>
                <w:sz w:val="20"/>
                <w:szCs w:val="20"/>
              </w:rPr>
            </w:pPr>
            <w:r w:rsidRPr="007456B7">
              <w:rPr>
                <w:rFonts w:ascii="Arial Narrow" w:hAnsi="Arial Narrow"/>
                <w:sz w:val="20"/>
                <w:szCs w:val="20"/>
                <w:lang w:val="en-US"/>
              </w:rPr>
              <w:t>P6U_U</w:t>
            </w:r>
          </w:p>
          <w:p w14:paraId="08B98553" w14:textId="77777777" w:rsidR="004A2E6E" w:rsidRPr="007456B7" w:rsidRDefault="004A2E6E" w:rsidP="004A2E6E">
            <w:pPr>
              <w:spacing w:after="0"/>
              <w:rPr>
                <w:rFonts w:ascii="Arial Narrow" w:hAnsi="Arial Narrow"/>
                <w:sz w:val="20"/>
                <w:szCs w:val="20"/>
              </w:rPr>
            </w:pPr>
            <w:r w:rsidRPr="007456B7">
              <w:rPr>
                <w:rFonts w:ascii="Arial Narrow" w:hAnsi="Arial Narrow"/>
                <w:sz w:val="20"/>
                <w:szCs w:val="20"/>
                <w:lang w:val="en-US"/>
              </w:rPr>
              <w:t>P6S_UW</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54" w14:textId="21669E70" w:rsidR="004A2E6E" w:rsidRPr="007456B7" w:rsidRDefault="004A2E6E" w:rsidP="004A2E6E">
            <w:pPr>
              <w:spacing w:after="0" w:line="240" w:lineRule="auto"/>
              <w:rPr>
                <w:rFonts w:ascii="Arial Narrow" w:hAnsi="Arial Narrow"/>
                <w:sz w:val="20"/>
                <w:szCs w:val="20"/>
              </w:rPr>
            </w:pPr>
            <w:r w:rsidRPr="007456B7">
              <w:rPr>
                <w:rFonts w:ascii="Arial Narrow" w:hAnsi="Arial Narrow"/>
                <w:sz w:val="20"/>
                <w:szCs w:val="20"/>
              </w:rPr>
              <w:t>The student can describe, analyse and critically assess approaches, strategies and tools used by companies in the area of knowledge management.</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4C43C" w14:textId="77777777" w:rsidR="006431A0" w:rsidRPr="007456B7" w:rsidRDefault="006431A0" w:rsidP="006431A0">
            <w:pPr>
              <w:pStyle w:val="P68B1DB1-Normalny4"/>
              <w:numPr>
                <w:ilvl w:val="0"/>
                <w:numId w:val="4"/>
              </w:numPr>
              <w:spacing w:after="0"/>
            </w:pPr>
            <w:r w:rsidRPr="007456B7">
              <w:t>Written test</w:t>
            </w:r>
          </w:p>
          <w:p w14:paraId="6008FA8D" w14:textId="77777777" w:rsidR="006431A0" w:rsidRPr="007456B7" w:rsidRDefault="006431A0" w:rsidP="006431A0">
            <w:pPr>
              <w:pStyle w:val="P68B1DB1-Normalny4"/>
              <w:numPr>
                <w:ilvl w:val="0"/>
                <w:numId w:val="5"/>
              </w:numPr>
              <w:spacing w:after="0" w:line="240" w:lineRule="auto"/>
            </w:pPr>
            <w:r w:rsidRPr="007456B7">
              <w:t>Case study analysis</w:t>
            </w:r>
          </w:p>
          <w:p w14:paraId="08B98557" w14:textId="5380DB5F" w:rsidR="004A2E6E" w:rsidRPr="007456B7" w:rsidRDefault="006431A0" w:rsidP="006431A0">
            <w:pPr>
              <w:numPr>
                <w:ilvl w:val="0"/>
                <w:numId w:val="5"/>
              </w:numPr>
              <w:spacing w:after="0" w:line="240" w:lineRule="auto"/>
              <w:rPr>
                <w:rFonts w:ascii="Arial Narrow" w:hAnsi="Arial Narrow"/>
                <w:sz w:val="20"/>
                <w:szCs w:val="20"/>
              </w:rPr>
            </w:pPr>
            <w:r w:rsidRPr="007456B7">
              <w:rPr>
                <w:rFonts w:ascii="Arial Narrow" w:hAnsi="Arial Narrow"/>
                <w:sz w:val="20"/>
                <w:szCs w:val="20"/>
              </w:rPr>
              <w:t>Participation in the discussion</w:t>
            </w:r>
          </w:p>
        </w:tc>
      </w:tr>
      <w:tr w:rsidR="004A2E6E" w:rsidRPr="007456B7" w14:paraId="08B9855F" w14:textId="77777777" w:rsidTr="00B0199C">
        <w:trPr>
          <w:trHeight w:val="880"/>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59" w14:textId="77777777" w:rsidR="004A2E6E" w:rsidRPr="007456B7" w:rsidRDefault="004A2E6E" w:rsidP="004A2E6E">
            <w:pPr>
              <w:spacing w:after="0"/>
              <w:rPr>
                <w:rFonts w:ascii="Arial Narrow" w:hAnsi="Arial Narrow"/>
                <w:sz w:val="20"/>
                <w:szCs w:val="20"/>
              </w:rPr>
            </w:pPr>
            <w:r w:rsidRPr="007456B7">
              <w:rPr>
                <w:rFonts w:ascii="Arial Narrow" w:hAnsi="Arial Narrow"/>
                <w:sz w:val="20"/>
                <w:szCs w:val="20"/>
                <w:lang w:val="en-US"/>
              </w:rPr>
              <w:t>Z_U0</w:t>
            </w:r>
            <w:r w:rsidRPr="007456B7">
              <w:rPr>
                <w:rFonts w:ascii="Arial Narrow" w:hAnsi="Arial Narrow"/>
                <w:sz w:val="20"/>
                <w:szCs w:val="20"/>
              </w:rPr>
              <w:t>4</w:t>
            </w:r>
          </w:p>
        </w:tc>
        <w:tc>
          <w:tcPr>
            <w:tcW w:w="1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5A" w14:textId="77777777" w:rsidR="004A2E6E" w:rsidRPr="007456B7" w:rsidRDefault="004A2E6E" w:rsidP="004A2E6E">
            <w:pPr>
              <w:spacing w:after="0"/>
              <w:rPr>
                <w:rFonts w:ascii="Arial Narrow" w:eastAsia="Arial Narrow" w:hAnsi="Arial Narrow" w:cs="Arial Narrow"/>
                <w:sz w:val="20"/>
                <w:szCs w:val="20"/>
              </w:rPr>
            </w:pPr>
            <w:r w:rsidRPr="007456B7">
              <w:rPr>
                <w:rFonts w:ascii="Arial Narrow" w:hAnsi="Arial Narrow"/>
                <w:sz w:val="20"/>
                <w:szCs w:val="20"/>
                <w:lang w:val="en-US"/>
              </w:rPr>
              <w:t>P6U_U</w:t>
            </w:r>
          </w:p>
          <w:p w14:paraId="08B9855B" w14:textId="77777777" w:rsidR="004A2E6E" w:rsidRPr="007456B7" w:rsidRDefault="004A2E6E" w:rsidP="004A2E6E">
            <w:pPr>
              <w:spacing w:after="0"/>
              <w:rPr>
                <w:rFonts w:ascii="Arial Narrow" w:hAnsi="Arial Narrow"/>
                <w:sz w:val="20"/>
                <w:szCs w:val="20"/>
              </w:rPr>
            </w:pPr>
            <w:r w:rsidRPr="007456B7">
              <w:rPr>
                <w:rFonts w:ascii="Arial Narrow" w:hAnsi="Arial Narrow"/>
                <w:sz w:val="20"/>
                <w:szCs w:val="20"/>
                <w:lang w:val="en-US"/>
              </w:rPr>
              <w:t>P6S_UW</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5C" w14:textId="3AFDD83D" w:rsidR="004A2E6E" w:rsidRPr="007456B7" w:rsidRDefault="006431A0" w:rsidP="004A2E6E">
            <w:pPr>
              <w:spacing w:after="0" w:line="240" w:lineRule="auto"/>
              <w:rPr>
                <w:rFonts w:ascii="Arial Narrow" w:hAnsi="Arial Narrow"/>
                <w:sz w:val="20"/>
                <w:szCs w:val="20"/>
              </w:rPr>
            </w:pPr>
            <w:r w:rsidRPr="007456B7">
              <w:rPr>
                <w:rFonts w:ascii="Arial Narrow" w:hAnsi="Arial Narrow"/>
                <w:sz w:val="20"/>
                <w:szCs w:val="20"/>
              </w:rPr>
              <w:t>The student can design selected elements of the  knowledge management system in the organisation.</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1844A" w14:textId="77777777" w:rsidR="006431A0" w:rsidRPr="007456B7" w:rsidRDefault="006431A0" w:rsidP="006431A0">
            <w:pPr>
              <w:pStyle w:val="P68B1DB1-Normalny4"/>
              <w:numPr>
                <w:ilvl w:val="0"/>
                <w:numId w:val="7"/>
              </w:numPr>
              <w:spacing w:after="0"/>
            </w:pPr>
            <w:r w:rsidRPr="007456B7">
              <w:t>Written test</w:t>
            </w:r>
          </w:p>
          <w:p w14:paraId="08B9855E" w14:textId="4FECFE92" w:rsidR="004A2E6E" w:rsidRPr="007456B7" w:rsidRDefault="006431A0" w:rsidP="006431A0">
            <w:pPr>
              <w:numPr>
                <w:ilvl w:val="0"/>
                <w:numId w:val="7"/>
              </w:numPr>
              <w:spacing w:after="0" w:line="240" w:lineRule="auto"/>
              <w:rPr>
                <w:rFonts w:ascii="Arial Narrow" w:hAnsi="Arial Narrow"/>
                <w:sz w:val="20"/>
                <w:szCs w:val="20"/>
              </w:rPr>
            </w:pPr>
            <w:r w:rsidRPr="007456B7">
              <w:rPr>
                <w:rFonts w:ascii="Arial Narrow" w:hAnsi="Arial Narrow"/>
                <w:sz w:val="20"/>
                <w:szCs w:val="20"/>
              </w:rPr>
              <w:t>Participation in the discussion</w:t>
            </w:r>
          </w:p>
        </w:tc>
      </w:tr>
      <w:tr w:rsidR="004A2E6E" w:rsidRPr="007456B7" w14:paraId="08B98561" w14:textId="77777777" w:rsidTr="00B0199C">
        <w:trPr>
          <w:trHeight w:val="234"/>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B98560" w14:textId="30750C39" w:rsidR="004A2E6E" w:rsidRPr="007456B7" w:rsidRDefault="004A2E6E" w:rsidP="004A2E6E">
            <w:pPr>
              <w:spacing w:after="0"/>
              <w:jc w:val="center"/>
              <w:rPr>
                <w:rFonts w:ascii="Arial Narrow" w:hAnsi="Arial Narrow"/>
                <w:sz w:val="20"/>
                <w:szCs w:val="20"/>
              </w:rPr>
            </w:pPr>
            <w:r w:rsidRPr="007456B7">
              <w:rPr>
                <w:rFonts w:ascii="Arial Narrow" w:hAnsi="Arial Narrow" w:cs="Arial"/>
                <w:b/>
                <w:sz w:val="20"/>
                <w:szCs w:val="20"/>
              </w:rPr>
              <w:t>Social competences</w:t>
            </w:r>
          </w:p>
        </w:tc>
      </w:tr>
      <w:tr w:rsidR="004A2E6E" w:rsidRPr="007456B7" w14:paraId="08B9856A" w14:textId="77777777" w:rsidTr="00B0199C">
        <w:trPr>
          <w:trHeight w:val="880"/>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62" w14:textId="77777777" w:rsidR="004A2E6E" w:rsidRPr="007456B7" w:rsidRDefault="004A2E6E" w:rsidP="004A2E6E">
            <w:pPr>
              <w:spacing w:after="0"/>
              <w:rPr>
                <w:rFonts w:ascii="Arial Narrow" w:eastAsia="Arial Narrow" w:hAnsi="Arial Narrow" w:cs="Arial Narrow"/>
                <w:sz w:val="20"/>
                <w:szCs w:val="20"/>
              </w:rPr>
            </w:pPr>
            <w:r w:rsidRPr="007456B7">
              <w:rPr>
                <w:rFonts w:ascii="Arial Narrow" w:hAnsi="Arial Narrow"/>
                <w:sz w:val="20"/>
                <w:szCs w:val="20"/>
              </w:rPr>
              <w:t>Z_K02</w:t>
            </w:r>
          </w:p>
          <w:p w14:paraId="08B98563" w14:textId="77777777" w:rsidR="004A2E6E" w:rsidRPr="007456B7" w:rsidRDefault="004A2E6E" w:rsidP="004A2E6E">
            <w:pPr>
              <w:spacing w:after="0"/>
              <w:rPr>
                <w:rFonts w:ascii="Arial Narrow" w:hAnsi="Arial Narrow"/>
                <w:sz w:val="20"/>
                <w:szCs w:val="20"/>
              </w:rPr>
            </w:pPr>
            <w:r w:rsidRPr="007456B7">
              <w:rPr>
                <w:rFonts w:ascii="Arial Narrow" w:hAnsi="Arial Narrow"/>
                <w:sz w:val="20"/>
                <w:szCs w:val="20"/>
                <w:lang w:val="en-US"/>
              </w:rPr>
              <w:t>Z_K0</w:t>
            </w:r>
            <w:r w:rsidRPr="007456B7">
              <w:rPr>
                <w:rFonts w:ascii="Arial Narrow" w:hAnsi="Arial Narrow"/>
                <w:sz w:val="20"/>
                <w:szCs w:val="20"/>
              </w:rPr>
              <w:t>4</w:t>
            </w:r>
          </w:p>
        </w:tc>
        <w:tc>
          <w:tcPr>
            <w:tcW w:w="1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64" w14:textId="77777777" w:rsidR="004A2E6E" w:rsidRPr="007456B7" w:rsidRDefault="004A2E6E" w:rsidP="004A2E6E">
            <w:pPr>
              <w:spacing w:after="0"/>
              <w:rPr>
                <w:rFonts w:ascii="Arial Narrow" w:eastAsia="Arial Narrow" w:hAnsi="Arial Narrow" w:cs="Arial Narrow"/>
                <w:sz w:val="20"/>
                <w:szCs w:val="20"/>
              </w:rPr>
            </w:pPr>
            <w:r w:rsidRPr="007456B7">
              <w:rPr>
                <w:rFonts w:ascii="Arial Narrow" w:hAnsi="Arial Narrow"/>
                <w:sz w:val="20"/>
                <w:szCs w:val="20"/>
                <w:lang w:val="en-US"/>
              </w:rPr>
              <w:t>P6U_K</w:t>
            </w:r>
          </w:p>
          <w:p w14:paraId="08B98565" w14:textId="77777777" w:rsidR="004A2E6E" w:rsidRPr="007456B7" w:rsidRDefault="004A2E6E" w:rsidP="004A2E6E">
            <w:pPr>
              <w:spacing w:after="0"/>
              <w:rPr>
                <w:rFonts w:ascii="Arial Narrow" w:eastAsia="Arial Narrow" w:hAnsi="Arial Narrow" w:cs="Arial Narrow"/>
                <w:sz w:val="20"/>
                <w:szCs w:val="20"/>
              </w:rPr>
            </w:pPr>
            <w:r w:rsidRPr="007456B7">
              <w:rPr>
                <w:rFonts w:ascii="Arial Narrow" w:hAnsi="Arial Narrow"/>
                <w:sz w:val="20"/>
                <w:szCs w:val="20"/>
                <w:lang w:val="en-US"/>
              </w:rPr>
              <w:t>P6S_K</w:t>
            </w:r>
            <w:r w:rsidRPr="007456B7">
              <w:rPr>
                <w:rFonts w:ascii="Arial Narrow" w:hAnsi="Arial Narrow"/>
                <w:sz w:val="20"/>
                <w:szCs w:val="20"/>
              </w:rPr>
              <w:t>O</w:t>
            </w:r>
          </w:p>
          <w:p w14:paraId="08B98566" w14:textId="77777777" w:rsidR="004A2E6E" w:rsidRPr="007456B7" w:rsidRDefault="004A2E6E" w:rsidP="004A2E6E">
            <w:pPr>
              <w:spacing w:after="0"/>
              <w:rPr>
                <w:rFonts w:ascii="Arial Narrow" w:hAnsi="Arial Narrow"/>
                <w:sz w:val="20"/>
                <w:szCs w:val="20"/>
              </w:rPr>
            </w:pPr>
            <w:r w:rsidRPr="007456B7">
              <w:rPr>
                <w:rFonts w:ascii="Arial Narrow" w:hAnsi="Arial Narrow"/>
                <w:sz w:val="20"/>
                <w:szCs w:val="20"/>
              </w:rPr>
              <w:t>P6S_KK</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67" w14:textId="6B23B709" w:rsidR="004A2E6E" w:rsidRPr="007456B7" w:rsidRDefault="006431A0" w:rsidP="004A2E6E">
            <w:pPr>
              <w:spacing w:after="0" w:line="240" w:lineRule="auto"/>
              <w:rPr>
                <w:rFonts w:ascii="Arial Narrow" w:hAnsi="Arial Narrow"/>
                <w:sz w:val="20"/>
                <w:szCs w:val="20"/>
              </w:rPr>
            </w:pPr>
            <w:r w:rsidRPr="007456B7">
              <w:rPr>
                <w:rFonts w:ascii="Arial Narrow" w:hAnsi="Arial Narrow"/>
                <w:sz w:val="20"/>
                <w:szCs w:val="20"/>
              </w:rPr>
              <w:t>The student is ready to assess the benefits of implementing knowledge management solutions in organisations.</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DBB3A" w14:textId="77777777" w:rsidR="006431A0" w:rsidRPr="007456B7" w:rsidRDefault="006431A0" w:rsidP="006431A0">
            <w:pPr>
              <w:pStyle w:val="P68B1DB1-Normalny4"/>
              <w:numPr>
                <w:ilvl w:val="0"/>
                <w:numId w:val="8"/>
              </w:numPr>
              <w:spacing w:after="0" w:line="240" w:lineRule="auto"/>
            </w:pPr>
            <w:r w:rsidRPr="007456B7">
              <w:t>Participation in the discussion</w:t>
            </w:r>
          </w:p>
          <w:p w14:paraId="08B98569" w14:textId="69948033" w:rsidR="004A2E6E" w:rsidRPr="007456B7" w:rsidRDefault="006431A0" w:rsidP="006431A0">
            <w:pPr>
              <w:numPr>
                <w:ilvl w:val="0"/>
                <w:numId w:val="8"/>
              </w:numPr>
              <w:spacing w:after="0" w:line="240" w:lineRule="auto"/>
              <w:rPr>
                <w:rFonts w:ascii="Arial Narrow" w:hAnsi="Arial Narrow"/>
                <w:sz w:val="20"/>
                <w:szCs w:val="20"/>
                <w:lang w:val="en-US"/>
              </w:rPr>
            </w:pPr>
            <w:r w:rsidRPr="007456B7">
              <w:rPr>
                <w:rFonts w:ascii="Arial Narrow" w:hAnsi="Arial Narrow"/>
                <w:sz w:val="20"/>
                <w:szCs w:val="20"/>
              </w:rPr>
              <w:t>Case study analysis</w:t>
            </w:r>
          </w:p>
        </w:tc>
      </w:tr>
      <w:tr w:rsidR="004A2E6E" w:rsidRPr="007456B7" w14:paraId="08B98571" w14:textId="77777777" w:rsidTr="00B0199C">
        <w:trPr>
          <w:trHeight w:val="1135"/>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6B" w14:textId="77777777" w:rsidR="004A2E6E" w:rsidRPr="007456B7" w:rsidRDefault="004A2E6E" w:rsidP="004A2E6E">
            <w:pPr>
              <w:spacing w:after="0"/>
              <w:rPr>
                <w:rFonts w:ascii="Arial Narrow" w:hAnsi="Arial Narrow"/>
                <w:sz w:val="20"/>
                <w:szCs w:val="20"/>
              </w:rPr>
            </w:pPr>
            <w:r w:rsidRPr="007456B7">
              <w:rPr>
                <w:rFonts w:ascii="Arial Narrow" w:hAnsi="Arial Narrow"/>
                <w:sz w:val="20"/>
                <w:szCs w:val="20"/>
                <w:lang w:val="en-US"/>
              </w:rPr>
              <w:t>Z_K0</w:t>
            </w:r>
            <w:r w:rsidRPr="007456B7">
              <w:rPr>
                <w:rFonts w:ascii="Arial Narrow" w:hAnsi="Arial Narrow"/>
                <w:sz w:val="20"/>
                <w:szCs w:val="20"/>
              </w:rPr>
              <w:t>7</w:t>
            </w:r>
          </w:p>
        </w:tc>
        <w:tc>
          <w:tcPr>
            <w:tcW w:w="15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6C" w14:textId="77777777" w:rsidR="004A2E6E" w:rsidRPr="007456B7" w:rsidRDefault="004A2E6E" w:rsidP="004A2E6E">
            <w:pPr>
              <w:spacing w:after="0"/>
              <w:rPr>
                <w:rFonts w:ascii="Arial Narrow" w:eastAsia="Arial Narrow" w:hAnsi="Arial Narrow" w:cs="Arial Narrow"/>
                <w:sz w:val="20"/>
                <w:szCs w:val="20"/>
              </w:rPr>
            </w:pPr>
            <w:r w:rsidRPr="007456B7">
              <w:rPr>
                <w:rFonts w:ascii="Arial Narrow" w:hAnsi="Arial Narrow"/>
                <w:sz w:val="20"/>
                <w:szCs w:val="20"/>
                <w:lang w:val="en-US"/>
              </w:rPr>
              <w:t>P6U_K</w:t>
            </w:r>
          </w:p>
          <w:p w14:paraId="08B9856D" w14:textId="77777777" w:rsidR="004A2E6E" w:rsidRPr="007456B7" w:rsidRDefault="004A2E6E" w:rsidP="004A2E6E">
            <w:pPr>
              <w:spacing w:after="0"/>
              <w:rPr>
                <w:rFonts w:ascii="Arial Narrow" w:hAnsi="Arial Narrow"/>
                <w:sz w:val="20"/>
                <w:szCs w:val="20"/>
              </w:rPr>
            </w:pPr>
            <w:r w:rsidRPr="007456B7">
              <w:rPr>
                <w:rFonts w:ascii="Arial Narrow" w:hAnsi="Arial Narrow"/>
                <w:sz w:val="20"/>
                <w:szCs w:val="20"/>
                <w:lang w:val="en-US"/>
              </w:rPr>
              <w:t>P6S_K</w:t>
            </w:r>
            <w:r w:rsidRPr="007456B7">
              <w:rPr>
                <w:rFonts w:ascii="Arial Narrow" w:hAnsi="Arial Narrow"/>
                <w:sz w:val="20"/>
                <w:szCs w:val="20"/>
              </w:rPr>
              <w:t>O</w:t>
            </w: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6E" w14:textId="45FF4B6B" w:rsidR="004A2E6E" w:rsidRPr="007456B7" w:rsidRDefault="006431A0" w:rsidP="004A2E6E">
            <w:pPr>
              <w:spacing w:after="0" w:line="240" w:lineRule="auto"/>
              <w:rPr>
                <w:rFonts w:ascii="Arial Narrow" w:hAnsi="Arial Narrow"/>
                <w:sz w:val="20"/>
                <w:szCs w:val="20"/>
              </w:rPr>
            </w:pPr>
            <w:r w:rsidRPr="007456B7">
              <w:rPr>
                <w:rFonts w:ascii="Arial Narrow" w:hAnsi="Arial Narrow"/>
                <w:sz w:val="20"/>
                <w:szCs w:val="20"/>
              </w:rPr>
              <w:t xml:space="preserve">The student is ready to learn </w:t>
            </w:r>
            <w:r w:rsidRPr="007456B7">
              <w:rPr>
                <w:rFonts w:ascii="Arial Narrow" w:hAnsi="Arial Narrow" w:cs="Calibri"/>
                <w:sz w:val="20"/>
                <w:szCs w:val="20"/>
              </w:rPr>
              <w:t xml:space="preserve">and improve his/her </w:t>
            </w:r>
            <w:r w:rsidRPr="007456B7">
              <w:rPr>
                <w:rFonts w:ascii="Arial Narrow" w:hAnsi="Arial Narrow"/>
                <w:sz w:val="20"/>
                <w:szCs w:val="20"/>
              </w:rPr>
              <w:t>knowledge on his/her own and improve his/her professional and research skills.</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A3F19" w14:textId="77777777" w:rsidR="006431A0" w:rsidRPr="007456B7" w:rsidRDefault="006431A0" w:rsidP="006431A0">
            <w:pPr>
              <w:pStyle w:val="P68B1DB1-Normalny4"/>
              <w:numPr>
                <w:ilvl w:val="0"/>
                <w:numId w:val="9"/>
              </w:numPr>
              <w:spacing w:after="0" w:line="240" w:lineRule="auto"/>
            </w:pPr>
            <w:r w:rsidRPr="007456B7">
              <w:t>Participation in the discussion</w:t>
            </w:r>
          </w:p>
          <w:p w14:paraId="08B98570" w14:textId="5CE3545C" w:rsidR="004A2E6E" w:rsidRPr="007456B7" w:rsidRDefault="006431A0" w:rsidP="006431A0">
            <w:pPr>
              <w:numPr>
                <w:ilvl w:val="0"/>
                <w:numId w:val="9"/>
              </w:numPr>
              <w:spacing w:after="0" w:line="240" w:lineRule="auto"/>
              <w:rPr>
                <w:rFonts w:ascii="Arial Narrow" w:hAnsi="Arial Narrow"/>
                <w:sz w:val="20"/>
                <w:szCs w:val="20"/>
                <w:lang w:val="en-US"/>
              </w:rPr>
            </w:pPr>
            <w:r w:rsidRPr="007456B7">
              <w:rPr>
                <w:rFonts w:ascii="Arial Narrow" w:hAnsi="Arial Narrow"/>
                <w:sz w:val="20"/>
                <w:szCs w:val="20"/>
              </w:rPr>
              <w:t>Case study analysis</w:t>
            </w:r>
          </w:p>
        </w:tc>
      </w:tr>
      <w:tr w:rsidR="004A2E6E" w:rsidRPr="007456B7" w14:paraId="08B98573" w14:textId="77777777" w:rsidTr="00B0199C">
        <w:trPr>
          <w:trHeight w:val="482"/>
        </w:trPr>
        <w:tc>
          <w:tcPr>
            <w:tcW w:w="9200"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72" w14:textId="74E6EB46" w:rsidR="004A2E6E" w:rsidRPr="007456B7" w:rsidRDefault="004A2E6E" w:rsidP="004A2E6E">
            <w:pPr>
              <w:spacing w:after="0"/>
              <w:rPr>
                <w:rFonts w:ascii="Arial Narrow" w:hAnsi="Arial Narrow"/>
                <w:sz w:val="20"/>
                <w:szCs w:val="20"/>
              </w:rPr>
            </w:pPr>
            <w:r w:rsidRPr="007456B7">
              <w:rPr>
                <w:rFonts w:ascii="Arial Narrow" w:hAnsi="Arial Narrow"/>
                <w:b/>
                <w:sz w:val="20"/>
                <w:szCs w:val="20"/>
                <w:lang w:val="en-US"/>
              </w:rPr>
              <w:t>Students’ own workload  (in didactic hours 1h=45 minutes)**</w:t>
            </w:r>
          </w:p>
        </w:tc>
      </w:tr>
      <w:tr w:rsidR="004A2E6E" w:rsidRPr="007456B7" w14:paraId="08B98590" w14:textId="77777777" w:rsidTr="00B0199C">
        <w:trPr>
          <w:trHeight w:val="3453"/>
        </w:trPr>
        <w:tc>
          <w:tcPr>
            <w:tcW w:w="449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1CC54" w14:textId="77777777" w:rsidR="004A2E6E" w:rsidRPr="007456B7" w:rsidRDefault="004A2E6E" w:rsidP="004A2E6E">
            <w:pPr>
              <w:spacing w:after="0"/>
              <w:rPr>
                <w:rFonts w:ascii="Arial Narrow" w:hAnsi="Arial Narrow"/>
                <w:b/>
                <w:sz w:val="20"/>
                <w:szCs w:val="20"/>
                <w:lang w:val="en-US"/>
              </w:rPr>
            </w:pPr>
            <w:r w:rsidRPr="007456B7">
              <w:rPr>
                <w:rFonts w:ascii="Arial Narrow" w:hAnsi="Arial Narrow"/>
                <w:b/>
                <w:sz w:val="20"/>
                <w:szCs w:val="20"/>
                <w:lang w:val="en-US"/>
              </w:rPr>
              <w:t>Full- time</w:t>
            </w:r>
          </w:p>
          <w:p w14:paraId="623870DB" w14:textId="1D1DEA04"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 xml:space="preserve">Participation in lectures = </w:t>
            </w:r>
          </w:p>
          <w:p w14:paraId="2A4E6032" w14:textId="16D59EC9"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 xml:space="preserve">Participation in classes = </w:t>
            </w:r>
          </w:p>
          <w:p w14:paraId="1BCD2174" w14:textId="77777777"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 xml:space="preserve">Preparation to classes = </w:t>
            </w:r>
          </w:p>
          <w:p w14:paraId="278916F7" w14:textId="2BC81737"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 xml:space="preserve">Preparation to lectures = </w:t>
            </w:r>
          </w:p>
          <w:p w14:paraId="5142C192" w14:textId="55323583"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 xml:space="preserve">Preparation to an examination = </w:t>
            </w:r>
          </w:p>
          <w:p w14:paraId="0908CE97" w14:textId="34F847FD" w:rsidR="004A2E6E" w:rsidRDefault="004A2E6E" w:rsidP="004A2E6E">
            <w:pPr>
              <w:spacing w:after="0"/>
              <w:rPr>
                <w:rFonts w:ascii="Arial Narrow" w:hAnsi="Arial Narrow"/>
                <w:sz w:val="20"/>
                <w:szCs w:val="20"/>
                <w:lang w:val="en-US"/>
              </w:rPr>
            </w:pPr>
            <w:r w:rsidRPr="007456B7">
              <w:rPr>
                <w:rFonts w:ascii="Arial Narrow" w:hAnsi="Arial Narrow"/>
                <w:sz w:val="20"/>
                <w:szCs w:val="20"/>
                <w:lang w:val="en-US"/>
              </w:rPr>
              <w:t>Project tasks =</w:t>
            </w:r>
          </w:p>
          <w:p w14:paraId="33EE932C" w14:textId="1C39526C" w:rsidR="0037055F" w:rsidRPr="007456B7" w:rsidRDefault="0037055F" w:rsidP="004A2E6E">
            <w:pPr>
              <w:spacing w:after="0"/>
              <w:rPr>
                <w:rFonts w:ascii="Arial Narrow" w:hAnsi="Arial Narrow"/>
                <w:sz w:val="20"/>
                <w:szCs w:val="20"/>
                <w:lang w:val="en-US"/>
              </w:rPr>
            </w:pPr>
            <w:r>
              <w:rPr>
                <w:rFonts w:ascii="Arial Narrow" w:hAnsi="Arial Narrow"/>
                <w:sz w:val="20"/>
                <w:szCs w:val="20"/>
                <w:lang w:val="en-US"/>
              </w:rPr>
              <w:t xml:space="preserve">Consultation = </w:t>
            </w:r>
          </w:p>
          <w:p w14:paraId="31EA3473" w14:textId="023BC713"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 xml:space="preserve">Tutorials = </w:t>
            </w:r>
          </w:p>
          <w:p w14:paraId="00EADF19" w14:textId="77777777"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e-learning =</w:t>
            </w:r>
          </w:p>
          <w:p w14:paraId="4D7D61DA" w14:textId="4CE1A180"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 xml:space="preserve">Credit/examination = </w:t>
            </w:r>
          </w:p>
          <w:p w14:paraId="5E1FC2A2" w14:textId="6A63C9C1" w:rsidR="004A2E6E" w:rsidRPr="007456B7" w:rsidRDefault="004A2E6E" w:rsidP="004A2E6E">
            <w:pPr>
              <w:spacing w:after="0"/>
              <w:rPr>
                <w:rFonts w:ascii="Arial Narrow" w:hAnsi="Arial Narrow"/>
                <w:sz w:val="20"/>
                <w:szCs w:val="20"/>
                <w:lang w:val="en-US"/>
              </w:rPr>
            </w:pPr>
            <w:r w:rsidRPr="007456B7">
              <w:rPr>
                <w:rFonts w:ascii="Arial Narrow" w:hAnsi="Arial Narrow"/>
                <w:sz w:val="20"/>
                <w:szCs w:val="20"/>
                <w:lang w:val="en-US"/>
              </w:rPr>
              <w:t xml:space="preserve">others  (own work) = </w:t>
            </w:r>
          </w:p>
          <w:p w14:paraId="037AAF60" w14:textId="035AF436" w:rsidR="004A2E6E" w:rsidRPr="007456B7" w:rsidRDefault="004A2E6E" w:rsidP="004A2E6E">
            <w:pPr>
              <w:spacing w:after="0"/>
              <w:rPr>
                <w:rFonts w:ascii="Arial Narrow" w:hAnsi="Arial Narrow"/>
                <w:b/>
                <w:sz w:val="20"/>
                <w:szCs w:val="20"/>
                <w:lang w:val="en-US"/>
              </w:rPr>
            </w:pPr>
            <w:r w:rsidRPr="007456B7">
              <w:rPr>
                <w:rFonts w:ascii="Arial Narrow" w:hAnsi="Arial Narrow"/>
                <w:b/>
                <w:sz w:val="20"/>
                <w:szCs w:val="20"/>
                <w:lang w:val="en-US"/>
              </w:rPr>
              <w:t xml:space="preserve">TOTAL: </w:t>
            </w:r>
          </w:p>
          <w:p w14:paraId="14A6A648" w14:textId="113FF43E" w:rsidR="004A2E6E" w:rsidRPr="007456B7" w:rsidRDefault="004A2E6E" w:rsidP="004A2E6E">
            <w:pPr>
              <w:spacing w:after="0"/>
              <w:rPr>
                <w:rFonts w:ascii="Arial Narrow" w:hAnsi="Arial Narrow"/>
                <w:b/>
                <w:sz w:val="20"/>
                <w:szCs w:val="20"/>
                <w:lang w:val="en-US"/>
              </w:rPr>
            </w:pPr>
            <w:r w:rsidRPr="007456B7">
              <w:rPr>
                <w:rFonts w:ascii="Arial Narrow" w:hAnsi="Arial Narrow"/>
                <w:b/>
                <w:sz w:val="20"/>
                <w:szCs w:val="20"/>
                <w:lang w:val="en-US"/>
              </w:rPr>
              <w:t xml:space="preserve">ECTS points: </w:t>
            </w:r>
          </w:p>
          <w:p w14:paraId="08B98581" w14:textId="5845D8AB" w:rsidR="004A2E6E" w:rsidRPr="007456B7" w:rsidRDefault="004A2E6E" w:rsidP="004A2E6E">
            <w:pPr>
              <w:spacing w:after="0"/>
              <w:rPr>
                <w:rFonts w:ascii="Arial Narrow" w:hAnsi="Arial Narrow"/>
                <w:sz w:val="20"/>
                <w:szCs w:val="20"/>
              </w:rPr>
            </w:pPr>
            <w:r w:rsidRPr="007456B7">
              <w:rPr>
                <w:rFonts w:ascii="Arial Narrow" w:hAnsi="Arial Narrow"/>
                <w:b/>
                <w:sz w:val="20"/>
                <w:szCs w:val="20"/>
                <w:lang w:val="en-US"/>
              </w:rPr>
              <w:t>Including practical classes:</w:t>
            </w:r>
          </w:p>
        </w:tc>
        <w:tc>
          <w:tcPr>
            <w:tcW w:w="470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DDA6E" w14:textId="64D59CF4" w:rsidR="00D916E2" w:rsidRPr="007456B7" w:rsidRDefault="00D916E2" w:rsidP="00D916E2">
            <w:pPr>
              <w:spacing w:after="0"/>
              <w:rPr>
                <w:rFonts w:ascii="Arial Narrow" w:hAnsi="Arial Narrow"/>
                <w:b/>
                <w:sz w:val="20"/>
                <w:szCs w:val="20"/>
                <w:lang w:val="en-US"/>
              </w:rPr>
            </w:pPr>
            <w:r>
              <w:rPr>
                <w:rFonts w:ascii="Arial Narrow" w:hAnsi="Arial Narrow"/>
                <w:b/>
                <w:sz w:val="20"/>
                <w:szCs w:val="20"/>
                <w:lang w:val="en-US"/>
              </w:rPr>
              <w:t>Part</w:t>
            </w:r>
            <w:r w:rsidRPr="007456B7">
              <w:rPr>
                <w:rFonts w:ascii="Arial Narrow" w:hAnsi="Arial Narrow"/>
                <w:b/>
                <w:sz w:val="20"/>
                <w:szCs w:val="20"/>
                <w:lang w:val="en-US"/>
              </w:rPr>
              <w:t>- time</w:t>
            </w:r>
          </w:p>
          <w:p w14:paraId="228172F9" w14:textId="77777777"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 xml:space="preserve">Participation in lectures = </w:t>
            </w:r>
          </w:p>
          <w:p w14:paraId="5B247919" w14:textId="3824624F"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 xml:space="preserve">Participation in classes = </w:t>
            </w:r>
            <w:r>
              <w:rPr>
                <w:rFonts w:ascii="Arial Narrow" w:hAnsi="Arial Narrow"/>
                <w:sz w:val="20"/>
                <w:szCs w:val="20"/>
                <w:lang w:val="en-US"/>
              </w:rPr>
              <w:t>12 h</w:t>
            </w:r>
          </w:p>
          <w:p w14:paraId="2146883B" w14:textId="77777777"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 xml:space="preserve">Preparation to classes = </w:t>
            </w:r>
          </w:p>
          <w:p w14:paraId="29E4F23D" w14:textId="77777777"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 xml:space="preserve">Preparation to lectures = </w:t>
            </w:r>
          </w:p>
          <w:p w14:paraId="4F2DC77B" w14:textId="77777777"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 xml:space="preserve">Preparation to an examination = </w:t>
            </w:r>
          </w:p>
          <w:p w14:paraId="2A4A91CD" w14:textId="77777777" w:rsidR="00D916E2" w:rsidRDefault="00D916E2" w:rsidP="00D916E2">
            <w:pPr>
              <w:spacing w:after="0"/>
              <w:rPr>
                <w:rFonts w:ascii="Arial Narrow" w:hAnsi="Arial Narrow"/>
                <w:sz w:val="20"/>
                <w:szCs w:val="20"/>
                <w:lang w:val="en-US"/>
              </w:rPr>
            </w:pPr>
            <w:r w:rsidRPr="007456B7">
              <w:rPr>
                <w:rFonts w:ascii="Arial Narrow" w:hAnsi="Arial Narrow"/>
                <w:sz w:val="20"/>
                <w:szCs w:val="20"/>
                <w:lang w:val="en-US"/>
              </w:rPr>
              <w:t>Project tasks =</w:t>
            </w:r>
          </w:p>
          <w:p w14:paraId="09C83054" w14:textId="2ABC8BE1" w:rsidR="00D916E2" w:rsidRPr="007456B7" w:rsidRDefault="00D916E2" w:rsidP="00D916E2">
            <w:pPr>
              <w:spacing w:after="0"/>
              <w:rPr>
                <w:rFonts w:ascii="Arial Narrow" w:hAnsi="Arial Narrow"/>
                <w:sz w:val="20"/>
                <w:szCs w:val="20"/>
                <w:lang w:val="en-US"/>
              </w:rPr>
            </w:pPr>
            <w:r>
              <w:rPr>
                <w:rFonts w:ascii="Arial Narrow" w:hAnsi="Arial Narrow"/>
                <w:sz w:val="20"/>
                <w:szCs w:val="20"/>
                <w:lang w:val="en-US"/>
              </w:rPr>
              <w:t>Consultation = 4h</w:t>
            </w:r>
          </w:p>
          <w:p w14:paraId="5FF2CB99" w14:textId="77777777"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 xml:space="preserve">Tutorials = </w:t>
            </w:r>
          </w:p>
          <w:p w14:paraId="0079988F" w14:textId="77777777"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e-learning =</w:t>
            </w:r>
          </w:p>
          <w:p w14:paraId="53DE4F9C" w14:textId="77777777"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 xml:space="preserve">Credit/examination = </w:t>
            </w:r>
          </w:p>
          <w:p w14:paraId="12A0ED37" w14:textId="4701C87D" w:rsidR="00D916E2" w:rsidRPr="007456B7" w:rsidRDefault="00D916E2" w:rsidP="00D916E2">
            <w:pPr>
              <w:spacing w:after="0"/>
              <w:rPr>
                <w:rFonts w:ascii="Arial Narrow" w:hAnsi="Arial Narrow"/>
                <w:sz w:val="20"/>
                <w:szCs w:val="20"/>
                <w:lang w:val="en-US"/>
              </w:rPr>
            </w:pPr>
            <w:r w:rsidRPr="007456B7">
              <w:rPr>
                <w:rFonts w:ascii="Arial Narrow" w:hAnsi="Arial Narrow"/>
                <w:sz w:val="20"/>
                <w:szCs w:val="20"/>
                <w:lang w:val="en-US"/>
              </w:rPr>
              <w:t xml:space="preserve">others  (own work) = </w:t>
            </w:r>
            <w:r>
              <w:rPr>
                <w:rFonts w:ascii="Arial Narrow" w:hAnsi="Arial Narrow"/>
                <w:sz w:val="20"/>
                <w:szCs w:val="20"/>
                <w:lang w:val="en-US"/>
              </w:rPr>
              <w:t>59 h</w:t>
            </w:r>
          </w:p>
          <w:p w14:paraId="42B9183E" w14:textId="71481490" w:rsidR="00D916E2" w:rsidRPr="007456B7" w:rsidRDefault="00D916E2" w:rsidP="00D916E2">
            <w:pPr>
              <w:spacing w:after="0"/>
              <w:rPr>
                <w:rFonts w:ascii="Arial Narrow" w:hAnsi="Arial Narrow"/>
                <w:b/>
                <w:sz w:val="20"/>
                <w:szCs w:val="20"/>
                <w:lang w:val="en-US"/>
              </w:rPr>
            </w:pPr>
            <w:r w:rsidRPr="007456B7">
              <w:rPr>
                <w:rFonts w:ascii="Arial Narrow" w:hAnsi="Arial Narrow"/>
                <w:b/>
                <w:sz w:val="20"/>
                <w:szCs w:val="20"/>
                <w:lang w:val="en-US"/>
              </w:rPr>
              <w:t xml:space="preserve">TOTAL: </w:t>
            </w:r>
            <w:r>
              <w:rPr>
                <w:rFonts w:ascii="Arial Narrow" w:hAnsi="Arial Narrow"/>
                <w:b/>
                <w:sz w:val="20"/>
                <w:szCs w:val="20"/>
                <w:lang w:val="en-US"/>
              </w:rPr>
              <w:t>75</w:t>
            </w:r>
          </w:p>
          <w:p w14:paraId="51E3E461" w14:textId="66DC3781" w:rsidR="00D916E2" w:rsidRPr="007456B7" w:rsidRDefault="00D916E2" w:rsidP="00D916E2">
            <w:pPr>
              <w:spacing w:after="0"/>
              <w:rPr>
                <w:rFonts w:ascii="Arial Narrow" w:hAnsi="Arial Narrow"/>
                <w:b/>
                <w:sz w:val="20"/>
                <w:szCs w:val="20"/>
                <w:lang w:val="en-US"/>
              </w:rPr>
            </w:pPr>
            <w:r w:rsidRPr="007456B7">
              <w:rPr>
                <w:rFonts w:ascii="Arial Narrow" w:hAnsi="Arial Narrow"/>
                <w:b/>
                <w:sz w:val="20"/>
                <w:szCs w:val="20"/>
                <w:lang w:val="en-US"/>
              </w:rPr>
              <w:t xml:space="preserve">ECTS points: </w:t>
            </w:r>
            <w:r>
              <w:rPr>
                <w:rFonts w:ascii="Arial Narrow" w:hAnsi="Arial Narrow"/>
                <w:b/>
                <w:sz w:val="20"/>
                <w:szCs w:val="20"/>
                <w:lang w:val="en-US"/>
              </w:rPr>
              <w:t>3</w:t>
            </w:r>
          </w:p>
          <w:p w14:paraId="08B9858F" w14:textId="20EBE500" w:rsidR="00D916E2" w:rsidRPr="007456B7" w:rsidRDefault="00D916E2" w:rsidP="00D916E2">
            <w:pPr>
              <w:spacing w:after="0"/>
              <w:rPr>
                <w:rFonts w:ascii="Arial Narrow" w:hAnsi="Arial Narrow"/>
                <w:sz w:val="20"/>
                <w:szCs w:val="20"/>
              </w:rPr>
            </w:pPr>
            <w:r w:rsidRPr="007456B7">
              <w:rPr>
                <w:rFonts w:ascii="Arial Narrow" w:hAnsi="Arial Narrow"/>
                <w:b/>
                <w:sz w:val="20"/>
                <w:szCs w:val="20"/>
                <w:lang w:val="en-US"/>
              </w:rPr>
              <w:t>Including practical classes:</w:t>
            </w:r>
            <w:r>
              <w:rPr>
                <w:rFonts w:ascii="Arial Narrow" w:hAnsi="Arial Narrow"/>
                <w:b/>
                <w:sz w:val="20"/>
                <w:szCs w:val="20"/>
                <w:lang w:val="en-US"/>
              </w:rPr>
              <w:t xml:space="preserve"> 3</w:t>
            </w:r>
          </w:p>
        </w:tc>
      </w:tr>
      <w:tr w:rsidR="004A2E6E" w:rsidRPr="007456B7" w14:paraId="08B98593" w14:textId="77777777" w:rsidTr="00B0199C">
        <w:trPr>
          <w:trHeight w:val="665"/>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91" w14:textId="0EEBCB94" w:rsidR="004A2E6E" w:rsidRPr="007456B7" w:rsidRDefault="004A2E6E" w:rsidP="004A2E6E">
            <w:pPr>
              <w:spacing w:after="0"/>
              <w:rPr>
                <w:rFonts w:ascii="Arial Narrow" w:hAnsi="Arial Narrow"/>
                <w:sz w:val="20"/>
                <w:szCs w:val="20"/>
              </w:rPr>
            </w:pPr>
            <w:r w:rsidRPr="007456B7">
              <w:rPr>
                <w:rFonts w:ascii="Arial Narrow" w:hAnsi="Arial Narrow"/>
                <w:b/>
                <w:sz w:val="20"/>
                <w:szCs w:val="20"/>
              </w:rPr>
              <w:t>PREREQUISITES</w:t>
            </w: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92" w14:textId="77777777" w:rsidR="004A2E6E" w:rsidRPr="007456B7" w:rsidRDefault="004A2E6E" w:rsidP="004A2E6E">
            <w:pPr>
              <w:rPr>
                <w:rFonts w:ascii="Arial Narrow" w:hAnsi="Arial Narrow"/>
                <w:sz w:val="20"/>
                <w:szCs w:val="20"/>
              </w:rPr>
            </w:pPr>
          </w:p>
        </w:tc>
      </w:tr>
      <w:tr w:rsidR="004A2E6E" w:rsidRPr="007456B7" w14:paraId="08B985A2" w14:textId="77777777" w:rsidTr="00B0199C">
        <w:trPr>
          <w:trHeight w:val="2484"/>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AB442" w14:textId="77777777" w:rsidR="004A2E6E" w:rsidRPr="007456B7" w:rsidRDefault="004A2E6E" w:rsidP="004A2E6E">
            <w:pPr>
              <w:spacing w:after="0"/>
              <w:rPr>
                <w:rFonts w:ascii="Arial Narrow" w:hAnsi="Arial Narrow"/>
                <w:b/>
                <w:sz w:val="20"/>
                <w:szCs w:val="20"/>
                <w:lang w:val="en-US"/>
              </w:rPr>
            </w:pPr>
            <w:r w:rsidRPr="007456B7">
              <w:rPr>
                <w:rFonts w:ascii="Arial Narrow" w:hAnsi="Arial Narrow"/>
                <w:b/>
                <w:sz w:val="20"/>
                <w:szCs w:val="20"/>
                <w:lang w:val="en-US"/>
              </w:rPr>
              <w:t>COURSE CONTENT</w:t>
            </w:r>
          </w:p>
          <w:p w14:paraId="08B98596" w14:textId="32D23E5D" w:rsidR="004A2E6E" w:rsidRPr="007456B7" w:rsidRDefault="004A2E6E" w:rsidP="004A2E6E">
            <w:pPr>
              <w:spacing w:after="0"/>
              <w:rPr>
                <w:rFonts w:ascii="Arial Narrow" w:hAnsi="Arial Narrow"/>
                <w:sz w:val="20"/>
                <w:szCs w:val="20"/>
              </w:rPr>
            </w:pPr>
            <w:r w:rsidRPr="007456B7">
              <w:rPr>
                <w:rFonts w:ascii="Arial Narrow" w:hAnsi="Arial Narrow" w:cs="Arial"/>
                <w:b/>
                <w:sz w:val="20"/>
                <w:szCs w:val="20"/>
                <w:lang w:val="en-US"/>
              </w:rPr>
              <w:t>(Division into contact hours and e-learning)</w:t>
            </w: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989F0" w14:textId="77777777" w:rsidR="004A2E6E" w:rsidRPr="007456B7" w:rsidRDefault="004A2E6E" w:rsidP="004A2E6E">
            <w:pPr>
              <w:autoSpaceDE w:val="0"/>
              <w:autoSpaceDN w:val="0"/>
              <w:adjustRightInd w:val="0"/>
              <w:spacing w:after="0"/>
              <w:ind w:left="157"/>
              <w:jc w:val="both"/>
              <w:textAlignment w:val="center"/>
              <w:rPr>
                <w:rFonts w:ascii="Arial Narrow" w:hAnsi="Arial Narrow"/>
                <w:sz w:val="20"/>
                <w:szCs w:val="20"/>
                <w:lang w:val="en-US"/>
              </w:rPr>
            </w:pPr>
            <w:r w:rsidRPr="007456B7">
              <w:rPr>
                <w:rFonts w:ascii="Arial Narrow" w:hAnsi="Arial Narrow"/>
                <w:b/>
                <w:sz w:val="20"/>
                <w:szCs w:val="20"/>
                <w:lang w:val="en-US"/>
              </w:rPr>
              <w:t>Contact hours:</w:t>
            </w:r>
          </w:p>
          <w:p w14:paraId="08B98598" w14:textId="77777777" w:rsidR="004A2E6E" w:rsidRPr="007456B7" w:rsidRDefault="004A2E6E" w:rsidP="004A2E6E">
            <w:pPr>
              <w:spacing w:after="0"/>
              <w:jc w:val="both"/>
              <w:rPr>
                <w:rFonts w:ascii="Arial Narrow" w:eastAsia="Arial Narrow" w:hAnsi="Arial Narrow" w:cs="Arial Narrow"/>
                <w:sz w:val="20"/>
                <w:szCs w:val="20"/>
              </w:rPr>
            </w:pPr>
          </w:p>
          <w:p w14:paraId="38BA454B" w14:textId="77777777" w:rsidR="00C96361" w:rsidRPr="007456B7" w:rsidRDefault="00C96361" w:rsidP="00C96361">
            <w:pPr>
              <w:pStyle w:val="P68B1DB1-Normalny10"/>
              <w:spacing w:after="0"/>
              <w:jc w:val="both"/>
              <w:rPr>
                <w:rFonts w:eastAsia="Arial Narrow" w:cs="Arial Narrow"/>
              </w:rPr>
            </w:pPr>
            <w:r w:rsidRPr="007456B7">
              <w:t>Lectures:</w:t>
            </w:r>
          </w:p>
          <w:p w14:paraId="5D010E62" w14:textId="77777777" w:rsidR="00C96361" w:rsidRPr="007456B7" w:rsidRDefault="00C96361" w:rsidP="00C96361">
            <w:pPr>
              <w:pStyle w:val="P68B1DB1-Akapitzlist7"/>
              <w:numPr>
                <w:ilvl w:val="0"/>
                <w:numId w:val="10"/>
              </w:numPr>
              <w:spacing w:after="0" w:line="240" w:lineRule="auto"/>
              <w:jc w:val="both"/>
            </w:pPr>
            <w:r w:rsidRPr="007456B7">
              <w:t xml:space="preserve">Conditions for the functioning of </w:t>
            </w:r>
            <w:proofErr w:type="spellStart"/>
            <w:r w:rsidRPr="007456B7">
              <w:t>organisations</w:t>
            </w:r>
            <w:proofErr w:type="spellEnd"/>
            <w:r w:rsidRPr="007456B7">
              <w:t xml:space="preserve"> in the knowledge-based economy.</w:t>
            </w:r>
          </w:p>
          <w:p w14:paraId="0C91B207" w14:textId="77777777" w:rsidR="00C96361" w:rsidRPr="007456B7" w:rsidRDefault="00C96361" w:rsidP="00C96361">
            <w:pPr>
              <w:pStyle w:val="P68B1DB1-Akapitzlist7"/>
              <w:numPr>
                <w:ilvl w:val="0"/>
                <w:numId w:val="10"/>
              </w:numPr>
              <w:spacing w:after="0" w:line="240" w:lineRule="auto"/>
              <w:jc w:val="both"/>
            </w:pPr>
            <w:r w:rsidRPr="007456B7">
              <w:t>Concept and types of knowledge. Knowledge management approaches and strategies.</w:t>
            </w:r>
          </w:p>
          <w:p w14:paraId="4C6763A6" w14:textId="77777777" w:rsidR="00C96361" w:rsidRPr="007456B7" w:rsidRDefault="00C96361" w:rsidP="00C96361">
            <w:pPr>
              <w:pStyle w:val="P68B1DB1-Akapitzlist7"/>
              <w:numPr>
                <w:ilvl w:val="0"/>
                <w:numId w:val="10"/>
              </w:numPr>
              <w:spacing w:after="0" w:line="240" w:lineRule="auto"/>
              <w:jc w:val="both"/>
            </w:pPr>
            <w:r w:rsidRPr="007456B7">
              <w:t xml:space="preserve">Knowledge generation. </w:t>
            </w:r>
            <w:proofErr w:type="spellStart"/>
            <w:r w:rsidRPr="007456B7">
              <w:t>Organisational</w:t>
            </w:r>
            <w:proofErr w:type="spellEnd"/>
            <w:r w:rsidRPr="007456B7">
              <w:t xml:space="preserve"> learning.</w:t>
            </w:r>
          </w:p>
          <w:p w14:paraId="3566BE7B" w14:textId="77777777" w:rsidR="00C96361" w:rsidRPr="007456B7" w:rsidRDefault="00C96361" w:rsidP="00C96361">
            <w:pPr>
              <w:pStyle w:val="P68B1DB1-Akapitzlist7"/>
              <w:numPr>
                <w:ilvl w:val="0"/>
                <w:numId w:val="10"/>
              </w:numPr>
              <w:spacing w:after="0" w:line="240" w:lineRule="auto"/>
              <w:jc w:val="both"/>
            </w:pPr>
            <w:r w:rsidRPr="007456B7">
              <w:t>Knowledge valuation. Methods and tools.</w:t>
            </w:r>
          </w:p>
          <w:p w14:paraId="41A65318" w14:textId="77777777" w:rsidR="00C96361" w:rsidRPr="007456B7" w:rsidRDefault="00C96361" w:rsidP="00C96361">
            <w:pPr>
              <w:pStyle w:val="P68B1DB1-Akapitzlist7"/>
              <w:numPr>
                <w:ilvl w:val="0"/>
                <w:numId w:val="10"/>
              </w:numPr>
              <w:spacing w:after="0" w:line="240" w:lineRule="auto"/>
              <w:jc w:val="both"/>
            </w:pPr>
            <w:r w:rsidRPr="007456B7">
              <w:t xml:space="preserve">Dissemination of knowledge. Change and </w:t>
            </w:r>
            <w:proofErr w:type="spellStart"/>
            <w:r w:rsidRPr="007456B7">
              <w:t>organisational</w:t>
            </w:r>
            <w:proofErr w:type="spellEnd"/>
            <w:r w:rsidRPr="007456B7">
              <w:t xml:space="preserve"> culture.</w:t>
            </w:r>
          </w:p>
          <w:p w14:paraId="24CE9477" w14:textId="77777777" w:rsidR="00C96361" w:rsidRPr="007456B7" w:rsidRDefault="00C96361" w:rsidP="00C96361">
            <w:pPr>
              <w:pStyle w:val="P68B1DB1-Akapitzlist7"/>
              <w:numPr>
                <w:ilvl w:val="0"/>
                <w:numId w:val="10"/>
              </w:numPr>
              <w:spacing w:after="0" w:line="240" w:lineRule="auto"/>
              <w:jc w:val="both"/>
            </w:pPr>
            <w:r w:rsidRPr="007456B7">
              <w:t xml:space="preserve">Learning </w:t>
            </w:r>
            <w:proofErr w:type="spellStart"/>
            <w:r w:rsidRPr="007456B7">
              <w:t>organisation</w:t>
            </w:r>
            <w:proofErr w:type="spellEnd"/>
            <w:r w:rsidRPr="007456B7">
              <w:t>. Intellectual capital.</w:t>
            </w:r>
          </w:p>
          <w:p w14:paraId="24225D6B" w14:textId="77777777" w:rsidR="00C96361" w:rsidRPr="007456B7" w:rsidRDefault="00C96361" w:rsidP="00C96361">
            <w:pPr>
              <w:pStyle w:val="P68B1DB1-Akapitzlist7"/>
              <w:numPr>
                <w:ilvl w:val="0"/>
                <w:numId w:val="10"/>
              </w:numPr>
              <w:spacing w:after="0" w:line="240" w:lineRule="auto"/>
              <w:jc w:val="both"/>
            </w:pPr>
            <w:r w:rsidRPr="007456B7">
              <w:t xml:space="preserve">Knowledge-based </w:t>
            </w:r>
            <w:proofErr w:type="spellStart"/>
            <w:r w:rsidRPr="007456B7">
              <w:t>organisation</w:t>
            </w:r>
            <w:proofErr w:type="spellEnd"/>
            <w:r w:rsidRPr="007456B7">
              <w:t xml:space="preserve"> management.</w:t>
            </w:r>
          </w:p>
          <w:p w14:paraId="08B985A1" w14:textId="55669096" w:rsidR="004A2E6E" w:rsidRPr="007456B7" w:rsidRDefault="00C96361" w:rsidP="00C96361">
            <w:pPr>
              <w:pStyle w:val="Akapitzlist"/>
              <w:numPr>
                <w:ilvl w:val="0"/>
                <w:numId w:val="10"/>
              </w:numPr>
              <w:spacing w:after="0" w:line="240" w:lineRule="auto"/>
              <w:jc w:val="both"/>
              <w:rPr>
                <w:rFonts w:ascii="Arial Narrow" w:hAnsi="Arial Narrow"/>
                <w:sz w:val="20"/>
                <w:szCs w:val="20"/>
              </w:rPr>
            </w:pPr>
            <w:proofErr w:type="spellStart"/>
            <w:r w:rsidRPr="007456B7">
              <w:rPr>
                <w:rFonts w:ascii="Arial Narrow" w:hAnsi="Arial Narrow"/>
                <w:sz w:val="20"/>
                <w:szCs w:val="20"/>
              </w:rPr>
              <w:t>Selected</w:t>
            </w:r>
            <w:proofErr w:type="spellEnd"/>
            <w:r w:rsidRPr="007456B7">
              <w:rPr>
                <w:rFonts w:ascii="Arial Narrow" w:hAnsi="Arial Narrow"/>
                <w:sz w:val="20"/>
                <w:szCs w:val="20"/>
              </w:rPr>
              <w:t xml:space="preserve"> </w:t>
            </w:r>
            <w:proofErr w:type="spellStart"/>
            <w:r w:rsidRPr="007456B7">
              <w:rPr>
                <w:rFonts w:ascii="Arial Narrow" w:hAnsi="Arial Narrow"/>
                <w:sz w:val="20"/>
                <w:szCs w:val="20"/>
              </w:rPr>
              <w:t>knowledge</w:t>
            </w:r>
            <w:proofErr w:type="spellEnd"/>
            <w:r w:rsidRPr="007456B7">
              <w:rPr>
                <w:rFonts w:ascii="Arial Narrow" w:hAnsi="Arial Narrow"/>
                <w:sz w:val="20"/>
                <w:szCs w:val="20"/>
              </w:rPr>
              <w:t xml:space="preserve"> management </w:t>
            </w:r>
            <w:proofErr w:type="spellStart"/>
            <w:r w:rsidRPr="007456B7">
              <w:rPr>
                <w:rFonts w:ascii="Arial Narrow" w:hAnsi="Arial Narrow"/>
                <w:sz w:val="20"/>
                <w:szCs w:val="20"/>
              </w:rPr>
              <w:t>tools</w:t>
            </w:r>
            <w:proofErr w:type="spellEnd"/>
            <w:r w:rsidRPr="007456B7">
              <w:rPr>
                <w:rFonts w:ascii="Arial Narrow" w:hAnsi="Arial Narrow"/>
                <w:sz w:val="20"/>
                <w:szCs w:val="20"/>
              </w:rPr>
              <w:t xml:space="preserve"> and </w:t>
            </w:r>
            <w:proofErr w:type="spellStart"/>
            <w:r w:rsidRPr="007456B7">
              <w:rPr>
                <w:rFonts w:ascii="Arial Narrow" w:hAnsi="Arial Narrow"/>
                <w:sz w:val="20"/>
                <w:szCs w:val="20"/>
              </w:rPr>
              <w:t>technologies</w:t>
            </w:r>
            <w:proofErr w:type="spellEnd"/>
            <w:r w:rsidRPr="007456B7">
              <w:rPr>
                <w:rFonts w:ascii="Arial Narrow" w:hAnsi="Arial Narrow"/>
                <w:sz w:val="20"/>
                <w:szCs w:val="20"/>
              </w:rPr>
              <w:t>.</w:t>
            </w:r>
          </w:p>
        </w:tc>
      </w:tr>
      <w:tr w:rsidR="004A2E6E" w:rsidRPr="007456B7" w14:paraId="08B985A8" w14:textId="77777777" w:rsidTr="00B0199C">
        <w:trPr>
          <w:trHeight w:val="1096"/>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0CE40" w14:textId="77777777" w:rsidR="004A2E6E" w:rsidRPr="007456B7" w:rsidRDefault="004A2E6E" w:rsidP="004A2E6E">
            <w:pPr>
              <w:spacing w:after="0"/>
              <w:rPr>
                <w:rFonts w:ascii="Arial Narrow" w:hAnsi="Arial Narrow"/>
                <w:b/>
                <w:sz w:val="20"/>
                <w:szCs w:val="20"/>
              </w:rPr>
            </w:pPr>
            <w:r w:rsidRPr="007456B7">
              <w:rPr>
                <w:rFonts w:ascii="Arial Narrow" w:hAnsi="Arial Narrow"/>
                <w:b/>
                <w:sz w:val="20"/>
                <w:szCs w:val="20"/>
              </w:rPr>
              <w:lastRenderedPageBreak/>
              <w:t>LITERATURE</w:t>
            </w:r>
          </w:p>
          <w:p w14:paraId="08B985A4" w14:textId="03A561D8" w:rsidR="004A2E6E" w:rsidRPr="007456B7" w:rsidRDefault="004A2E6E" w:rsidP="004A2E6E">
            <w:pPr>
              <w:spacing w:after="0"/>
              <w:rPr>
                <w:rFonts w:ascii="Arial Narrow" w:hAnsi="Arial Narrow"/>
                <w:sz w:val="20"/>
                <w:szCs w:val="20"/>
              </w:rPr>
            </w:pPr>
            <w:r w:rsidRPr="007456B7">
              <w:rPr>
                <w:rFonts w:ascii="Arial Narrow" w:hAnsi="Arial Narrow"/>
                <w:b/>
                <w:sz w:val="20"/>
                <w:szCs w:val="20"/>
              </w:rPr>
              <w:t>(compulsory reading)</w:t>
            </w: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0" w:type="dxa"/>
            </w:tcMar>
          </w:tcPr>
          <w:p w14:paraId="08B985A5" w14:textId="31880C26" w:rsidR="004A2E6E" w:rsidRPr="007456B7" w:rsidRDefault="004A2E6E" w:rsidP="004A2E6E">
            <w:pPr>
              <w:pStyle w:val="Domylne"/>
              <w:numPr>
                <w:ilvl w:val="0"/>
                <w:numId w:val="11"/>
              </w:numPr>
              <w:suppressAutoHyphens/>
              <w:spacing w:before="0" w:line="240" w:lineRule="auto"/>
              <w:jc w:val="both"/>
              <w:rPr>
                <w:rFonts w:ascii="Arial Narrow" w:hAnsi="Arial Narrow"/>
                <w:color w:val="000000" w:themeColor="text1"/>
                <w:sz w:val="20"/>
                <w:szCs w:val="20"/>
              </w:rPr>
            </w:pPr>
            <w:proofErr w:type="spellStart"/>
            <w:r w:rsidRPr="007456B7">
              <w:rPr>
                <w:rFonts w:ascii="Arial Narrow" w:hAnsi="Arial Narrow"/>
                <w:color w:val="000000" w:themeColor="text1"/>
                <w:sz w:val="20"/>
                <w:szCs w:val="20"/>
              </w:rPr>
              <w:t>Kożmiński</w:t>
            </w:r>
            <w:proofErr w:type="spellEnd"/>
            <w:r w:rsidRPr="007456B7">
              <w:rPr>
                <w:rFonts w:ascii="Arial Narrow" w:hAnsi="Arial Narrow"/>
                <w:color w:val="000000" w:themeColor="text1"/>
                <w:sz w:val="20"/>
                <w:szCs w:val="20"/>
              </w:rPr>
              <w:t xml:space="preserve"> A., </w:t>
            </w:r>
            <w:proofErr w:type="spellStart"/>
            <w:r w:rsidRPr="007456B7">
              <w:rPr>
                <w:rFonts w:ascii="Arial Narrow" w:hAnsi="Arial Narrow"/>
                <w:color w:val="000000" w:themeColor="text1"/>
                <w:sz w:val="20"/>
                <w:szCs w:val="20"/>
              </w:rPr>
              <w:t>Jemielniak</w:t>
            </w:r>
            <w:proofErr w:type="spellEnd"/>
            <w:r w:rsidRPr="007456B7">
              <w:rPr>
                <w:rFonts w:ascii="Arial Narrow" w:hAnsi="Arial Narrow"/>
                <w:color w:val="000000" w:themeColor="text1"/>
                <w:sz w:val="20"/>
                <w:szCs w:val="20"/>
              </w:rPr>
              <w:t xml:space="preserve"> D. (</w:t>
            </w:r>
            <w:r w:rsidR="007456B7">
              <w:rPr>
                <w:rFonts w:ascii="Arial Narrow" w:hAnsi="Arial Narrow"/>
                <w:color w:val="000000" w:themeColor="text1"/>
                <w:sz w:val="20"/>
                <w:szCs w:val="20"/>
              </w:rPr>
              <w:t>ed.</w:t>
            </w:r>
            <w:r w:rsidRPr="007456B7">
              <w:rPr>
                <w:rFonts w:ascii="Arial Narrow" w:hAnsi="Arial Narrow"/>
                <w:color w:val="000000" w:themeColor="text1"/>
                <w:sz w:val="20"/>
                <w:szCs w:val="20"/>
              </w:rPr>
              <w:t>), Zarządzanie wiedzą, Wolters Kluwer, Warszawa 2012.</w:t>
            </w:r>
          </w:p>
          <w:p w14:paraId="08B985A6" w14:textId="77777777" w:rsidR="004A2E6E" w:rsidRPr="007456B7" w:rsidRDefault="004A2E6E" w:rsidP="004A2E6E">
            <w:pPr>
              <w:pStyle w:val="Domylne"/>
              <w:numPr>
                <w:ilvl w:val="0"/>
                <w:numId w:val="11"/>
              </w:numPr>
              <w:suppressAutoHyphens/>
              <w:spacing w:before="0" w:line="240" w:lineRule="auto"/>
              <w:jc w:val="both"/>
              <w:rPr>
                <w:rFonts w:ascii="Arial Narrow" w:hAnsi="Arial Narrow"/>
                <w:color w:val="000000" w:themeColor="text1"/>
                <w:sz w:val="20"/>
                <w:szCs w:val="20"/>
              </w:rPr>
            </w:pPr>
            <w:r w:rsidRPr="007456B7">
              <w:rPr>
                <w:rFonts w:ascii="Arial Narrow" w:hAnsi="Arial Narrow"/>
                <w:color w:val="000000" w:themeColor="text1"/>
                <w:sz w:val="20"/>
                <w:szCs w:val="20"/>
              </w:rPr>
              <w:t xml:space="preserve">Grudzewski W.M., Hejduk I.K., Zarządzanie wiedzą w przedsiębiorstwach, </w:t>
            </w:r>
            <w:proofErr w:type="spellStart"/>
            <w:r w:rsidRPr="007456B7">
              <w:rPr>
                <w:rFonts w:ascii="Arial Narrow" w:hAnsi="Arial Narrow"/>
                <w:color w:val="000000" w:themeColor="text1"/>
                <w:sz w:val="20"/>
                <w:szCs w:val="20"/>
              </w:rPr>
              <w:t>Difin</w:t>
            </w:r>
            <w:proofErr w:type="spellEnd"/>
            <w:r w:rsidRPr="007456B7">
              <w:rPr>
                <w:rFonts w:ascii="Arial Narrow" w:hAnsi="Arial Narrow"/>
                <w:color w:val="000000" w:themeColor="text1"/>
                <w:sz w:val="20"/>
                <w:szCs w:val="20"/>
              </w:rPr>
              <w:t>,  Warszawa 2004.</w:t>
            </w:r>
          </w:p>
          <w:p w14:paraId="220C8912" w14:textId="77777777" w:rsidR="004A2E6E" w:rsidRPr="007456B7" w:rsidRDefault="004A2E6E" w:rsidP="004A2E6E">
            <w:pPr>
              <w:pStyle w:val="Domylne"/>
              <w:numPr>
                <w:ilvl w:val="0"/>
                <w:numId w:val="11"/>
              </w:numPr>
              <w:suppressAutoHyphens/>
              <w:spacing w:before="0" w:line="240" w:lineRule="auto"/>
              <w:jc w:val="both"/>
              <w:rPr>
                <w:rFonts w:ascii="Arial Narrow" w:hAnsi="Arial Narrow"/>
                <w:color w:val="000000" w:themeColor="text1"/>
                <w:sz w:val="20"/>
                <w:szCs w:val="20"/>
              </w:rPr>
            </w:pPr>
            <w:r w:rsidRPr="007456B7">
              <w:rPr>
                <w:rFonts w:ascii="Arial Narrow" w:hAnsi="Arial Narrow"/>
                <w:color w:val="000000" w:themeColor="text1"/>
                <w:sz w:val="20"/>
                <w:szCs w:val="20"/>
              </w:rPr>
              <w:t xml:space="preserve">Kowalczyk A., Bogdan Nogalski B., Zarządzanie wiedzą, Koncepcja i narzędzia,  </w:t>
            </w:r>
            <w:proofErr w:type="spellStart"/>
            <w:r w:rsidRPr="007456B7">
              <w:rPr>
                <w:rFonts w:ascii="Arial Narrow" w:hAnsi="Arial Narrow"/>
                <w:color w:val="000000" w:themeColor="text1"/>
                <w:sz w:val="20"/>
                <w:szCs w:val="20"/>
              </w:rPr>
              <w:t>Difin</w:t>
            </w:r>
            <w:proofErr w:type="spellEnd"/>
            <w:r w:rsidRPr="007456B7">
              <w:rPr>
                <w:rFonts w:ascii="Arial Narrow" w:hAnsi="Arial Narrow"/>
                <w:color w:val="000000" w:themeColor="text1"/>
                <w:sz w:val="20"/>
                <w:szCs w:val="20"/>
              </w:rPr>
              <w:t>, Warszawa 2007.</w:t>
            </w:r>
          </w:p>
          <w:p w14:paraId="27A3980F" w14:textId="03A71DBA" w:rsidR="004A2E6E" w:rsidRPr="007456B7" w:rsidRDefault="004A2E6E" w:rsidP="004A2E6E">
            <w:pPr>
              <w:pStyle w:val="Domylne"/>
              <w:numPr>
                <w:ilvl w:val="0"/>
                <w:numId w:val="11"/>
              </w:numPr>
              <w:suppressAutoHyphens/>
              <w:spacing w:line="240" w:lineRule="auto"/>
              <w:jc w:val="both"/>
              <w:rPr>
                <w:rFonts w:ascii="Arial Narrow" w:hAnsi="Arial Narrow"/>
                <w:color w:val="000000" w:themeColor="text1"/>
                <w:sz w:val="20"/>
                <w:szCs w:val="20"/>
              </w:rPr>
            </w:pPr>
            <w:r w:rsidRPr="007456B7">
              <w:rPr>
                <w:rFonts w:ascii="Arial Narrow" w:hAnsi="Arial Narrow"/>
                <w:color w:val="000000" w:themeColor="text1"/>
                <w:sz w:val="20"/>
                <w:szCs w:val="20"/>
              </w:rPr>
              <w:t>Pietrzyk S. Zarządzanie wiedzą w organizacjach PWE, Warszawa 2021</w:t>
            </w:r>
          </w:p>
          <w:p w14:paraId="08B985A7" w14:textId="0A22BF2C" w:rsidR="004A2E6E" w:rsidRPr="007456B7" w:rsidRDefault="004A2E6E" w:rsidP="004A2E6E">
            <w:pPr>
              <w:pStyle w:val="Domylne"/>
              <w:numPr>
                <w:ilvl w:val="0"/>
                <w:numId w:val="11"/>
              </w:numPr>
              <w:suppressAutoHyphens/>
              <w:spacing w:before="0" w:line="240" w:lineRule="auto"/>
              <w:jc w:val="both"/>
              <w:rPr>
                <w:rFonts w:ascii="Arial Narrow" w:hAnsi="Arial Narrow"/>
                <w:sz w:val="20"/>
                <w:szCs w:val="20"/>
              </w:rPr>
            </w:pPr>
            <w:r w:rsidRPr="007456B7">
              <w:rPr>
                <w:rFonts w:ascii="Arial Narrow" w:hAnsi="Arial Narrow"/>
                <w:color w:val="000000" w:themeColor="text1"/>
                <w:sz w:val="20"/>
                <w:szCs w:val="20"/>
              </w:rPr>
              <w:t xml:space="preserve">Spałek S. Systemy informacyjne i zarządzanie wiedzą </w:t>
            </w:r>
            <w:proofErr w:type="spellStart"/>
            <w:r w:rsidRPr="007456B7">
              <w:rPr>
                <w:rFonts w:ascii="Arial Narrow" w:hAnsi="Arial Narrow"/>
                <w:color w:val="000000" w:themeColor="text1"/>
                <w:sz w:val="20"/>
                <w:szCs w:val="20"/>
              </w:rPr>
              <w:t>CeDeWu</w:t>
            </w:r>
            <w:proofErr w:type="spellEnd"/>
            <w:r w:rsidRPr="007456B7">
              <w:rPr>
                <w:rFonts w:ascii="Arial Narrow" w:hAnsi="Arial Narrow"/>
                <w:color w:val="000000" w:themeColor="text1"/>
                <w:sz w:val="20"/>
                <w:szCs w:val="20"/>
              </w:rPr>
              <w:t xml:space="preserve"> 2021</w:t>
            </w:r>
          </w:p>
        </w:tc>
      </w:tr>
      <w:tr w:rsidR="004A2E6E" w:rsidRPr="007456B7" w14:paraId="08B985B4" w14:textId="77777777" w:rsidTr="00B0199C">
        <w:trPr>
          <w:trHeight w:val="3679"/>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AB" w14:textId="6E8FB005" w:rsidR="004A2E6E" w:rsidRPr="007456B7" w:rsidRDefault="004A2E6E" w:rsidP="004A2E6E">
            <w:pPr>
              <w:spacing w:after="0"/>
              <w:rPr>
                <w:rFonts w:ascii="Arial Narrow" w:hAnsi="Arial Narrow"/>
                <w:sz w:val="20"/>
                <w:szCs w:val="20"/>
              </w:rPr>
            </w:pPr>
            <w:r w:rsidRPr="007456B7">
              <w:rPr>
                <w:rFonts w:ascii="Arial Narrow" w:hAnsi="Arial Narrow" w:cs="Arial"/>
                <w:b/>
                <w:sz w:val="20"/>
                <w:szCs w:val="20"/>
              </w:rPr>
              <w:t xml:space="preserve">OPTIONAL </w:t>
            </w:r>
            <w:r w:rsidRPr="007456B7">
              <w:rPr>
                <w:rFonts w:ascii="Arial Narrow" w:hAnsi="Arial Narrow"/>
                <w:b/>
                <w:sz w:val="20"/>
                <w:szCs w:val="20"/>
              </w:rPr>
              <w:t>LITERATURE</w:t>
            </w:r>
            <w:r w:rsidRPr="007456B7">
              <w:rPr>
                <w:rFonts w:ascii="Arial Narrow" w:hAnsi="Arial Narrow"/>
                <w:color w:val="FF0000"/>
                <w:sz w:val="20"/>
                <w:szCs w:val="20"/>
              </w:rPr>
              <w:t xml:space="preserve"> </w:t>
            </w:r>
            <w:r w:rsidRPr="007456B7">
              <w:rPr>
                <w:rFonts w:ascii="Arial Narrow" w:hAnsi="Arial Narrow"/>
                <w:sz w:val="20"/>
                <w:szCs w:val="20"/>
              </w:rPr>
              <w:t>(including at least two items in English, either books or articles)</w:t>
            </w: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AC" w14:textId="77777777" w:rsidR="004A2E6E" w:rsidRPr="00B0199C" w:rsidRDefault="004A2E6E" w:rsidP="004A2E6E">
            <w:pPr>
              <w:numPr>
                <w:ilvl w:val="0"/>
                <w:numId w:val="12"/>
              </w:numPr>
              <w:spacing w:after="0" w:line="240" w:lineRule="auto"/>
              <w:jc w:val="both"/>
              <w:rPr>
                <w:rFonts w:ascii="Arial Narrow" w:hAnsi="Arial Narrow"/>
                <w:color w:val="auto"/>
                <w:sz w:val="20"/>
                <w:szCs w:val="20"/>
                <w:lang w:val="en-US"/>
                <w14:textOutline w14:w="12700" w14:cap="flat" w14:cmpd="sng" w14:algn="ctr">
                  <w14:noFill/>
                  <w14:prstDash w14:val="solid"/>
                  <w14:miter w14:lim="400000"/>
                </w14:textOutline>
              </w:rPr>
            </w:pPr>
            <w:proofErr w:type="spellStart"/>
            <w:r w:rsidRPr="00B0199C">
              <w:rPr>
                <w:rFonts w:ascii="Arial Narrow" w:hAnsi="Arial Narrow"/>
                <w:color w:val="auto"/>
                <w:sz w:val="20"/>
                <w:szCs w:val="20"/>
                <w:lang w:val="en-US"/>
                <w14:textOutline w14:w="12700" w14:cap="flat" w14:cmpd="sng" w14:algn="ctr">
                  <w14:noFill/>
                  <w14:prstDash w14:val="solid"/>
                  <w14:miter w14:lim="400000"/>
                </w14:textOutline>
              </w:rPr>
              <w:t>Jashapara</w:t>
            </w:r>
            <w:proofErr w:type="spellEnd"/>
            <w:r w:rsidRPr="00B0199C">
              <w:rPr>
                <w:rFonts w:ascii="Arial Narrow" w:hAnsi="Arial Narrow"/>
                <w:color w:val="auto"/>
                <w:sz w:val="20"/>
                <w:szCs w:val="20"/>
                <w:lang w:val="en-US"/>
                <w14:textOutline w14:w="12700" w14:cap="flat" w14:cmpd="sng" w14:algn="ctr">
                  <w14:noFill/>
                  <w14:prstDash w14:val="solid"/>
                  <w14:miter w14:lim="400000"/>
                </w14:textOutline>
              </w:rPr>
              <w:t xml:space="preserve"> A., Knowledge Management. An Integrated Approach, Pearson Education, London 2004.</w:t>
            </w:r>
          </w:p>
          <w:p w14:paraId="08B985AD" w14:textId="77777777" w:rsidR="004A2E6E" w:rsidRPr="00B0199C" w:rsidRDefault="004A2E6E" w:rsidP="004A2E6E">
            <w:pPr>
              <w:numPr>
                <w:ilvl w:val="0"/>
                <w:numId w:val="12"/>
              </w:numPr>
              <w:spacing w:after="0" w:line="240" w:lineRule="auto"/>
              <w:jc w:val="both"/>
              <w:rPr>
                <w:rFonts w:ascii="Arial Narrow" w:hAnsi="Arial Narrow"/>
                <w:color w:val="auto"/>
                <w:sz w:val="20"/>
                <w:szCs w:val="20"/>
                <w:lang w:val="pl-PL"/>
                <w14:textOutline w14:w="12700" w14:cap="flat" w14:cmpd="sng" w14:algn="ctr">
                  <w14:noFill/>
                  <w14:prstDash w14:val="solid"/>
                  <w14:miter w14:lim="400000"/>
                </w14:textOutline>
              </w:rPr>
            </w:pPr>
            <w:r w:rsidRPr="00B0199C">
              <w:rPr>
                <w:rFonts w:ascii="Arial Narrow" w:hAnsi="Arial Narrow"/>
                <w:color w:val="auto"/>
                <w:sz w:val="20"/>
                <w:szCs w:val="20"/>
                <w:lang w:val="pl-PL"/>
                <w14:textOutline w14:w="12700" w14:cap="flat" w14:cmpd="sng" w14:algn="ctr">
                  <w14:noFill/>
                  <w14:prstDash w14:val="solid"/>
                  <w14:miter w14:lim="400000"/>
                </w14:textOutline>
              </w:rPr>
              <w:t>Davenport T. H., Zarządzanie pracownikami wiedzy, Wolters Kluwer Polska, Kraków 2007.</w:t>
            </w:r>
          </w:p>
          <w:p w14:paraId="08B985AE" w14:textId="77777777" w:rsidR="004A2E6E" w:rsidRPr="00B0199C" w:rsidRDefault="004A2E6E" w:rsidP="004A2E6E">
            <w:pPr>
              <w:numPr>
                <w:ilvl w:val="0"/>
                <w:numId w:val="12"/>
              </w:numPr>
              <w:spacing w:after="0" w:line="240" w:lineRule="auto"/>
              <w:jc w:val="both"/>
              <w:rPr>
                <w:rFonts w:ascii="Arial Narrow" w:hAnsi="Arial Narrow"/>
                <w:color w:val="auto"/>
                <w:sz w:val="20"/>
                <w:szCs w:val="20"/>
                <w:lang w:val="de-DE"/>
                <w14:textOutline w14:w="12700" w14:cap="flat" w14:cmpd="sng" w14:algn="ctr">
                  <w14:noFill/>
                  <w14:prstDash w14:val="solid"/>
                  <w14:miter w14:lim="400000"/>
                </w14:textOutline>
              </w:rPr>
            </w:pPr>
            <w:r w:rsidRPr="00B0199C">
              <w:rPr>
                <w:rFonts w:ascii="Arial Narrow" w:hAnsi="Arial Narrow"/>
                <w:color w:val="auto"/>
                <w:sz w:val="20"/>
                <w:szCs w:val="20"/>
                <w:lang w:val="de-DE"/>
                <w14:textOutline w14:w="12700" w14:cap="flat" w14:cmpd="sng" w14:algn="ctr">
                  <w14:noFill/>
                  <w14:prstDash w14:val="solid"/>
                  <w14:miter w14:lim="400000"/>
                </w14:textOutline>
              </w:rPr>
              <w:t xml:space="preserve">Probst G., Raub S., Romhardt K., </w:t>
            </w:r>
            <w:proofErr w:type="spellStart"/>
            <w:r w:rsidRPr="00B0199C">
              <w:rPr>
                <w:rFonts w:ascii="Arial Narrow" w:hAnsi="Arial Narrow"/>
                <w:color w:val="auto"/>
                <w:sz w:val="20"/>
                <w:szCs w:val="20"/>
                <w:lang w:val="de-DE"/>
                <w14:textOutline w14:w="12700" w14:cap="flat" w14:cmpd="sng" w14:algn="ctr">
                  <w14:noFill/>
                  <w14:prstDash w14:val="solid"/>
                  <w14:miter w14:lim="400000"/>
                </w14:textOutline>
              </w:rPr>
              <w:t>Zarz</w:t>
            </w:r>
            <w:r w:rsidRPr="00B0199C">
              <w:rPr>
                <w:rFonts w:ascii="Arial Narrow" w:hAnsi="Arial Narrow"/>
                <w:color w:val="auto"/>
                <w:sz w:val="20"/>
                <w:szCs w:val="20"/>
                <w:lang w:val="pl-PL"/>
                <w14:textOutline w14:w="12700" w14:cap="flat" w14:cmpd="sng" w14:algn="ctr">
                  <w14:noFill/>
                  <w14:prstDash w14:val="solid"/>
                  <w14:miter w14:lim="400000"/>
                </w14:textOutline>
              </w:rPr>
              <w:t>ądzanie</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wiedzą w organizacji, Oficyna Ekonomiczna, Oddział Polskich Wydawnictw Profesjonalnych Sp. z o.o., Krak</w:t>
            </w:r>
            <w:r w:rsidRPr="00B0199C">
              <w:rPr>
                <w:rFonts w:ascii="Arial Narrow" w:hAnsi="Arial Narrow"/>
                <w:color w:val="auto"/>
                <w:sz w:val="20"/>
                <w:szCs w:val="20"/>
                <w:lang w:val="es-ES_tradnl"/>
                <w14:textOutline w14:w="12700" w14:cap="flat" w14:cmpd="sng" w14:algn="ctr">
                  <w14:noFill/>
                  <w14:prstDash w14:val="solid"/>
                  <w14:miter w14:lim="400000"/>
                </w14:textOutline>
              </w:rPr>
              <w:t>ó</w:t>
            </w:r>
            <w:r w:rsidRPr="00B0199C">
              <w:rPr>
                <w:rFonts w:ascii="Arial Narrow" w:hAnsi="Arial Narrow"/>
                <w:color w:val="auto"/>
                <w:sz w:val="20"/>
                <w:szCs w:val="20"/>
                <w:lang w:val="pl-PL"/>
                <w14:textOutline w14:w="12700" w14:cap="flat" w14:cmpd="sng" w14:algn="ctr">
                  <w14:noFill/>
                  <w14:prstDash w14:val="solid"/>
                  <w14:miter w14:lim="400000"/>
                </w14:textOutline>
              </w:rPr>
              <w:t>w 2002.</w:t>
            </w:r>
          </w:p>
          <w:p w14:paraId="08B985AF" w14:textId="77777777" w:rsidR="004A2E6E" w:rsidRPr="00B0199C" w:rsidRDefault="004A2E6E" w:rsidP="004A2E6E">
            <w:pPr>
              <w:numPr>
                <w:ilvl w:val="0"/>
                <w:numId w:val="12"/>
              </w:numPr>
              <w:spacing w:after="0" w:line="240" w:lineRule="auto"/>
              <w:jc w:val="both"/>
              <w:rPr>
                <w:rFonts w:ascii="Arial Narrow" w:hAnsi="Arial Narrow"/>
                <w:color w:val="auto"/>
                <w:sz w:val="20"/>
                <w:szCs w:val="20"/>
                <w:lang w:val="pl-PL"/>
                <w14:textOutline w14:w="12700" w14:cap="flat" w14:cmpd="sng" w14:algn="ctr">
                  <w14:noFill/>
                  <w14:prstDash w14:val="solid"/>
                  <w14:miter w14:lim="400000"/>
                </w14:textOutline>
              </w:rPr>
            </w:pP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Nonaka</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I., </w:t>
            </w: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Takeuchi</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H., Kreowanie wiedzy w organizacji, Jak spółki japońskie dynamizują procesy innowacyjne, </w:t>
            </w: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Poltext</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Warszawa 2000. </w:t>
            </w:r>
          </w:p>
          <w:p w14:paraId="08B985B0" w14:textId="77777777" w:rsidR="004A2E6E" w:rsidRPr="00B0199C" w:rsidRDefault="004A2E6E" w:rsidP="004A2E6E">
            <w:pPr>
              <w:numPr>
                <w:ilvl w:val="0"/>
                <w:numId w:val="12"/>
              </w:numPr>
              <w:spacing w:after="0" w:line="240" w:lineRule="auto"/>
              <w:jc w:val="both"/>
              <w:rPr>
                <w:rFonts w:ascii="Arial Narrow" w:hAnsi="Arial Narrow"/>
                <w:color w:val="auto"/>
                <w:sz w:val="20"/>
                <w:szCs w:val="20"/>
                <w14:textOutline w14:w="12700" w14:cap="flat" w14:cmpd="sng" w14:algn="ctr">
                  <w14:noFill/>
                  <w14:prstDash w14:val="solid"/>
                  <w14:miter w14:lim="400000"/>
                </w14:textOutline>
              </w:rPr>
            </w:pPr>
            <w:r w:rsidRPr="00B0199C">
              <w:rPr>
                <w:rFonts w:ascii="Arial Narrow" w:hAnsi="Arial Narrow"/>
                <w:color w:val="auto"/>
                <w:sz w:val="20"/>
                <w:szCs w:val="20"/>
                <w14:textOutline w14:w="12700" w14:cap="flat" w14:cmpd="sng" w14:algn="ctr">
                  <w14:noFill/>
                  <w14:prstDash w14:val="solid"/>
                  <w14:miter w14:lim="400000"/>
                </w14:textOutline>
              </w:rPr>
              <w:t>Senge P.M., Pi</w:t>
            </w: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ąta</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dyscyplina, Teoria i praktyka </w:t>
            </w: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ogranizacji</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uczących się, Oficyna </w:t>
            </w: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Ekonomiczna,Oddział</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Polskich Wydawnictw Profesjonalnych Sp. z o.o., Krak</w:t>
            </w:r>
            <w:r w:rsidRPr="00B0199C">
              <w:rPr>
                <w:rFonts w:ascii="Arial Narrow" w:hAnsi="Arial Narrow"/>
                <w:color w:val="auto"/>
                <w:sz w:val="20"/>
                <w:szCs w:val="20"/>
                <w:lang w:val="es-ES_tradnl"/>
                <w14:textOutline w14:w="12700" w14:cap="flat" w14:cmpd="sng" w14:algn="ctr">
                  <w14:noFill/>
                  <w14:prstDash w14:val="solid"/>
                  <w14:miter w14:lim="400000"/>
                </w14:textOutline>
              </w:rPr>
              <w:t>ó</w:t>
            </w:r>
            <w:r w:rsidRPr="00B0199C">
              <w:rPr>
                <w:rFonts w:ascii="Arial Narrow" w:hAnsi="Arial Narrow"/>
                <w:color w:val="auto"/>
                <w:sz w:val="20"/>
                <w:szCs w:val="20"/>
                <w:lang w:val="pl-PL"/>
                <w14:textOutline w14:w="12700" w14:cap="flat" w14:cmpd="sng" w14:algn="ctr">
                  <w14:noFill/>
                  <w14:prstDash w14:val="solid"/>
                  <w14:miter w14:lim="400000"/>
                </w14:textOutline>
              </w:rPr>
              <w:t>w 2002.</w:t>
            </w:r>
          </w:p>
          <w:p w14:paraId="08B985B1" w14:textId="77777777" w:rsidR="004A2E6E" w:rsidRPr="00B0199C" w:rsidRDefault="004A2E6E" w:rsidP="004A2E6E">
            <w:pPr>
              <w:numPr>
                <w:ilvl w:val="0"/>
                <w:numId w:val="12"/>
              </w:numPr>
              <w:spacing w:after="0" w:line="240" w:lineRule="auto"/>
              <w:jc w:val="both"/>
              <w:rPr>
                <w:rFonts w:ascii="Arial Narrow" w:hAnsi="Arial Narrow"/>
                <w:color w:val="auto"/>
                <w:sz w:val="20"/>
                <w:szCs w:val="20"/>
                <w:lang w:val="en-US"/>
                <w14:textOutline w14:w="12700" w14:cap="flat" w14:cmpd="sng" w14:algn="ctr">
                  <w14:noFill/>
                  <w14:prstDash w14:val="solid"/>
                  <w14:miter w14:lim="400000"/>
                </w14:textOutline>
              </w:rPr>
            </w:pPr>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Gołuchowski </w:t>
            </w: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J.,Technologie</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informatyczne w zarządzaniu wiedzą w organizacji, Wydawnictwo Akademii Ekonomicznej im. </w:t>
            </w:r>
            <w:r w:rsidRPr="00B0199C">
              <w:rPr>
                <w:rFonts w:ascii="Arial Narrow" w:hAnsi="Arial Narrow"/>
                <w:color w:val="auto"/>
                <w:sz w:val="20"/>
                <w:szCs w:val="20"/>
                <w:lang w:val="en-US"/>
                <w14:textOutline w14:w="12700" w14:cap="flat" w14:cmpd="sng" w14:algn="ctr">
                  <w14:noFill/>
                  <w14:prstDash w14:val="solid"/>
                  <w14:miter w14:lim="400000"/>
                </w14:textOutline>
              </w:rPr>
              <w:t xml:space="preserve">Karola </w:t>
            </w:r>
            <w:proofErr w:type="spellStart"/>
            <w:r w:rsidRPr="00B0199C">
              <w:rPr>
                <w:rFonts w:ascii="Arial Narrow" w:hAnsi="Arial Narrow"/>
                <w:color w:val="auto"/>
                <w:sz w:val="20"/>
                <w:szCs w:val="20"/>
                <w:lang w:val="en-US"/>
                <w14:textOutline w14:w="12700" w14:cap="flat" w14:cmpd="sng" w14:algn="ctr">
                  <w14:noFill/>
                  <w14:prstDash w14:val="solid"/>
                  <w14:miter w14:lim="400000"/>
                </w14:textOutline>
              </w:rPr>
              <w:t>Adamieckiego</w:t>
            </w:r>
            <w:proofErr w:type="spellEnd"/>
            <w:r w:rsidRPr="00B0199C">
              <w:rPr>
                <w:rFonts w:ascii="Arial Narrow" w:hAnsi="Arial Narrow"/>
                <w:color w:val="auto"/>
                <w:sz w:val="20"/>
                <w:szCs w:val="20"/>
                <w:lang w:val="en-US"/>
                <w14:textOutline w14:w="12700" w14:cap="flat" w14:cmpd="sng" w14:algn="ctr">
                  <w14:noFill/>
                  <w14:prstDash w14:val="solid"/>
                  <w14:miter w14:lim="400000"/>
                </w14:textOutline>
              </w:rPr>
              <w:t xml:space="preserve"> w </w:t>
            </w:r>
            <w:proofErr w:type="spellStart"/>
            <w:r w:rsidRPr="00B0199C">
              <w:rPr>
                <w:rFonts w:ascii="Arial Narrow" w:hAnsi="Arial Narrow"/>
                <w:color w:val="auto"/>
                <w:sz w:val="20"/>
                <w:szCs w:val="20"/>
                <w:lang w:val="en-US"/>
                <w14:textOutline w14:w="12700" w14:cap="flat" w14:cmpd="sng" w14:algn="ctr">
                  <w14:noFill/>
                  <w14:prstDash w14:val="solid"/>
                  <w14:miter w14:lim="400000"/>
                </w14:textOutline>
              </w:rPr>
              <w:t>Katowicach</w:t>
            </w:r>
            <w:proofErr w:type="spellEnd"/>
            <w:r w:rsidRPr="00B0199C">
              <w:rPr>
                <w:rFonts w:ascii="Arial Narrow" w:hAnsi="Arial Narrow"/>
                <w:color w:val="auto"/>
                <w:sz w:val="20"/>
                <w:szCs w:val="20"/>
                <w:lang w:val="en-US"/>
                <w14:textOutline w14:w="12700" w14:cap="flat" w14:cmpd="sng" w14:algn="ctr">
                  <w14:noFill/>
                  <w14:prstDash w14:val="solid"/>
                  <w14:miter w14:lim="400000"/>
                </w14:textOutline>
              </w:rPr>
              <w:t>, Katowice 2007.</w:t>
            </w:r>
          </w:p>
          <w:p w14:paraId="08B985B2" w14:textId="77777777" w:rsidR="004A2E6E" w:rsidRPr="00B0199C" w:rsidRDefault="004A2E6E" w:rsidP="004A2E6E">
            <w:pPr>
              <w:numPr>
                <w:ilvl w:val="0"/>
                <w:numId w:val="12"/>
              </w:numPr>
              <w:spacing w:after="0" w:line="240" w:lineRule="auto"/>
              <w:jc w:val="both"/>
              <w:rPr>
                <w:rFonts w:ascii="Arial Narrow" w:hAnsi="Arial Narrow"/>
                <w:color w:val="auto"/>
                <w:sz w:val="20"/>
                <w:szCs w:val="20"/>
                <w:lang w:val="pl-PL"/>
                <w14:textOutline w14:w="12700" w14:cap="flat" w14:cmpd="sng" w14:algn="ctr">
                  <w14:noFill/>
                  <w14:prstDash w14:val="solid"/>
                  <w14:miter w14:lim="400000"/>
                </w14:textOutline>
              </w:rPr>
            </w:pP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Łobejko</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w:t>
            </w:r>
            <w:proofErr w:type="spellStart"/>
            <w:r w:rsidRPr="00B0199C">
              <w:rPr>
                <w:rFonts w:ascii="Arial Narrow" w:hAnsi="Arial Narrow"/>
                <w:color w:val="auto"/>
                <w:sz w:val="20"/>
                <w:szCs w:val="20"/>
                <w:lang w:val="pl-PL"/>
                <w14:textOutline w14:w="12700" w14:cap="flat" w14:cmpd="sng" w14:algn="ctr">
                  <w14:noFill/>
                  <w14:prstDash w14:val="solid"/>
                  <w14:miter w14:lim="400000"/>
                </w14:textOutline>
              </w:rPr>
              <w:t>S.,Systemy</w:t>
            </w:r>
            <w:proofErr w:type="spellEnd"/>
            <w:r w:rsidRPr="00B0199C">
              <w:rPr>
                <w:rFonts w:ascii="Arial Narrow" w:hAnsi="Arial Narrow"/>
                <w:color w:val="auto"/>
                <w:sz w:val="20"/>
                <w:szCs w:val="20"/>
                <w:lang w:val="pl-PL"/>
                <w14:textOutline w14:w="12700" w14:cap="flat" w14:cmpd="sng" w14:algn="ctr">
                  <w14:noFill/>
                  <w14:prstDash w14:val="solid"/>
                  <w14:miter w14:lim="400000"/>
                </w14:textOutline>
              </w:rPr>
              <w:t xml:space="preserve"> informacyjne w zarządzaniu wiedzą i innowacją w przedsiębiorstwie, Szkoła Główna Handlowa, Warszawa 2004.</w:t>
            </w:r>
          </w:p>
          <w:p w14:paraId="08B985B3" w14:textId="36EB25E0" w:rsidR="004A2E6E" w:rsidRPr="00B0199C" w:rsidRDefault="004A2E6E" w:rsidP="004A2E6E">
            <w:pPr>
              <w:numPr>
                <w:ilvl w:val="0"/>
                <w:numId w:val="12"/>
              </w:numPr>
              <w:spacing w:after="0" w:line="240" w:lineRule="auto"/>
              <w:jc w:val="both"/>
              <w:rPr>
                <w:rFonts w:ascii="Arial Narrow" w:hAnsi="Arial Narrow"/>
                <w:color w:val="auto"/>
                <w:sz w:val="20"/>
                <w:szCs w:val="20"/>
                <w:lang w:val="en-US"/>
                <w14:textOutline w14:w="12700" w14:cap="flat" w14:cmpd="sng" w14:algn="ctr">
                  <w14:noFill/>
                  <w14:prstDash w14:val="solid"/>
                  <w14:miter w14:lim="400000"/>
                </w14:textOutline>
              </w:rPr>
            </w:pPr>
            <w:r w:rsidRPr="00B0199C">
              <w:rPr>
                <w:rFonts w:ascii="Arial Narrow" w:hAnsi="Arial Narrow"/>
                <w:color w:val="auto"/>
                <w:sz w:val="20"/>
                <w:szCs w:val="20"/>
                <w:lang w:val="en-US"/>
                <w14:textOutline w14:w="12700" w14:cap="flat" w14:cmpd="sng" w14:algn="ctr">
                  <w14:noFill/>
                  <w14:prstDash w14:val="solid"/>
                  <w14:miter w14:lim="400000"/>
                </w14:textOutline>
              </w:rPr>
              <w:t xml:space="preserve">Yu Q, Aslam S, Murad M, </w:t>
            </w:r>
            <w:proofErr w:type="spellStart"/>
            <w:r w:rsidRPr="00B0199C">
              <w:rPr>
                <w:rFonts w:ascii="Arial Narrow" w:hAnsi="Arial Narrow"/>
                <w:color w:val="auto"/>
                <w:sz w:val="20"/>
                <w:szCs w:val="20"/>
                <w:lang w:val="en-US"/>
                <w14:textOutline w14:w="12700" w14:cap="flat" w14:cmpd="sng" w14:algn="ctr">
                  <w14:noFill/>
                  <w14:prstDash w14:val="solid"/>
                  <w14:miter w14:lim="400000"/>
                </w14:textOutline>
              </w:rPr>
              <w:t>Jiatong</w:t>
            </w:r>
            <w:proofErr w:type="spellEnd"/>
            <w:r w:rsidRPr="00B0199C">
              <w:rPr>
                <w:rFonts w:ascii="Arial Narrow" w:hAnsi="Arial Narrow"/>
                <w:color w:val="auto"/>
                <w:sz w:val="20"/>
                <w:szCs w:val="20"/>
                <w:lang w:val="en-US"/>
                <w14:textOutline w14:w="12700" w14:cap="flat" w14:cmpd="sng" w14:algn="ctr">
                  <w14:noFill/>
                  <w14:prstDash w14:val="solid"/>
                  <w14:miter w14:lim="400000"/>
                </w14:textOutline>
              </w:rPr>
              <w:t xml:space="preserve"> W and Syed N (2022) The Impact of Knowledge Management Process and Intellectual Capital on Entrepreneurial Orientation and Innovation. Front. Psychol. 13:772668. </w:t>
            </w:r>
            <w:proofErr w:type="spellStart"/>
            <w:r w:rsidRPr="00B0199C">
              <w:rPr>
                <w:rFonts w:ascii="Arial Narrow" w:hAnsi="Arial Narrow"/>
                <w:color w:val="auto"/>
                <w:sz w:val="20"/>
                <w:szCs w:val="20"/>
                <w:lang w:val="en-US"/>
                <w14:textOutline w14:w="12700" w14:cap="flat" w14:cmpd="sng" w14:algn="ctr">
                  <w14:noFill/>
                  <w14:prstDash w14:val="solid"/>
                  <w14:miter w14:lim="400000"/>
                </w14:textOutline>
              </w:rPr>
              <w:t>doi</w:t>
            </w:r>
            <w:proofErr w:type="spellEnd"/>
            <w:r w:rsidRPr="00B0199C">
              <w:rPr>
                <w:rFonts w:ascii="Arial Narrow" w:hAnsi="Arial Narrow"/>
                <w:color w:val="auto"/>
                <w:sz w:val="20"/>
                <w:szCs w:val="20"/>
                <w:lang w:val="en-US"/>
                <w14:textOutline w14:w="12700" w14:cap="flat" w14:cmpd="sng" w14:algn="ctr">
                  <w14:noFill/>
                  <w14:prstDash w14:val="solid"/>
                  <w14:miter w14:lim="400000"/>
                </w14:textOutline>
              </w:rPr>
              <w:t>: 10.3389/fpsyg.2022.772668 (</w:t>
            </w:r>
            <w:r w:rsidRPr="00B0199C">
              <w:rPr>
                <w:rStyle w:val="Hyperlink0"/>
                <w:rFonts w:ascii="Arial Narrow" w:hAnsi="Arial Narrow"/>
                <w:color w:val="auto"/>
                <w:sz w:val="20"/>
                <w:szCs w:val="20"/>
                <w14:textOutline w14:w="12700" w14:cap="flat" w14:cmpd="sng" w14:algn="ctr">
                  <w14:noFill/>
                  <w14:prstDash w14:val="solid"/>
                  <w14:miter w14:lim="400000"/>
                </w14:textOutline>
              </w:rPr>
              <w:t>https://www.frontiersin.org/articles/10.3389/fpsyg.2022.772668/full</w:t>
            </w:r>
            <w:r w:rsidRPr="00B0199C">
              <w:rPr>
                <w:rStyle w:val="Brak"/>
                <w:rFonts w:ascii="Arial Narrow" w:hAnsi="Arial Narrow"/>
                <w:color w:val="auto"/>
                <w:sz w:val="20"/>
                <w:szCs w:val="20"/>
                <w:lang w:val="en-US"/>
                <w14:textOutline w14:w="12700" w14:cap="flat" w14:cmpd="sng" w14:algn="ctr">
                  <w14:noFill/>
                  <w14:prstDash w14:val="solid"/>
                  <w14:miter w14:lim="400000"/>
                </w14:textOutline>
              </w:rPr>
              <w:t>).</w:t>
            </w:r>
          </w:p>
        </w:tc>
      </w:tr>
      <w:tr w:rsidR="004A2E6E" w:rsidRPr="007456B7" w14:paraId="08B985C0" w14:textId="77777777" w:rsidTr="00B0199C">
        <w:trPr>
          <w:trHeight w:val="5881"/>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B5" w14:textId="1A7D88AE" w:rsidR="004A2E6E" w:rsidRPr="007456B7" w:rsidRDefault="004A2E6E" w:rsidP="004A2E6E">
            <w:pPr>
              <w:spacing w:after="0"/>
              <w:rPr>
                <w:rFonts w:ascii="Arial Narrow" w:hAnsi="Arial Narrow"/>
                <w:sz w:val="20"/>
                <w:szCs w:val="20"/>
              </w:rPr>
            </w:pPr>
            <w:r w:rsidRPr="007456B7">
              <w:rPr>
                <w:rFonts w:ascii="Arial Narrow" w:hAnsi="Arial Narrow"/>
                <w:b/>
                <w:sz w:val="20"/>
                <w:szCs w:val="20"/>
              </w:rPr>
              <w:t>SCHOLARLY PUBLICATIONS BY PERSONS WHO CONDUCT CLASSES, WHICH ARE RELATED TO THE MODULE SUBJECT</w:t>
            </w: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B6" w14:textId="77777777" w:rsidR="004A2E6E" w:rsidRPr="007456B7" w:rsidRDefault="004A2E6E" w:rsidP="004A2E6E">
            <w:pPr>
              <w:numPr>
                <w:ilvl w:val="0"/>
                <w:numId w:val="13"/>
              </w:numPr>
              <w:spacing w:after="0" w:line="240" w:lineRule="auto"/>
              <w:jc w:val="both"/>
              <w:rPr>
                <w:rFonts w:ascii="Arial Narrow" w:hAnsi="Arial Narrow"/>
                <w:sz w:val="20"/>
                <w:szCs w:val="20"/>
                <w:lang w:val="pl-PL"/>
                <w14:textOutline w14:w="12700" w14:cap="flat" w14:cmpd="sng" w14:algn="ctr">
                  <w14:noFill/>
                  <w14:prstDash w14:val="solid"/>
                  <w14:miter w14:lim="400000"/>
                </w14:textOutline>
              </w:rPr>
            </w:pP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Bendkowski J., Interaktywno-sieciowy model kształtowania </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wsp</w:t>
            </w:r>
            <w:proofErr w:type="spellEnd"/>
            <w:r w:rsidRPr="007456B7">
              <w:rPr>
                <w:rStyle w:val="Brak"/>
                <w:rFonts w:ascii="Arial Narrow" w:hAnsi="Arial Narrow"/>
                <w:sz w:val="20"/>
                <w:szCs w:val="20"/>
                <w:lang w:val="es-ES_tradnl"/>
                <w14:textOutline w14:w="12700" w14:cap="flat" w14:cmpd="sng" w14:algn="ctr">
                  <w14:noFill/>
                  <w14:prstDash w14:val="solid"/>
                  <w14:miter w14:lim="400000"/>
                </w14:textOutline>
              </w:rPr>
              <w:t>ó</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lnot</w:t>
            </w:r>
            <w:proofErr w:type="spellEnd"/>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działań w kreowaniu i dyfuzji wiedzy w organizacjach, Wydawnictwo Politechniki Śląskiej, monografia nr 402, Gliwice 2012.</w:t>
            </w:r>
          </w:p>
          <w:p w14:paraId="08B985B7" w14:textId="7AAFF0EB" w:rsidR="004A2E6E" w:rsidRPr="007456B7" w:rsidRDefault="004A2E6E" w:rsidP="004A2E6E">
            <w:pPr>
              <w:numPr>
                <w:ilvl w:val="0"/>
                <w:numId w:val="13"/>
              </w:numPr>
              <w:spacing w:after="0" w:line="240" w:lineRule="auto"/>
              <w:jc w:val="both"/>
              <w:rPr>
                <w:rFonts w:ascii="Arial Narrow" w:hAnsi="Arial Narrow"/>
                <w:sz w:val="20"/>
                <w:szCs w:val="20"/>
                <w:lang w:val="en-US"/>
                <w14:textOutline w14:w="12700" w14:cap="flat" w14:cmpd="sng" w14:algn="ctr">
                  <w14:noFill/>
                  <w14:prstDash w14:val="solid"/>
                  <w14:miter w14:lim="400000"/>
                </w14:textOutline>
              </w:rPr>
            </w:pPr>
            <w:r w:rsidRPr="007456B7">
              <w:rPr>
                <w:rStyle w:val="Brak"/>
                <w:rFonts w:ascii="Arial Narrow" w:hAnsi="Arial Narrow"/>
                <w:sz w:val="20"/>
                <w:szCs w:val="20"/>
                <w:lang w:val="en-US"/>
                <w14:textOutline w14:w="12700" w14:cap="flat" w14:cmpd="sng" w14:algn="ctr">
                  <w14:noFill/>
                  <w14:prstDash w14:val="solid"/>
                  <w14:miter w14:lim="400000"/>
                </w14:textOutline>
              </w:rPr>
              <w:t>Bendkowski J.,</w:t>
            </w:r>
            <w:r w:rsidRPr="007456B7">
              <w:rPr>
                <w:rStyle w:val="Brak"/>
                <w:rFonts w:ascii="Arial Narrow" w:hAnsi="Arial Narrow"/>
                <w:sz w:val="20"/>
                <w:szCs w:val="20"/>
                <w:lang w:val="de-DE"/>
                <w14:textOutline w14:w="12700" w14:cap="flat" w14:cmpd="sng" w14:algn="ctr">
                  <w14:noFill/>
                  <w14:prstDash w14:val="solid"/>
                  <w14:miter w14:lim="400000"/>
                </w14:textOutline>
              </w:rPr>
              <w:t xml:space="preserve"> Kommunikationsstrategien von Kernmitgliedern der Wissensnetzwerke, [w:] Franken S. (</w:t>
            </w:r>
            <w:proofErr w:type="spellStart"/>
            <w:r w:rsidR="007456B7">
              <w:rPr>
                <w:rStyle w:val="Brak"/>
                <w:rFonts w:ascii="Arial Narrow" w:hAnsi="Arial Narrow"/>
                <w:sz w:val="20"/>
                <w:szCs w:val="20"/>
                <w:lang w:val="de-DE"/>
                <w14:textOutline w14:w="12700" w14:cap="flat" w14:cmpd="sng" w14:algn="ctr">
                  <w14:noFill/>
                  <w14:prstDash w14:val="solid"/>
                  <w14:miter w14:lim="400000"/>
                </w14:textOutline>
              </w:rPr>
              <w:t>ed</w:t>
            </w:r>
            <w:proofErr w:type="spellEnd"/>
            <w:r w:rsidR="007456B7">
              <w:rPr>
                <w:rStyle w:val="Brak"/>
                <w:rFonts w:ascii="Arial Narrow" w:hAnsi="Arial Narrow"/>
                <w:sz w:val="20"/>
                <w:szCs w:val="20"/>
                <w:lang w:val="de-DE"/>
                <w14:textOutline w14:w="12700" w14:cap="flat" w14:cmpd="sng" w14:algn="ctr">
                  <w14:noFill/>
                  <w14:prstDash w14:val="solid"/>
                  <w14:miter w14:lim="400000"/>
                </w14:textOutline>
              </w:rPr>
              <w:t>.</w:t>
            </w:r>
            <w:r w:rsidRPr="007456B7">
              <w:rPr>
                <w:rStyle w:val="Brak"/>
                <w:rFonts w:ascii="Arial Narrow" w:hAnsi="Arial Narrow"/>
                <w:sz w:val="20"/>
                <w:szCs w:val="20"/>
                <w:lang w:val="de-DE"/>
                <w14:textOutline w14:w="12700" w14:cap="flat" w14:cmpd="sng" w14:algn="ctr">
                  <w14:noFill/>
                  <w14:prstDash w14:val="solid"/>
                  <w14:miter w14:lim="400000"/>
                </w14:textOutline>
              </w:rPr>
              <w:t>), Kollektive Intelligenz als Antrieb f</w:t>
            </w:r>
            <w:r w:rsidRPr="007456B7">
              <w:rPr>
                <w:rStyle w:val="Brak"/>
                <w:rFonts w:ascii="Arial Narrow" w:hAnsi="Arial Narrow"/>
                <w:sz w:val="20"/>
                <w:szCs w:val="20"/>
                <w:lang w:val="en-US"/>
                <w14:textOutline w14:w="12700" w14:cap="flat" w14:cmpd="sng" w14:algn="ctr">
                  <w14:noFill/>
                  <w14:prstDash w14:val="solid"/>
                  <w14:miter w14:lim="400000"/>
                </w14:textOutline>
              </w:rPr>
              <w:t>ü</w:t>
            </w:r>
            <w:r w:rsidRPr="007456B7">
              <w:rPr>
                <w:rStyle w:val="Brak"/>
                <w:rFonts w:ascii="Arial Narrow" w:hAnsi="Arial Narrow"/>
                <w:sz w:val="20"/>
                <w:szCs w:val="20"/>
                <w:lang w:val="de-DE"/>
                <w14:textOutline w14:w="12700" w14:cap="flat" w14:cmpd="sng" w14:algn="ctr">
                  <w14:noFill/>
                  <w14:prstDash w14:val="solid"/>
                  <w14:miter w14:lim="400000"/>
                </w14:textOutline>
              </w:rPr>
              <w:t>r Innovation, Shaker V</w:t>
            </w:r>
            <w:r w:rsidR="007456B7">
              <w:rPr>
                <w:rStyle w:val="Brak"/>
                <w:rFonts w:ascii="Arial Narrow" w:hAnsi="Arial Narrow"/>
                <w:sz w:val="20"/>
                <w:szCs w:val="20"/>
                <w:lang w:val="de-DE"/>
                <w14:textOutline w14:w="12700" w14:cap="flat" w14:cmpd="sng" w14:algn="ctr">
                  <w14:noFill/>
                  <w14:prstDash w14:val="solid"/>
                  <w14:miter w14:lim="400000"/>
                </w14:textOutline>
              </w:rPr>
              <w:t>erlag, Aachen 2012, p.</w:t>
            </w:r>
            <w:r w:rsidRPr="007456B7">
              <w:rPr>
                <w:rStyle w:val="Brak"/>
                <w:rFonts w:ascii="Arial Narrow" w:hAnsi="Arial Narrow"/>
                <w:sz w:val="20"/>
                <w:szCs w:val="20"/>
                <w:lang w:val="de-DE"/>
                <w14:textOutline w14:w="12700" w14:cap="flat" w14:cmpd="sng" w14:algn="ctr">
                  <w14:noFill/>
                  <w14:prstDash w14:val="solid"/>
                  <w14:miter w14:lim="400000"/>
                </w14:textOutline>
              </w:rPr>
              <w:t xml:space="preserve"> 57-83.</w:t>
            </w:r>
          </w:p>
          <w:p w14:paraId="08B985B8" w14:textId="6425A1D3" w:rsidR="004A2E6E" w:rsidRPr="007456B7" w:rsidRDefault="004A2E6E" w:rsidP="004A2E6E">
            <w:pPr>
              <w:numPr>
                <w:ilvl w:val="0"/>
                <w:numId w:val="13"/>
              </w:numPr>
              <w:spacing w:after="0" w:line="240" w:lineRule="auto"/>
              <w:jc w:val="both"/>
              <w:rPr>
                <w:rFonts w:ascii="Arial Narrow" w:hAnsi="Arial Narrow"/>
                <w:sz w:val="20"/>
                <w:szCs w:val="20"/>
                <w:lang w:val="en-US"/>
                <w14:textOutline w14:w="12700" w14:cap="flat" w14:cmpd="sng" w14:algn="ctr">
                  <w14:noFill/>
                  <w14:prstDash w14:val="solid"/>
                  <w14:miter w14:lim="400000"/>
                </w14:textOutline>
              </w:rPr>
            </w:pPr>
            <w:r w:rsidRPr="007456B7">
              <w:rPr>
                <w:rStyle w:val="Brak"/>
                <w:rFonts w:ascii="Arial Narrow" w:hAnsi="Arial Narrow"/>
                <w:sz w:val="20"/>
                <w:szCs w:val="20"/>
                <w:lang w:val="en-US"/>
                <w14:textOutline w14:w="12700" w14:cap="flat" w14:cmpd="sng" w14:algn="ctr">
                  <w14:noFill/>
                  <w14:prstDash w14:val="solid"/>
                  <w14:miter w14:lim="400000"/>
                </w14:textOutline>
              </w:rPr>
              <w:t>Bendkowski J.,</w:t>
            </w:r>
            <w:r w:rsidRPr="007456B7">
              <w:rPr>
                <w:rStyle w:val="Brak"/>
                <w:rFonts w:ascii="Arial Narrow" w:hAnsi="Arial Narrow"/>
                <w:sz w:val="20"/>
                <w:szCs w:val="20"/>
                <w:lang w:val="de-DE"/>
                <w14:textOutline w14:w="12700" w14:cap="flat" w14:cmpd="sng" w14:algn="ctr">
                  <w14:noFill/>
                  <w14:prstDash w14:val="solid"/>
                  <w14:miter w14:lim="400000"/>
                </w14:textOutline>
              </w:rPr>
              <w:t>Strukturelle Dimensionen der Vertrauensbildung in einer Wissensgemeinschaft, [w:] Franken S. (</w:t>
            </w:r>
            <w:proofErr w:type="spellStart"/>
            <w:r w:rsidR="007456B7">
              <w:rPr>
                <w:rStyle w:val="Brak"/>
                <w:rFonts w:ascii="Arial Narrow" w:hAnsi="Arial Narrow"/>
                <w:sz w:val="20"/>
                <w:szCs w:val="20"/>
                <w:lang w:val="de-DE"/>
                <w14:textOutline w14:w="12700" w14:cap="flat" w14:cmpd="sng" w14:algn="ctr">
                  <w14:noFill/>
                  <w14:prstDash w14:val="solid"/>
                  <w14:miter w14:lim="400000"/>
                </w14:textOutline>
              </w:rPr>
              <w:t>ed</w:t>
            </w:r>
            <w:proofErr w:type="spellEnd"/>
            <w:r w:rsidR="007456B7">
              <w:rPr>
                <w:rStyle w:val="Brak"/>
                <w:rFonts w:ascii="Arial Narrow" w:hAnsi="Arial Narrow"/>
                <w:sz w:val="20"/>
                <w:szCs w:val="20"/>
                <w:lang w:val="de-DE"/>
                <w14:textOutline w14:w="12700" w14:cap="flat" w14:cmpd="sng" w14:algn="ctr">
                  <w14:noFill/>
                  <w14:prstDash w14:val="solid"/>
                  <w14:miter w14:lim="400000"/>
                </w14:textOutline>
              </w:rPr>
              <w:t>.</w:t>
            </w:r>
            <w:r w:rsidRPr="007456B7">
              <w:rPr>
                <w:rStyle w:val="Brak"/>
                <w:rFonts w:ascii="Arial Narrow" w:hAnsi="Arial Narrow"/>
                <w:sz w:val="20"/>
                <w:szCs w:val="20"/>
                <w:lang w:val="de-DE"/>
                <w14:textOutline w14:w="12700" w14:cap="flat" w14:cmpd="sng" w14:algn="ctr">
                  <w14:noFill/>
                  <w14:prstDash w14:val="solid"/>
                  <w14:miter w14:lim="400000"/>
                </w14:textOutline>
              </w:rPr>
              <w:t xml:space="preserve">), </w:t>
            </w:r>
            <w:proofErr w:type="spellStart"/>
            <w:r w:rsidRPr="007456B7">
              <w:rPr>
                <w:rStyle w:val="Brak"/>
                <w:rFonts w:ascii="Arial Narrow" w:hAnsi="Arial Narrow"/>
                <w:sz w:val="20"/>
                <w:szCs w:val="20"/>
                <w:lang w:val="de-DE"/>
                <w14:textOutline w14:w="12700" w14:cap="flat" w14:cmpd="sng" w14:algn="ctr">
                  <w14:noFill/>
                  <w14:prstDash w14:val="solid"/>
                  <w14:miter w14:lim="400000"/>
                </w14:textOutline>
              </w:rPr>
              <w:t>Ideentr</w:t>
            </w:r>
            <w:proofErr w:type="spellEnd"/>
            <w:r w:rsidRPr="007456B7">
              <w:rPr>
                <w:rStyle w:val="Brak"/>
                <w:rFonts w:ascii="Arial Narrow" w:hAnsi="Arial Narrow"/>
                <w:sz w:val="20"/>
                <w:szCs w:val="20"/>
                <w:lang w:val="en-US"/>
                <w14:textOutline w14:w="12700" w14:cap="flat" w14:cmpd="sng" w14:algn="ctr">
                  <w14:noFill/>
                  <w14:prstDash w14:val="solid"/>
                  <w14:miter w14:lim="400000"/>
                </w14:textOutline>
              </w:rPr>
              <w:t>ä</w:t>
            </w:r>
            <w:proofErr w:type="spellStart"/>
            <w:r w:rsidRPr="007456B7">
              <w:rPr>
                <w:rStyle w:val="Brak"/>
                <w:rFonts w:ascii="Arial Narrow" w:hAnsi="Arial Narrow"/>
                <w:sz w:val="20"/>
                <w:szCs w:val="20"/>
                <w:lang w:val="de-DE"/>
                <w14:textOutline w14:w="12700" w14:cap="flat" w14:cmpd="sng" w14:algn="ctr">
                  <w14:noFill/>
                  <w14:prstDash w14:val="solid"/>
                  <w14:miter w14:lim="400000"/>
                </w14:textOutline>
              </w:rPr>
              <w:t>ume</w:t>
            </w:r>
            <w:proofErr w:type="spellEnd"/>
            <w:r w:rsidRPr="007456B7">
              <w:rPr>
                <w:rStyle w:val="Brak"/>
                <w:rFonts w:ascii="Arial Narrow" w:hAnsi="Arial Narrow"/>
                <w:sz w:val="20"/>
                <w:szCs w:val="20"/>
                <w:lang w:val="de-DE"/>
                <w14:textOutline w14:w="12700" w14:cap="flat" w14:cmpd="sng" w14:algn="ctr">
                  <w14:noFill/>
                  <w14:prstDash w14:val="solid"/>
                  <w14:miter w14:lim="400000"/>
                </w14:textOutline>
              </w:rPr>
              <w:t xml:space="preserve"> gestalten, </w:t>
            </w:r>
            <w:r w:rsidR="007456B7">
              <w:rPr>
                <w:rStyle w:val="Brak"/>
                <w:rFonts w:ascii="Arial Narrow" w:hAnsi="Arial Narrow"/>
                <w:sz w:val="20"/>
                <w:szCs w:val="20"/>
                <w:lang w:val="de-DE"/>
                <w14:textOutline w14:w="12700" w14:cap="flat" w14:cmpd="sng" w14:algn="ctr">
                  <w14:noFill/>
                  <w14:prstDash w14:val="solid"/>
                  <w14:miter w14:lim="400000"/>
                </w14:textOutline>
              </w:rPr>
              <w:t>Shaker Verlag, Aachen 2013, p.</w:t>
            </w:r>
            <w:r w:rsidRPr="007456B7">
              <w:rPr>
                <w:rStyle w:val="Brak"/>
                <w:rFonts w:ascii="Arial Narrow" w:hAnsi="Arial Narrow"/>
                <w:sz w:val="20"/>
                <w:szCs w:val="20"/>
                <w:lang w:val="de-DE"/>
                <w14:textOutline w14:w="12700" w14:cap="flat" w14:cmpd="sng" w14:algn="ctr">
                  <w14:noFill/>
                  <w14:prstDash w14:val="solid"/>
                  <w14:miter w14:lim="400000"/>
                </w14:textOutline>
              </w:rPr>
              <w:t xml:space="preserve"> 100-127.</w:t>
            </w:r>
          </w:p>
          <w:p w14:paraId="08B985B9" w14:textId="77777777" w:rsidR="004A2E6E" w:rsidRPr="007456B7" w:rsidRDefault="004A2E6E" w:rsidP="004A2E6E">
            <w:pPr>
              <w:numPr>
                <w:ilvl w:val="0"/>
                <w:numId w:val="13"/>
              </w:numPr>
              <w:spacing w:after="0" w:line="240" w:lineRule="auto"/>
              <w:jc w:val="both"/>
              <w:rPr>
                <w:rFonts w:ascii="Arial Narrow" w:hAnsi="Arial Narrow"/>
                <w:sz w:val="20"/>
                <w:szCs w:val="20"/>
                <w:lang w:val="en-US"/>
                <w14:textOutline w14:w="12700" w14:cap="flat" w14:cmpd="sng" w14:algn="ctr">
                  <w14:noFill/>
                  <w14:prstDash w14:val="solid"/>
                  <w14:miter w14:lim="400000"/>
                </w14:textOutline>
              </w:rPr>
            </w:pPr>
            <w:r w:rsidRPr="007456B7">
              <w:rPr>
                <w:rStyle w:val="Brak"/>
                <w:rFonts w:ascii="Arial Narrow" w:hAnsi="Arial Narrow"/>
                <w:sz w:val="20"/>
                <w:szCs w:val="20"/>
                <w:lang w:val="en-US"/>
                <w14:textOutline w14:w="12700" w14:cap="flat" w14:cmpd="sng" w14:algn="ctr">
                  <w14:noFill/>
                  <w14:prstDash w14:val="solid"/>
                  <w14:miter w14:lim="400000"/>
                </w14:textOutline>
              </w:rPr>
              <w:t xml:space="preserve">Bendkowski J., Cultivating Virtual Communities of Learning, ICEE-2010 </w:t>
            </w:r>
            <w:r w:rsidRPr="007456B7">
              <w:rPr>
                <w:rStyle w:val="Brak"/>
                <w:rFonts w:ascii="Arial Narrow" w:hAnsi="Arial Narrow"/>
                <w:sz w:val="20"/>
                <w:szCs w:val="20"/>
                <w:rtl/>
                <w:lang w:val="ar-SA"/>
                <w14:textOutline w14:w="12700" w14:cap="flat" w14:cmpd="sng" w14:algn="ctr">
                  <w14:noFill/>
                  <w14:prstDash w14:val="solid"/>
                  <w14:miter w14:lim="400000"/>
                </w14:textOutline>
              </w:rPr>
              <w:t>“</w:t>
            </w:r>
            <w:r w:rsidRPr="007456B7">
              <w:rPr>
                <w:rStyle w:val="Brak"/>
                <w:rFonts w:ascii="Arial Narrow" w:hAnsi="Arial Narrow"/>
                <w:sz w:val="20"/>
                <w:szCs w:val="20"/>
                <w:lang w:val="en-US"/>
                <w14:textOutline w14:w="12700" w14:cap="flat" w14:cmpd="sng" w14:algn="ctr">
                  <w14:noFill/>
                  <w14:prstDash w14:val="solid"/>
                  <w14:miter w14:lim="400000"/>
                </w14:textOutline>
              </w:rPr>
              <w:t>Engineering Education and Research for Society”, 18-22 July, 2010, Gliwice, Poland, ISSN 1562-3580, Paper 1294-1419.</w:t>
            </w:r>
          </w:p>
          <w:p w14:paraId="08B985BA" w14:textId="471EAB3A" w:rsidR="004A2E6E" w:rsidRPr="007456B7" w:rsidRDefault="004A2E6E" w:rsidP="004A2E6E">
            <w:pPr>
              <w:numPr>
                <w:ilvl w:val="0"/>
                <w:numId w:val="13"/>
              </w:numPr>
              <w:spacing w:after="0" w:line="240" w:lineRule="auto"/>
              <w:jc w:val="both"/>
              <w:rPr>
                <w:rFonts w:ascii="Arial Narrow" w:hAnsi="Arial Narrow"/>
                <w:sz w:val="20"/>
                <w:szCs w:val="20"/>
                <w:lang w:val="pl-PL"/>
                <w14:textOutline w14:w="12700" w14:cap="flat" w14:cmpd="sng" w14:algn="ctr">
                  <w14:noFill/>
                  <w14:prstDash w14:val="solid"/>
                  <w14:miter w14:lim="400000"/>
                </w14:textOutline>
              </w:rPr>
            </w:pP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Bendkowski J., </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Wsp</w:t>
            </w:r>
            <w:proofErr w:type="spellEnd"/>
            <w:r w:rsidRPr="007456B7">
              <w:rPr>
                <w:rStyle w:val="Brak"/>
                <w:rFonts w:ascii="Arial Narrow" w:hAnsi="Arial Narrow"/>
                <w:sz w:val="20"/>
                <w:szCs w:val="20"/>
                <w:lang w:val="es-ES_tradnl"/>
                <w14:textOutline w14:w="12700" w14:cap="flat" w14:cmpd="sng" w14:algn="ctr">
                  <w14:noFill/>
                  <w14:prstDash w14:val="solid"/>
                  <w14:miter w14:lim="400000"/>
                </w14:textOutline>
              </w:rPr>
              <w:t>ó</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lnota</w:t>
            </w:r>
            <w:proofErr w:type="spellEnd"/>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działań jako metoda zarządzania wiedzą w organizacjach, Przegląd Organizacji nr 5, Warszawa 2008, </w:t>
            </w:r>
            <w:r w:rsidR="007456B7">
              <w:rPr>
                <w:rStyle w:val="Brak"/>
                <w:rFonts w:ascii="Arial Narrow" w:hAnsi="Arial Narrow"/>
                <w:sz w:val="20"/>
                <w:szCs w:val="20"/>
                <w:lang w:val="pl-PL"/>
                <w14:textOutline w14:w="12700" w14:cap="flat" w14:cmpd="sng" w14:algn="ctr">
                  <w14:noFill/>
                  <w14:prstDash w14:val="solid"/>
                  <w14:miter w14:lim="400000"/>
                </w14:textOutline>
              </w:rPr>
              <w:t>p.</w:t>
            </w: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24-29.</w:t>
            </w:r>
          </w:p>
          <w:p w14:paraId="08B985BB" w14:textId="1DAAA6FF" w:rsidR="004A2E6E" w:rsidRPr="007456B7" w:rsidRDefault="004A2E6E" w:rsidP="004A2E6E">
            <w:pPr>
              <w:numPr>
                <w:ilvl w:val="0"/>
                <w:numId w:val="13"/>
              </w:numPr>
              <w:spacing w:after="0" w:line="240" w:lineRule="auto"/>
              <w:jc w:val="both"/>
              <w:rPr>
                <w:rFonts w:ascii="Arial Narrow" w:hAnsi="Arial Narrow"/>
                <w:sz w:val="20"/>
                <w:szCs w:val="20"/>
                <w:lang w:val="pl-PL"/>
                <w14:textOutline w14:w="12700" w14:cap="flat" w14:cmpd="sng" w14:algn="ctr">
                  <w14:noFill/>
                  <w14:prstDash w14:val="solid"/>
                  <w14:miter w14:lim="400000"/>
                </w14:textOutline>
              </w:rPr>
            </w:pP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Bendkowski J., Metodyka implementacji modelu zarządzania wiedzą opartego na koncepcji </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wsp</w:t>
            </w:r>
            <w:proofErr w:type="spellEnd"/>
            <w:r w:rsidRPr="007456B7">
              <w:rPr>
                <w:rStyle w:val="Brak"/>
                <w:rFonts w:ascii="Arial Narrow" w:hAnsi="Arial Narrow"/>
                <w:sz w:val="20"/>
                <w:szCs w:val="20"/>
                <w:lang w:val="es-ES_tradnl"/>
                <w14:textOutline w14:w="12700" w14:cap="flat" w14:cmpd="sng" w14:algn="ctr">
                  <w14:noFill/>
                  <w14:prstDash w14:val="solid"/>
                  <w14:miter w14:lim="400000"/>
                </w14:textOutline>
              </w:rPr>
              <w:t>ó</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lnoty</w:t>
            </w:r>
            <w:proofErr w:type="spellEnd"/>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działań, [w:] </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Zimniewicz</w:t>
            </w:r>
            <w:proofErr w:type="spellEnd"/>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K. (</w:t>
            </w:r>
            <w:r w:rsidR="007456B7">
              <w:rPr>
                <w:rStyle w:val="Brak"/>
                <w:rFonts w:ascii="Arial Narrow" w:hAnsi="Arial Narrow"/>
                <w:sz w:val="20"/>
                <w:szCs w:val="20"/>
                <w:lang w:val="pl-PL"/>
                <w14:textOutline w14:w="12700" w14:cap="flat" w14:cmpd="sng" w14:algn="ctr">
                  <w14:noFill/>
                  <w14:prstDash w14:val="solid"/>
                  <w14:miter w14:lim="400000"/>
                </w14:textOutline>
              </w:rPr>
              <w:t>ed.</w:t>
            </w: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Instrumenty zarządzania we współczesnym przedsiębiorstwie – nowe kierunki, Zeszyty Naukowe nr 129, Wydawnictwo Uniwersytetu Ekonomicznego w Poznaniu, Poznań 2009, </w:t>
            </w:r>
            <w:r w:rsidR="007456B7">
              <w:rPr>
                <w:rStyle w:val="Brak"/>
                <w:rFonts w:ascii="Arial Narrow" w:hAnsi="Arial Narrow"/>
                <w:sz w:val="20"/>
                <w:szCs w:val="20"/>
                <w:lang w:val="pl-PL"/>
                <w14:textOutline w14:w="12700" w14:cap="flat" w14:cmpd="sng" w14:algn="ctr">
                  <w14:noFill/>
                  <w14:prstDash w14:val="solid"/>
                  <w14:miter w14:lim="400000"/>
                </w14:textOutline>
              </w:rPr>
              <w:t>p.</w:t>
            </w: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46-54.</w:t>
            </w:r>
          </w:p>
          <w:p w14:paraId="08B985BC" w14:textId="336889D6" w:rsidR="004A2E6E" w:rsidRPr="007456B7" w:rsidRDefault="004A2E6E" w:rsidP="004A2E6E">
            <w:pPr>
              <w:numPr>
                <w:ilvl w:val="0"/>
                <w:numId w:val="13"/>
              </w:numPr>
              <w:spacing w:after="0" w:line="240" w:lineRule="auto"/>
              <w:jc w:val="both"/>
              <w:rPr>
                <w:rFonts w:ascii="Arial Narrow" w:hAnsi="Arial Narrow"/>
                <w:sz w:val="20"/>
                <w:szCs w:val="20"/>
                <w:lang w:val="pl-PL"/>
                <w14:textOutline w14:w="12700" w14:cap="flat" w14:cmpd="sng" w14:algn="ctr">
                  <w14:noFill/>
                  <w14:prstDash w14:val="solid"/>
                  <w14:miter w14:lim="400000"/>
                </w14:textOutline>
              </w:rPr>
            </w:pP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Bendkowski J., Typologia </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wsp</w:t>
            </w:r>
            <w:proofErr w:type="spellEnd"/>
            <w:r w:rsidRPr="007456B7">
              <w:rPr>
                <w:rStyle w:val="Brak"/>
                <w:rFonts w:ascii="Arial Narrow" w:hAnsi="Arial Narrow"/>
                <w:sz w:val="20"/>
                <w:szCs w:val="20"/>
                <w:lang w:val="es-ES_tradnl"/>
                <w14:textOutline w14:w="12700" w14:cap="flat" w14:cmpd="sng" w14:algn="ctr">
                  <w14:noFill/>
                  <w14:prstDash w14:val="solid"/>
                  <w14:miter w14:lim="400000"/>
                </w14:textOutline>
              </w:rPr>
              <w:t>ó</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lnot</w:t>
            </w:r>
            <w:proofErr w:type="spellEnd"/>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działań, Przegląd Organizacji nr 6, Warszawa 2013, </w:t>
            </w:r>
            <w:r w:rsidR="007456B7">
              <w:rPr>
                <w:rStyle w:val="Brak"/>
                <w:rFonts w:ascii="Arial Narrow" w:hAnsi="Arial Narrow"/>
                <w:sz w:val="20"/>
                <w:szCs w:val="20"/>
                <w:lang w:val="pl-PL"/>
                <w14:textOutline w14:w="12700" w14:cap="flat" w14:cmpd="sng" w14:algn="ctr">
                  <w14:noFill/>
                  <w14:prstDash w14:val="solid"/>
                  <w14:miter w14:lim="400000"/>
                </w14:textOutline>
              </w:rPr>
              <w:t>p.</w:t>
            </w: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8-12.</w:t>
            </w:r>
          </w:p>
          <w:p w14:paraId="08B985BD" w14:textId="6261C5E8" w:rsidR="004A2E6E" w:rsidRPr="007456B7" w:rsidRDefault="004A2E6E" w:rsidP="004A2E6E">
            <w:pPr>
              <w:numPr>
                <w:ilvl w:val="0"/>
                <w:numId w:val="13"/>
              </w:numPr>
              <w:spacing w:after="0" w:line="240" w:lineRule="auto"/>
              <w:jc w:val="both"/>
              <w:rPr>
                <w:rFonts w:ascii="Arial Narrow" w:hAnsi="Arial Narrow"/>
                <w:sz w:val="20"/>
                <w:szCs w:val="20"/>
                <w:lang w:val="pl-PL"/>
                <w14:textOutline w14:w="12700" w14:cap="flat" w14:cmpd="sng" w14:algn="ctr">
                  <w14:noFill/>
                  <w14:prstDash w14:val="solid"/>
                  <w14:miter w14:lim="400000"/>
                </w14:textOutline>
              </w:rPr>
            </w:pP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Bendkowski J., </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Wsp</w:t>
            </w:r>
            <w:proofErr w:type="spellEnd"/>
            <w:r w:rsidRPr="007456B7">
              <w:rPr>
                <w:rStyle w:val="Brak"/>
                <w:rFonts w:ascii="Arial Narrow" w:hAnsi="Arial Narrow"/>
                <w:sz w:val="20"/>
                <w:szCs w:val="20"/>
                <w:lang w:val="es-ES_tradnl"/>
                <w14:textOutline w14:w="12700" w14:cap="flat" w14:cmpd="sng" w14:algn="ctr">
                  <w14:noFill/>
                  <w14:prstDash w14:val="solid"/>
                  <w14:miter w14:lim="400000"/>
                </w14:textOutline>
              </w:rPr>
              <w:t>ó</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lnota</w:t>
            </w:r>
            <w:proofErr w:type="spellEnd"/>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wiedzy, </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wsp</w:t>
            </w:r>
            <w:proofErr w:type="spellEnd"/>
            <w:r w:rsidRPr="007456B7">
              <w:rPr>
                <w:rStyle w:val="Brak"/>
                <w:rFonts w:ascii="Arial Narrow" w:hAnsi="Arial Narrow"/>
                <w:sz w:val="20"/>
                <w:szCs w:val="20"/>
                <w:lang w:val="es-ES_tradnl"/>
                <w14:textOutline w14:w="12700" w14:cap="flat" w14:cmpd="sng" w14:algn="ctr">
                  <w14:noFill/>
                  <w14:prstDash w14:val="solid"/>
                  <w14:miter w14:lim="400000"/>
                </w14:textOutline>
              </w:rPr>
              <w:t>ó</w:t>
            </w:r>
            <w:proofErr w:type="spellStart"/>
            <w:r w:rsidRPr="007456B7">
              <w:rPr>
                <w:rStyle w:val="Brak"/>
                <w:rFonts w:ascii="Arial Narrow" w:hAnsi="Arial Narrow"/>
                <w:sz w:val="20"/>
                <w:szCs w:val="20"/>
                <w:lang w:val="pl-PL"/>
                <w14:textOutline w14:w="12700" w14:cap="flat" w14:cmpd="sng" w14:algn="ctr">
                  <w14:noFill/>
                  <w14:prstDash w14:val="solid"/>
                  <w14:miter w14:lim="400000"/>
                </w14:textOutline>
              </w:rPr>
              <w:t>lnota</w:t>
            </w:r>
            <w:proofErr w:type="spellEnd"/>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działań i sieć wiedzy w perspektywie zarządzania wiedzą, Zeszyty Naukowe Politechniki Śląskiej, Organizacja i Zarządzanie z. 76, Wydawnictwo Politechniki Śląskiej, Gliwice 2014, </w:t>
            </w:r>
            <w:r w:rsidR="007456B7">
              <w:rPr>
                <w:rStyle w:val="Brak"/>
                <w:rFonts w:ascii="Arial Narrow" w:hAnsi="Arial Narrow"/>
                <w:sz w:val="20"/>
                <w:szCs w:val="20"/>
                <w:lang w:val="pl-PL"/>
                <w14:textOutline w14:w="12700" w14:cap="flat" w14:cmpd="sng" w14:algn="ctr">
                  <w14:noFill/>
                  <w14:prstDash w14:val="solid"/>
                  <w14:miter w14:lim="400000"/>
                </w14:textOutline>
              </w:rPr>
              <w:t>p.</w:t>
            </w: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23-38.</w:t>
            </w:r>
          </w:p>
          <w:p w14:paraId="08B985BE" w14:textId="7A7B8B14" w:rsidR="004A2E6E" w:rsidRPr="007456B7" w:rsidRDefault="004A2E6E" w:rsidP="004A2E6E">
            <w:pPr>
              <w:numPr>
                <w:ilvl w:val="0"/>
                <w:numId w:val="13"/>
              </w:numPr>
              <w:spacing w:after="0" w:line="240" w:lineRule="auto"/>
              <w:jc w:val="both"/>
              <w:rPr>
                <w:rFonts w:ascii="Arial Narrow" w:hAnsi="Arial Narrow"/>
                <w:sz w:val="20"/>
                <w:szCs w:val="20"/>
                <w:lang w:val="pl-PL"/>
                <w14:textOutline w14:w="12700" w14:cap="flat" w14:cmpd="sng" w14:algn="ctr">
                  <w14:noFill/>
                  <w14:prstDash w14:val="solid"/>
                  <w14:miter w14:lim="400000"/>
                </w14:textOutline>
              </w:rPr>
            </w:pP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Bendkowski J., Teoria ekspansywnego uczenia się. Nowe podejście do organizacyjnego uczenia się w perspektywie sieciowej, Zeszyty Naukowe Politechniki Śląskiej, Organizacja i Zarządzanie z. 101, Wydawnictwo Politechniki Śląskiej, Gliwice 2017, </w:t>
            </w:r>
            <w:r w:rsidR="007456B7">
              <w:rPr>
                <w:rStyle w:val="Brak"/>
                <w:rFonts w:ascii="Arial Narrow" w:hAnsi="Arial Narrow"/>
                <w:sz w:val="20"/>
                <w:szCs w:val="20"/>
                <w:lang w:val="pl-PL"/>
                <w14:textOutline w14:w="12700" w14:cap="flat" w14:cmpd="sng" w14:algn="ctr">
                  <w14:noFill/>
                  <w14:prstDash w14:val="solid"/>
                  <w14:miter w14:lim="400000"/>
                </w14:textOutline>
              </w:rPr>
              <w:t>p.</w:t>
            </w:r>
            <w:r w:rsidRPr="007456B7">
              <w:rPr>
                <w:rStyle w:val="Brak"/>
                <w:rFonts w:ascii="Arial Narrow" w:hAnsi="Arial Narrow"/>
                <w:sz w:val="20"/>
                <w:szCs w:val="20"/>
                <w:lang w:val="pl-PL"/>
                <w14:textOutline w14:w="12700" w14:cap="flat" w14:cmpd="sng" w14:algn="ctr">
                  <w14:noFill/>
                  <w14:prstDash w14:val="solid"/>
                  <w14:miter w14:lim="400000"/>
                </w14:textOutline>
              </w:rPr>
              <w:t xml:space="preserve"> 11-22.</w:t>
            </w:r>
          </w:p>
          <w:p w14:paraId="08B985BF" w14:textId="7F32B382" w:rsidR="004A2E6E" w:rsidRPr="007456B7" w:rsidRDefault="004A2E6E" w:rsidP="004A2E6E">
            <w:pPr>
              <w:numPr>
                <w:ilvl w:val="0"/>
                <w:numId w:val="13"/>
              </w:numPr>
              <w:spacing w:after="0" w:line="240" w:lineRule="auto"/>
              <w:jc w:val="both"/>
              <w:rPr>
                <w:rFonts w:ascii="Arial Narrow" w:hAnsi="Arial Narrow"/>
                <w:sz w:val="20"/>
                <w:szCs w:val="20"/>
                <w:lang w:val="en-US"/>
                <w14:textOutline w14:w="12700" w14:cap="flat" w14:cmpd="sng" w14:algn="ctr">
                  <w14:noFill/>
                  <w14:prstDash w14:val="solid"/>
                  <w14:miter w14:lim="400000"/>
                </w14:textOutline>
              </w:rPr>
            </w:pPr>
            <w:r w:rsidRPr="007456B7">
              <w:rPr>
                <w:rStyle w:val="Brak"/>
                <w:rFonts w:ascii="Arial Narrow" w:hAnsi="Arial Narrow"/>
                <w:sz w:val="20"/>
                <w:szCs w:val="20"/>
                <w:lang w:val="en-US"/>
                <w14:textOutline w14:w="12700" w14:cap="flat" w14:cmpd="sng" w14:algn="ctr">
                  <w14:noFill/>
                  <w14:prstDash w14:val="solid"/>
                  <w14:miter w14:lim="400000"/>
                </w14:textOutline>
              </w:rPr>
              <w:t>Bendkowski J., Managing knowledge commons in coworking communities, Silesian University of Technology Scientific Papers, Organiz</w:t>
            </w:r>
            <w:r w:rsidR="007456B7">
              <w:rPr>
                <w:rStyle w:val="Brak"/>
                <w:rFonts w:ascii="Arial Narrow" w:hAnsi="Arial Narrow"/>
                <w:sz w:val="20"/>
                <w:szCs w:val="20"/>
                <w:lang w:val="en-US"/>
                <w14:textOutline w14:w="12700" w14:cap="flat" w14:cmpd="sng" w14:algn="ctr">
                  <w14:noFill/>
                  <w14:prstDash w14:val="solid"/>
                  <w14:miter w14:lim="400000"/>
                </w14:textOutline>
              </w:rPr>
              <w:t>ation and Management, no. 135, p</w:t>
            </w:r>
            <w:r w:rsidRPr="007456B7">
              <w:rPr>
                <w:rStyle w:val="Brak"/>
                <w:rFonts w:ascii="Arial Narrow" w:hAnsi="Arial Narrow"/>
                <w:sz w:val="20"/>
                <w:szCs w:val="20"/>
                <w:lang w:val="en-US"/>
                <w14:textOutline w14:w="12700" w14:cap="flat" w14:cmpd="sng" w14:algn="ctr">
                  <w14:noFill/>
                  <w14:prstDash w14:val="solid"/>
                  <w14:miter w14:lim="400000"/>
                </w14:textOutline>
              </w:rPr>
              <w:t xml:space="preserve">. 21-31, </w:t>
            </w:r>
            <w:proofErr w:type="spellStart"/>
            <w:r w:rsidRPr="007456B7">
              <w:rPr>
                <w:rStyle w:val="Brak"/>
                <w:rFonts w:ascii="Arial Narrow" w:hAnsi="Arial Narrow"/>
                <w:sz w:val="20"/>
                <w:szCs w:val="20"/>
                <w:lang w:val="en-US"/>
                <w14:textOutline w14:w="12700" w14:cap="flat" w14:cmpd="sng" w14:algn="ctr">
                  <w14:noFill/>
                  <w14:prstDash w14:val="solid"/>
                  <w14:miter w14:lim="400000"/>
                </w14:textOutline>
              </w:rPr>
              <w:t>Wydawnictwo</w:t>
            </w:r>
            <w:proofErr w:type="spellEnd"/>
            <w:r w:rsidRPr="007456B7">
              <w:rPr>
                <w:rStyle w:val="Brak"/>
                <w:rFonts w:ascii="Arial Narrow" w:hAnsi="Arial Narrow"/>
                <w:sz w:val="20"/>
                <w:szCs w:val="20"/>
                <w:lang w:val="en-US"/>
                <w14:textOutline w14:w="12700" w14:cap="flat" w14:cmpd="sng" w14:algn="ctr">
                  <w14:noFill/>
                  <w14:prstDash w14:val="solid"/>
                  <w14:miter w14:lim="400000"/>
                </w14:textOutline>
              </w:rPr>
              <w:t xml:space="preserve"> </w:t>
            </w:r>
            <w:proofErr w:type="spellStart"/>
            <w:r w:rsidRPr="007456B7">
              <w:rPr>
                <w:rStyle w:val="Brak"/>
                <w:rFonts w:ascii="Arial Narrow" w:hAnsi="Arial Narrow"/>
                <w:sz w:val="20"/>
                <w:szCs w:val="20"/>
                <w:lang w:val="en-US"/>
                <w14:textOutline w14:w="12700" w14:cap="flat" w14:cmpd="sng" w14:algn="ctr">
                  <w14:noFill/>
                  <w14:prstDash w14:val="solid"/>
                  <w14:miter w14:lim="400000"/>
                </w14:textOutline>
              </w:rPr>
              <w:t>Politechniki</w:t>
            </w:r>
            <w:proofErr w:type="spellEnd"/>
            <w:r w:rsidRPr="007456B7">
              <w:rPr>
                <w:rStyle w:val="Brak"/>
                <w:rFonts w:ascii="Arial Narrow" w:hAnsi="Arial Narrow"/>
                <w:sz w:val="20"/>
                <w:szCs w:val="20"/>
                <w:lang w:val="en-US"/>
                <w14:textOutline w14:w="12700" w14:cap="flat" w14:cmpd="sng" w14:algn="ctr">
                  <w14:noFill/>
                  <w14:prstDash w14:val="solid"/>
                  <w14:miter w14:lim="400000"/>
                </w14:textOutline>
              </w:rPr>
              <w:t xml:space="preserve"> </w:t>
            </w:r>
            <w:proofErr w:type="spellStart"/>
            <w:r w:rsidRPr="007456B7">
              <w:rPr>
                <w:rStyle w:val="Brak"/>
                <w:rFonts w:ascii="Arial Narrow" w:hAnsi="Arial Narrow"/>
                <w:sz w:val="20"/>
                <w:szCs w:val="20"/>
                <w:lang w:val="en-US"/>
                <w14:textOutline w14:w="12700" w14:cap="flat" w14:cmpd="sng" w14:algn="ctr">
                  <w14:noFill/>
                  <w14:prstDash w14:val="solid"/>
                  <w14:miter w14:lim="400000"/>
                </w14:textOutline>
              </w:rPr>
              <w:t>Śląskiej</w:t>
            </w:r>
            <w:proofErr w:type="spellEnd"/>
            <w:r w:rsidRPr="007456B7">
              <w:rPr>
                <w:rStyle w:val="Brak"/>
                <w:rFonts w:ascii="Arial Narrow" w:hAnsi="Arial Narrow"/>
                <w:sz w:val="20"/>
                <w:szCs w:val="20"/>
                <w:lang w:val="en-US"/>
                <w14:textOutline w14:w="12700" w14:cap="flat" w14:cmpd="sng" w14:algn="ctr">
                  <w14:noFill/>
                  <w14:prstDash w14:val="solid"/>
                  <w14:miter w14:lim="400000"/>
                </w14:textOutline>
              </w:rPr>
              <w:t>, Gliwice 2019.</w:t>
            </w:r>
          </w:p>
        </w:tc>
      </w:tr>
      <w:tr w:rsidR="004A2E6E" w:rsidRPr="007456B7" w14:paraId="08B985C8" w14:textId="77777777" w:rsidTr="00B0199C">
        <w:trPr>
          <w:trHeight w:val="1253"/>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C822C" w14:textId="77777777" w:rsidR="004A2E6E" w:rsidRPr="007456B7" w:rsidRDefault="004A2E6E" w:rsidP="004A2E6E">
            <w:pPr>
              <w:keepNext/>
              <w:spacing w:after="0"/>
              <w:outlineLvl w:val="2"/>
              <w:rPr>
                <w:rFonts w:ascii="Arial Narrow" w:hAnsi="Arial Narrow"/>
                <w:b/>
                <w:bCs/>
                <w:sz w:val="20"/>
                <w:szCs w:val="20"/>
                <w:lang w:val="en-US"/>
              </w:rPr>
            </w:pPr>
            <w:r w:rsidRPr="007456B7">
              <w:rPr>
                <w:rFonts w:ascii="Arial Narrow" w:hAnsi="Arial Narrow"/>
                <w:b/>
                <w:bCs/>
                <w:sz w:val="20"/>
                <w:szCs w:val="20"/>
                <w:lang w:val="en-US"/>
              </w:rPr>
              <w:lastRenderedPageBreak/>
              <w:t>TEACHING METHODS</w:t>
            </w:r>
          </w:p>
          <w:p w14:paraId="22DABC03" w14:textId="77777777" w:rsidR="004A2E6E" w:rsidRPr="007456B7" w:rsidRDefault="004A2E6E" w:rsidP="004A2E6E">
            <w:pPr>
              <w:spacing w:after="0"/>
              <w:rPr>
                <w:rFonts w:ascii="Arial Narrow" w:hAnsi="Arial Narrow"/>
                <w:sz w:val="20"/>
                <w:szCs w:val="20"/>
                <w:lang w:val="en-US"/>
              </w:rPr>
            </w:pPr>
            <w:r w:rsidRPr="007456B7">
              <w:rPr>
                <w:rFonts w:ascii="Arial Narrow" w:hAnsi="Arial Narrow"/>
                <w:b/>
                <w:sz w:val="20"/>
                <w:szCs w:val="20"/>
                <w:lang w:val="en-US"/>
              </w:rPr>
              <w:t>(Division into contact hours and e-learning)</w:t>
            </w:r>
          </w:p>
          <w:p w14:paraId="08B985C3" w14:textId="236159BE" w:rsidR="004A2E6E" w:rsidRPr="007456B7" w:rsidRDefault="004A2E6E" w:rsidP="004A2E6E">
            <w:pPr>
              <w:spacing w:after="0"/>
              <w:rPr>
                <w:rFonts w:ascii="Arial Narrow" w:hAnsi="Arial Narrow"/>
                <w:sz w:val="20"/>
                <w:szCs w:val="20"/>
              </w:rPr>
            </w:pP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694EE" w14:textId="77777777" w:rsidR="004A2E6E" w:rsidRPr="007456B7" w:rsidRDefault="004A2E6E" w:rsidP="004A2E6E">
            <w:pPr>
              <w:autoSpaceDE w:val="0"/>
              <w:autoSpaceDN w:val="0"/>
              <w:adjustRightInd w:val="0"/>
              <w:spacing w:after="0"/>
              <w:jc w:val="both"/>
              <w:textAlignment w:val="center"/>
              <w:rPr>
                <w:rFonts w:ascii="Arial Narrow" w:hAnsi="Arial Narrow"/>
                <w:sz w:val="20"/>
                <w:szCs w:val="20"/>
                <w:lang w:val="en-US"/>
              </w:rPr>
            </w:pPr>
            <w:r w:rsidRPr="007456B7">
              <w:rPr>
                <w:rFonts w:ascii="Arial Narrow" w:hAnsi="Arial Narrow"/>
                <w:b/>
                <w:sz w:val="20"/>
                <w:szCs w:val="20"/>
                <w:lang w:val="en-US"/>
              </w:rPr>
              <w:t>Contact hours:</w:t>
            </w:r>
          </w:p>
          <w:p w14:paraId="6521B92C" w14:textId="77777777" w:rsidR="00267C96" w:rsidRPr="007456B7" w:rsidRDefault="00267C96" w:rsidP="00267C96">
            <w:pPr>
              <w:spacing w:after="0"/>
              <w:jc w:val="both"/>
              <w:rPr>
                <w:rStyle w:val="Brak"/>
                <w:rFonts w:ascii="Arial Narrow" w:eastAsia="Arial Narrow" w:hAnsi="Arial Narrow" w:cs="Arial Narrow"/>
                <w:sz w:val="20"/>
                <w:szCs w:val="20"/>
              </w:rPr>
            </w:pPr>
            <w:r w:rsidRPr="007456B7">
              <w:rPr>
                <w:rStyle w:val="Brak"/>
                <w:rFonts w:ascii="Arial Narrow" w:hAnsi="Arial Narrow"/>
                <w:b/>
                <w:sz w:val="20"/>
                <w:szCs w:val="20"/>
                <w:u w:val="single"/>
              </w:rPr>
              <w:t>Lecture</w:t>
            </w:r>
            <w:r w:rsidRPr="007456B7">
              <w:rPr>
                <w:rStyle w:val="Brak"/>
                <w:rFonts w:ascii="Arial Narrow" w:hAnsi="Arial Narrow"/>
                <w:sz w:val="20"/>
                <w:szCs w:val="20"/>
              </w:rPr>
              <w:t>:</w:t>
            </w:r>
          </w:p>
          <w:p w14:paraId="08B985C7" w14:textId="59C9BFEC" w:rsidR="004A2E6E" w:rsidRPr="007456B7" w:rsidRDefault="00267C96" w:rsidP="00267C96">
            <w:pPr>
              <w:spacing w:after="0"/>
              <w:jc w:val="both"/>
              <w:rPr>
                <w:rFonts w:ascii="Arial Narrow" w:hAnsi="Arial Narrow"/>
                <w:sz w:val="20"/>
                <w:szCs w:val="20"/>
              </w:rPr>
            </w:pPr>
            <w:r w:rsidRPr="007456B7">
              <w:rPr>
                <w:rStyle w:val="Brak"/>
                <w:rFonts w:ascii="Arial Narrow" w:hAnsi="Arial Narrow"/>
                <w:sz w:val="20"/>
                <w:szCs w:val="20"/>
              </w:rPr>
              <w:t>Multimedia presentation, case study, discussion</w:t>
            </w:r>
          </w:p>
        </w:tc>
      </w:tr>
      <w:tr w:rsidR="004A2E6E" w:rsidRPr="007456B7" w14:paraId="08B985CB" w14:textId="77777777" w:rsidTr="00B0199C">
        <w:trPr>
          <w:trHeight w:val="482"/>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C9" w14:textId="2AAE7AA4" w:rsidR="004A2E6E" w:rsidRPr="007456B7" w:rsidRDefault="004A2E6E" w:rsidP="004A2E6E">
            <w:pPr>
              <w:spacing w:after="0"/>
              <w:rPr>
                <w:rFonts w:ascii="Arial Narrow" w:hAnsi="Arial Narrow"/>
                <w:sz w:val="20"/>
                <w:szCs w:val="20"/>
              </w:rPr>
            </w:pPr>
            <w:r w:rsidRPr="007456B7">
              <w:rPr>
                <w:rFonts w:ascii="Arial Narrow" w:hAnsi="Arial Narrow"/>
                <w:b/>
                <w:sz w:val="20"/>
                <w:szCs w:val="20"/>
              </w:rPr>
              <w:t>TEACHING AIDS</w:t>
            </w: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85CA" w14:textId="486E3A93" w:rsidR="004A2E6E" w:rsidRPr="007456B7" w:rsidRDefault="00267C96" w:rsidP="004A2E6E">
            <w:pPr>
              <w:spacing w:after="0"/>
              <w:jc w:val="both"/>
              <w:rPr>
                <w:rFonts w:ascii="Arial Narrow" w:hAnsi="Arial Narrow"/>
                <w:sz w:val="20"/>
                <w:szCs w:val="20"/>
              </w:rPr>
            </w:pPr>
            <w:r w:rsidRPr="007456B7">
              <w:rPr>
                <w:rStyle w:val="Brak"/>
                <w:rFonts w:ascii="Arial Narrow" w:hAnsi="Arial Narrow"/>
                <w:sz w:val="20"/>
                <w:szCs w:val="20"/>
              </w:rPr>
              <w:t>Laptop/smartphone, overhead projector, whiteboard, web browser, office software package, Moodle or MsTeams platform</w:t>
            </w:r>
          </w:p>
        </w:tc>
      </w:tr>
      <w:tr w:rsidR="004A2E6E" w:rsidRPr="007456B7" w14:paraId="08B985D1" w14:textId="77777777" w:rsidTr="00B0199C">
        <w:trPr>
          <w:trHeight w:val="825"/>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B5176" w14:textId="77777777" w:rsidR="004A2E6E" w:rsidRPr="007456B7" w:rsidRDefault="004A2E6E" w:rsidP="004A2E6E">
            <w:pPr>
              <w:spacing w:after="0"/>
              <w:rPr>
                <w:rFonts w:ascii="Arial Narrow" w:hAnsi="Arial Narrow"/>
                <w:b/>
                <w:sz w:val="20"/>
                <w:szCs w:val="20"/>
                <w:lang w:val="en-US"/>
              </w:rPr>
            </w:pPr>
            <w:r w:rsidRPr="007456B7">
              <w:rPr>
                <w:rFonts w:ascii="Arial Narrow" w:hAnsi="Arial Narrow"/>
                <w:b/>
                <w:sz w:val="20"/>
                <w:szCs w:val="20"/>
                <w:lang w:val="en-US"/>
              </w:rPr>
              <w:t>PROJECT</w:t>
            </w:r>
          </w:p>
          <w:p w14:paraId="08B985CD" w14:textId="65F0D110" w:rsidR="004A2E6E" w:rsidRPr="007456B7" w:rsidRDefault="004A2E6E" w:rsidP="004A2E6E">
            <w:pPr>
              <w:spacing w:after="0"/>
              <w:rPr>
                <w:rFonts w:ascii="Arial Narrow" w:hAnsi="Arial Narrow"/>
                <w:sz w:val="20"/>
                <w:szCs w:val="20"/>
              </w:rPr>
            </w:pPr>
            <w:r w:rsidRPr="007456B7">
              <w:rPr>
                <w:rFonts w:ascii="Arial Narrow" w:hAnsi="Arial Narrow"/>
                <w:b/>
                <w:sz w:val="20"/>
                <w:szCs w:val="20"/>
                <w:lang w:val="en-US"/>
              </w:rPr>
              <w:t>(if implemented in the framework of a classes module)</w:t>
            </w: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A7549" w14:textId="0294691D" w:rsidR="004A2E6E" w:rsidRPr="007456B7" w:rsidRDefault="004A2E6E" w:rsidP="004A2E6E">
            <w:pPr>
              <w:autoSpaceDE w:val="0"/>
              <w:autoSpaceDN w:val="0"/>
              <w:adjustRightInd w:val="0"/>
              <w:spacing w:after="0"/>
              <w:contextualSpacing/>
              <w:jc w:val="both"/>
              <w:textAlignment w:val="center"/>
              <w:rPr>
                <w:rFonts w:ascii="Arial Narrow" w:hAnsi="Arial Narrow"/>
                <w:sz w:val="20"/>
                <w:szCs w:val="20"/>
                <w:lang w:val="sv-SE"/>
              </w:rPr>
            </w:pPr>
            <w:r w:rsidRPr="007456B7">
              <w:rPr>
                <w:rFonts w:ascii="Arial Narrow" w:hAnsi="Arial Narrow"/>
                <w:sz w:val="20"/>
                <w:szCs w:val="20"/>
                <w:lang w:val="sv-SE"/>
              </w:rPr>
              <w:t>Project goal: not applicable</w:t>
            </w:r>
          </w:p>
          <w:p w14:paraId="0C623110" w14:textId="79E5E94E" w:rsidR="004A2E6E" w:rsidRPr="007456B7" w:rsidRDefault="004A2E6E" w:rsidP="004A2E6E">
            <w:pPr>
              <w:autoSpaceDE w:val="0"/>
              <w:autoSpaceDN w:val="0"/>
              <w:adjustRightInd w:val="0"/>
              <w:spacing w:after="0"/>
              <w:contextualSpacing/>
              <w:jc w:val="both"/>
              <w:textAlignment w:val="center"/>
              <w:rPr>
                <w:rFonts w:ascii="Arial Narrow" w:hAnsi="Arial Narrow"/>
                <w:sz w:val="20"/>
                <w:szCs w:val="20"/>
                <w:lang w:val="sv-SE"/>
              </w:rPr>
            </w:pPr>
            <w:r w:rsidRPr="007456B7">
              <w:rPr>
                <w:rFonts w:ascii="Arial Narrow" w:hAnsi="Arial Narrow"/>
                <w:sz w:val="20"/>
                <w:szCs w:val="20"/>
                <w:lang w:val="sv-SE"/>
              </w:rPr>
              <w:t>Topic of the project: not applicable</w:t>
            </w:r>
          </w:p>
          <w:p w14:paraId="08B985D0" w14:textId="6352C874" w:rsidR="004A2E6E" w:rsidRPr="007456B7" w:rsidRDefault="004A2E6E" w:rsidP="004A2E6E">
            <w:pPr>
              <w:spacing w:after="0"/>
              <w:jc w:val="both"/>
              <w:rPr>
                <w:rFonts w:ascii="Arial Narrow" w:hAnsi="Arial Narrow"/>
                <w:sz w:val="20"/>
                <w:szCs w:val="20"/>
              </w:rPr>
            </w:pPr>
            <w:r w:rsidRPr="007456B7">
              <w:rPr>
                <w:rFonts w:ascii="Arial Narrow" w:hAnsi="Arial Narrow"/>
                <w:sz w:val="20"/>
                <w:szCs w:val="20"/>
                <w:lang w:val="sv-SE"/>
              </w:rPr>
              <w:t>Project form: not applicable</w:t>
            </w:r>
          </w:p>
        </w:tc>
      </w:tr>
      <w:tr w:rsidR="004A2E6E" w:rsidRPr="007456B7" w14:paraId="08B985DF" w14:textId="77777777" w:rsidTr="00B0199C">
        <w:trPr>
          <w:trHeight w:val="3454"/>
        </w:trPr>
        <w:tc>
          <w:tcPr>
            <w:tcW w:w="1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08042" w14:textId="77777777" w:rsidR="004A2E6E" w:rsidRPr="007456B7" w:rsidRDefault="004A2E6E" w:rsidP="004A2E6E">
            <w:pPr>
              <w:spacing w:after="0"/>
              <w:rPr>
                <w:rFonts w:ascii="Arial Narrow" w:hAnsi="Arial Narrow"/>
                <w:b/>
                <w:sz w:val="20"/>
                <w:szCs w:val="20"/>
                <w:lang w:val="en-US"/>
              </w:rPr>
            </w:pPr>
            <w:r w:rsidRPr="007456B7">
              <w:rPr>
                <w:rFonts w:ascii="Arial Narrow" w:hAnsi="Arial Narrow"/>
                <w:b/>
                <w:sz w:val="20"/>
                <w:szCs w:val="20"/>
                <w:lang w:val="en-US"/>
              </w:rPr>
              <w:t>FORM AND CONDITIONS OF ASSESSMENT</w:t>
            </w:r>
          </w:p>
          <w:p w14:paraId="08B985D4" w14:textId="7D45259C" w:rsidR="004A2E6E" w:rsidRPr="007456B7" w:rsidRDefault="004A2E6E" w:rsidP="004A2E6E">
            <w:pPr>
              <w:spacing w:after="0"/>
              <w:rPr>
                <w:rFonts w:ascii="Arial Narrow" w:hAnsi="Arial Narrow"/>
                <w:sz w:val="20"/>
                <w:szCs w:val="20"/>
              </w:rPr>
            </w:pPr>
            <w:r w:rsidRPr="007456B7">
              <w:rPr>
                <w:rFonts w:ascii="Arial Narrow" w:hAnsi="Arial Narrow"/>
                <w:b/>
                <w:sz w:val="20"/>
                <w:szCs w:val="20"/>
                <w:lang w:val="en-US"/>
              </w:rPr>
              <w:t>(Division into contact hours and e-learning)</w:t>
            </w:r>
          </w:p>
        </w:tc>
        <w:tc>
          <w:tcPr>
            <w:tcW w:w="7610" w:type="dxa"/>
            <w:gridSpan w:val="9"/>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1A34D0" w14:textId="77777777" w:rsidR="00267C96" w:rsidRPr="007456B7" w:rsidRDefault="00267C96" w:rsidP="00267C96">
            <w:pPr>
              <w:numPr>
                <w:ilvl w:val="0"/>
                <w:numId w:val="14"/>
              </w:numPr>
              <w:spacing w:after="0" w:line="240" w:lineRule="auto"/>
              <w:jc w:val="both"/>
              <w:rPr>
                <w:rFonts w:ascii="Arial Narrow" w:hAnsi="Arial Narrow"/>
                <w:sz w:val="20"/>
                <w:szCs w:val="20"/>
              </w:rPr>
            </w:pPr>
            <w:r w:rsidRPr="007456B7">
              <w:rPr>
                <w:rStyle w:val="Brak"/>
                <w:rFonts w:ascii="Arial Narrow" w:hAnsi="Arial Narrow"/>
                <w:sz w:val="20"/>
                <w:szCs w:val="20"/>
              </w:rPr>
              <w:t>Active participation in the discussion and analysis of the case study: the student knows and understands terminology, can describe, compare and interpret facts, draw conclusions and produce evidence in support of claims, present and defend opinions by expressing opinion justifying the ideas based on the objectives pursued; can propose solutions to problems in new situations by applying acquired knowledge, facts and techniques and principles, and can propose alternative solutions (10 % of the final grade).</w:t>
            </w:r>
          </w:p>
          <w:p w14:paraId="5168E907" w14:textId="77777777" w:rsidR="00267C96" w:rsidRPr="007456B7" w:rsidRDefault="00267C96" w:rsidP="00267C96">
            <w:pPr>
              <w:numPr>
                <w:ilvl w:val="0"/>
                <w:numId w:val="14"/>
              </w:numPr>
              <w:spacing w:after="0" w:line="240" w:lineRule="auto"/>
              <w:jc w:val="both"/>
              <w:rPr>
                <w:rFonts w:ascii="Arial Narrow" w:hAnsi="Arial Narrow"/>
                <w:sz w:val="20"/>
                <w:szCs w:val="20"/>
              </w:rPr>
            </w:pPr>
            <w:r w:rsidRPr="007456B7">
              <w:rPr>
                <w:rStyle w:val="Brak"/>
                <w:rFonts w:ascii="Arial Narrow" w:hAnsi="Arial Narrow"/>
                <w:sz w:val="20"/>
                <w:szCs w:val="20"/>
              </w:rPr>
              <w:t>The passed written test (above 60 % of correct answers) (90 % of final grade).</w:t>
            </w:r>
          </w:p>
          <w:p w14:paraId="40C086BD" w14:textId="77777777" w:rsidR="00267C96" w:rsidRPr="007456B7" w:rsidRDefault="00267C96" w:rsidP="00267C96">
            <w:pPr>
              <w:spacing w:after="0" w:line="240" w:lineRule="auto"/>
              <w:jc w:val="both"/>
              <w:rPr>
                <w:rStyle w:val="Brak"/>
                <w:rFonts w:ascii="Arial Narrow" w:eastAsia="Arial Narrow" w:hAnsi="Arial Narrow" w:cs="Arial Narrow"/>
                <w:sz w:val="20"/>
                <w:szCs w:val="20"/>
              </w:rPr>
            </w:pPr>
          </w:p>
          <w:p w14:paraId="34FDC84B" w14:textId="77777777" w:rsidR="00267C96" w:rsidRPr="007456B7" w:rsidRDefault="00267C96" w:rsidP="00267C96">
            <w:pPr>
              <w:spacing w:after="0" w:line="240" w:lineRule="auto"/>
              <w:jc w:val="both"/>
              <w:rPr>
                <w:rStyle w:val="Brak"/>
                <w:rFonts w:ascii="Arial Narrow" w:eastAsia="Arial Narrow" w:hAnsi="Arial Narrow" w:cs="Arial Narrow"/>
                <w:b/>
                <w:sz w:val="20"/>
                <w:szCs w:val="20"/>
                <w:u w:val="single"/>
              </w:rPr>
            </w:pPr>
            <w:r w:rsidRPr="007456B7">
              <w:rPr>
                <w:rStyle w:val="Brak"/>
                <w:rFonts w:ascii="Arial Narrow" w:hAnsi="Arial Narrow"/>
                <w:b/>
                <w:sz w:val="20"/>
                <w:szCs w:val="20"/>
                <w:u w:val="single"/>
              </w:rPr>
              <w:t>Final grade:</w:t>
            </w:r>
          </w:p>
          <w:p w14:paraId="06F9B19A" w14:textId="77777777" w:rsidR="00267C96" w:rsidRPr="007456B7" w:rsidRDefault="00267C96" w:rsidP="00267C96">
            <w:pPr>
              <w:spacing w:after="0" w:line="240" w:lineRule="auto"/>
              <w:jc w:val="both"/>
              <w:rPr>
                <w:rStyle w:val="Brak"/>
                <w:rFonts w:ascii="Arial Narrow" w:eastAsia="Arial Narrow" w:hAnsi="Arial Narrow" w:cs="Arial Narrow"/>
                <w:sz w:val="20"/>
                <w:szCs w:val="20"/>
              </w:rPr>
            </w:pPr>
            <w:r w:rsidRPr="007456B7">
              <w:rPr>
                <w:rStyle w:val="Brak"/>
                <w:rFonts w:ascii="Arial Narrow" w:hAnsi="Arial Narrow"/>
                <w:sz w:val="20"/>
                <w:szCs w:val="20"/>
              </w:rPr>
              <w:t>10 points – very good</w:t>
            </w:r>
          </w:p>
          <w:p w14:paraId="341F17F2" w14:textId="77777777" w:rsidR="00267C96" w:rsidRPr="007456B7" w:rsidRDefault="00267C96" w:rsidP="00267C96">
            <w:pPr>
              <w:spacing w:after="0" w:line="240" w:lineRule="auto"/>
              <w:jc w:val="both"/>
              <w:rPr>
                <w:rStyle w:val="Brak"/>
                <w:rFonts w:ascii="Arial Narrow" w:eastAsia="Arial Narrow" w:hAnsi="Arial Narrow" w:cs="Arial Narrow"/>
                <w:sz w:val="20"/>
                <w:szCs w:val="20"/>
              </w:rPr>
            </w:pPr>
            <w:r w:rsidRPr="007456B7">
              <w:rPr>
                <w:rStyle w:val="Brak"/>
                <w:rFonts w:ascii="Arial Narrow" w:hAnsi="Arial Narrow"/>
                <w:sz w:val="20"/>
                <w:szCs w:val="20"/>
              </w:rPr>
              <w:t>9 points – good plus</w:t>
            </w:r>
          </w:p>
          <w:p w14:paraId="27E65ED4" w14:textId="77777777" w:rsidR="00267C96" w:rsidRPr="007456B7" w:rsidRDefault="00267C96" w:rsidP="00267C96">
            <w:pPr>
              <w:spacing w:after="0" w:line="240" w:lineRule="auto"/>
              <w:jc w:val="both"/>
              <w:rPr>
                <w:rStyle w:val="Brak"/>
                <w:rFonts w:ascii="Arial Narrow" w:eastAsia="Arial Narrow" w:hAnsi="Arial Narrow" w:cs="Arial Narrow"/>
                <w:sz w:val="20"/>
                <w:szCs w:val="20"/>
              </w:rPr>
            </w:pPr>
            <w:r w:rsidRPr="007456B7">
              <w:rPr>
                <w:rStyle w:val="Brak"/>
                <w:rFonts w:ascii="Arial Narrow" w:hAnsi="Arial Narrow"/>
                <w:sz w:val="20"/>
                <w:szCs w:val="20"/>
              </w:rPr>
              <w:t>8 points. - good</w:t>
            </w:r>
          </w:p>
          <w:p w14:paraId="4BD0C288" w14:textId="77777777" w:rsidR="00267C96" w:rsidRPr="007456B7" w:rsidRDefault="00267C96" w:rsidP="00267C96">
            <w:pPr>
              <w:spacing w:after="0" w:line="240" w:lineRule="auto"/>
              <w:jc w:val="both"/>
              <w:rPr>
                <w:rStyle w:val="Brak"/>
                <w:rFonts w:ascii="Arial Narrow" w:eastAsia="Arial Narrow" w:hAnsi="Arial Narrow" w:cs="Arial Narrow"/>
                <w:sz w:val="20"/>
                <w:szCs w:val="20"/>
              </w:rPr>
            </w:pPr>
            <w:r w:rsidRPr="007456B7">
              <w:rPr>
                <w:rStyle w:val="Brak"/>
                <w:rFonts w:ascii="Arial Narrow" w:hAnsi="Arial Narrow"/>
                <w:sz w:val="20"/>
                <w:szCs w:val="20"/>
              </w:rPr>
              <w:t>7 points. –satisfactory plus</w:t>
            </w:r>
          </w:p>
          <w:p w14:paraId="22C3BB3E" w14:textId="77777777" w:rsidR="00267C96" w:rsidRPr="007456B7" w:rsidRDefault="00267C96" w:rsidP="00267C96">
            <w:pPr>
              <w:spacing w:after="0" w:line="240" w:lineRule="auto"/>
              <w:jc w:val="both"/>
              <w:rPr>
                <w:rStyle w:val="Brak"/>
                <w:rFonts w:ascii="Arial Narrow" w:eastAsia="Arial Narrow" w:hAnsi="Arial Narrow" w:cs="Arial Narrow"/>
                <w:sz w:val="20"/>
                <w:szCs w:val="20"/>
              </w:rPr>
            </w:pPr>
            <w:r w:rsidRPr="007456B7">
              <w:rPr>
                <w:rStyle w:val="Brak"/>
                <w:rFonts w:ascii="Arial Narrow" w:hAnsi="Arial Narrow"/>
                <w:sz w:val="20"/>
                <w:szCs w:val="20"/>
              </w:rPr>
              <w:t>6 points. -  satisfactory</w:t>
            </w:r>
          </w:p>
          <w:p w14:paraId="08B985DE" w14:textId="49F2F936" w:rsidR="004A2E6E" w:rsidRPr="007456B7" w:rsidRDefault="00267C96" w:rsidP="00267C96">
            <w:pPr>
              <w:spacing w:after="0" w:line="240" w:lineRule="auto"/>
              <w:jc w:val="both"/>
              <w:rPr>
                <w:rFonts w:ascii="Arial Narrow" w:hAnsi="Arial Narrow"/>
                <w:sz w:val="20"/>
                <w:szCs w:val="20"/>
              </w:rPr>
            </w:pPr>
            <w:r w:rsidRPr="007456B7">
              <w:rPr>
                <w:rStyle w:val="Brak"/>
                <w:rFonts w:ascii="Arial Narrow" w:hAnsi="Arial Narrow"/>
                <w:sz w:val="20"/>
                <w:szCs w:val="20"/>
              </w:rPr>
              <w:t>0 points.-5 pts  - unsatisfactory</w:t>
            </w:r>
          </w:p>
        </w:tc>
      </w:tr>
    </w:tbl>
    <w:p w14:paraId="0DB18B09" w14:textId="77777777" w:rsidR="00637AB6" w:rsidRPr="007456B7" w:rsidRDefault="00637AB6" w:rsidP="00637AB6">
      <w:pPr>
        <w:pStyle w:val="Stopka"/>
        <w:jc w:val="both"/>
        <w:rPr>
          <w:rFonts w:ascii="Arial Narrow" w:hAnsi="Arial Narrow"/>
          <w:i/>
          <w:lang w:val="en-US"/>
        </w:rPr>
      </w:pPr>
      <w:r w:rsidRPr="007456B7">
        <w:rPr>
          <w:rFonts w:ascii="Arial Narrow" w:hAnsi="Arial Narrow" w:cs="Calibri"/>
          <w:i/>
          <w:lang w:val="en-US"/>
        </w:rPr>
        <w:t>*</w:t>
      </w:r>
      <w:r w:rsidRPr="007456B7">
        <w:rPr>
          <w:rFonts w:ascii="Arial Narrow" w:hAnsi="Arial Narrow"/>
          <w:i/>
          <w:lang w:val="en-US"/>
        </w:rPr>
        <w:t xml:space="preserve"> L-lecture, C- classes lab- laboratory,  pro- project, e- e-learning</w:t>
      </w:r>
    </w:p>
    <w:p w14:paraId="08B985E2" w14:textId="76CF670E" w:rsidR="00B02B32" w:rsidRPr="007456B7" w:rsidRDefault="00B02B32" w:rsidP="00637AB6">
      <w:pPr>
        <w:pStyle w:val="Stopka"/>
        <w:tabs>
          <w:tab w:val="clear" w:pos="9072"/>
          <w:tab w:val="right" w:pos="9046"/>
        </w:tabs>
        <w:rPr>
          <w:rFonts w:ascii="Arial Narrow" w:hAnsi="Arial Narrow"/>
        </w:rPr>
      </w:pPr>
    </w:p>
    <w:sectPr w:rsidR="00B02B32" w:rsidRPr="007456B7">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C3264" w14:textId="77777777" w:rsidR="00461615" w:rsidRDefault="00461615">
      <w:pPr>
        <w:spacing w:after="0" w:line="240" w:lineRule="auto"/>
      </w:pPr>
      <w:r>
        <w:separator/>
      </w:r>
    </w:p>
  </w:endnote>
  <w:endnote w:type="continuationSeparator" w:id="0">
    <w:p w14:paraId="66C1F595" w14:textId="77777777" w:rsidR="00461615" w:rsidRDefault="0046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5E4" w14:textId="77777777" w:rsidR="00B02B32" w:rsidRDefault="00B02B32">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376DD" w14:textId="77777777" w:rsidR="00461615" w:rsidRDefault="00461615">
      <w:pPr>
        <w:spacing w:after="0" w:line="240" w:lineRule="auto"/>
      </w:pPr>
      <w:r>
        <w:separator/>
      </w:r>
    </w:p>
  </w:footnote>
  <w:footnote w:type="continuationSeparator" w:id="0">
    <w:p w14:paraId="5E869779" w14:textId="77777777" w:rsidR="00461615" w:rsidRDefault="0046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5E3" w14:textId="77777777" w:rsidR="00B02B32" w:rsidRDefault="00B02B32">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6CC"/>
    <w:multiLevelType w:val="hybridMultilevel"/>
    <w:tmpl w:val="94D8A90C"/>
    <w:lvl w:ilvl="0" w:tplc="CBD8BD3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A669F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A4E4A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946BF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B42F4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F6AF3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F2F302">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BC1B0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64E47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2117A1"/>
    <w:multiLevelType w:val="hybridMultilevel"/>
    <w:tmpl w:val="5CE4F554"/>
    <w:lvl w:ilvl="0" w:tplc="52EC96C6">
      <w:start w:val="1"/>
      <w:numFmt w:val="bullet"/>
      <w:lvlText w:val="·"/>
      <w:lvlJc w:val="left"/>
      <w:pPr>
        <w:ind w:left="6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DAE344">
      <w:start w:val="1"/>
      <w:numFmt w:val="bullet"/>
      <w:lvlText w:val="o"/>
      <w:lvlJc w:val="left"/>
      <w:pPr>
        <w:ind w:left="14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0E23C4">
      <w:start w:val="1"/>
      <w:numFmt w:val="bullet"/>
      <w:lvlText w:val="▪"/>
      <w:lvlJc w:val="left"/>
      <w:pPr>
        <w:ind w:left="21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F0F2F0">
      <w:start w:val="1"/>
      <w:numFmt w:val="bullet"/>
      <w:lvlText w:val="·"/>
      <w:lvlJc w:val="left"/>
      <w:pPr>
        <w:ind w:left="28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6A1524">
      <w:start w:val="1"/>
      <w:numFmt w:val="bullet"/>
      <w:lvlText w:val="o"/>
      <w:lvlJc w:val="left"/>
      <w:pPr>
        <w:ind w:left="35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F03F1A">
      <w:start w:val="1"/>
      <w:numFmt w:val="bullet"/>
      <w:lvlText w:val="▪"/>
      <w:lvlJc w:val="left"/>
      <w:pPr>
        <w:ind w:left="42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5080DC">
      <w:start w:val="1"/>
      <w:numFmt w:val="bullet"/>
      <w:lvlText w:val="·"/>
      <w:lvlJc w:val="left"/>
      <w:pPr>
        <w:ind w:left="50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463736">
      <w:start w:val="1"/>
      <w:numFmt w:val="bullet"/>
      <w:lvlText w:val="o"/>
      <w:lvlJc w:val="left"/>
      <w:pPr>
        <w:ind w:left="57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4C5756">
      <w:start w:val="1"/>
      <w:numFmt w:val="bullet"/>
      <w:lvlText w:val="▪"/>
      <w:lvlJc w:val="left"/>
      <w:pPr>
        <w:ind w:left="64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444279"/>
    <w:multiLevelType w:val="hybridMultilevel"/>
    <w:tmpl w:val="C4DCBCB4"/>
    <w:lvl w:ilvl="0" w:tplc="B7A24E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E611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2694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E835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847F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EE2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FCAD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50F7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A883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ED33AD"/>
    <w:multiLevelType w:val="hybridMultilevel"/>
    <w:tmpl w:val="536A83A8"/>
    <w:lvl w:ilvl="0" w:tplc="4CB2A2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08B2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B430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3CE3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4AA7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E5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C6EA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4250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36C2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140C65"/>
    <w:multiLevelType w:val="hybridMultilevel"/>
    <w:tmpl w:val="5C2C718C"/>
    <w:lvl w:ilvl="0" w:tplc="94C4B4E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6C4658BC">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BB368DCE">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AE323474">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B2607A18">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9028EB24">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65644682">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4990A30A">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431C01B4">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02E290E"/>
    <w:multiLevelType w:val="hybridMultilevel"/>
    <w:tmpl w:val="773817F8"/>
    <w:lvl w:ilvl="0" w:tplc="04AA49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DA14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36BB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B644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5854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BA90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5E3A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72A6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C4F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2DD33D9"/>
    <w:multiLevelType w:val="hybridMultilevel"/>
    <w:tmpl w:val="778CCEB2"/>
    <w:lvl w:ilvl="0" w:tplc="1082CE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467D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B2BD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60D6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A668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562D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0222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880A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7A9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52D5932"/>
    <w:multiLevelType w:val="hybridMultilevel"/>
    <w:tmpl w:val="30ACA74E"/>
    <w:lvl w:ilvl="0" w:tplc="E87675CC">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9E90AA64">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372E2AA2">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E4927A24">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2512757A">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365CD968">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05E45556">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1AD0E0D4">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BE7633EC">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3744A8"/>
    <w:multiLevelType w:val="hybridMultilevel"/>
    <w:tmpl w:val="502657DA"/>
    <w:lvl w:ilvl="0" w:tplc="9C889EBC">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1380701E">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D2302CA0">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6292F120">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F0884E9A">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D6C610E0">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E26E544E">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85349F02">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9BC67958">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BDB0FC2"/>
    <w:multiLevelType w:val="hybridMultilevel"/>
    <w:tmpl w:val="7D1E818C"/>
    <w:lvl w:ilvl="0" w:tplc="67D4A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9ECE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C4B1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2A47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42A4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5EC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F42C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6A8A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0CC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51736C9"/>
    <w:multiLevelType w:val="hybridMultilevel"/>
    <w:tmpl w:val="1C4A87B6"/>
    <w:lvl w:ilvl="0" w:tplc="C6C4C13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5A95F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28D0F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446F9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925E2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D8F5A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4EA7E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7CB86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04628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99226F0"/>
    <w:multiLevelType w:val="hybridMultilevel"/>
    <w:tmpl w:val="2182C804"/>
    <w:lvl w:ilvl="0" w:tplc="E4BA3344">
      <w:start w:val="1"/>
      <w:numFmt w:val="decimal"/>
      <w:lvlText w:val="%1."/>
      <w:lvlJc w:val="left"/>
      <w:pPr>
        <w:tabs>
          <w:tab w:val="num" w:pos="295"/>
        </w:tabs>
        <w:ind w:left="307" w:hanging="307"/>
      </w:pPr>
      <w:rPr>
        <w:rFonts w:hAnsi="Arial Unicode MS"/>
        <w:caps w:val="0"/>
        <w:smallCaps w:val="0"/>
        <w:strike w:val="0"/>
        <w:dstrike w:val="0"/>
        <w:outline w:val="0"/>
        <w:emboss w:val="0"/>
        <w:imprint w:val="0"/>
        <w:spacing w:val="0"/>
        <w:w w:val="100"/>
        <w:kern w:val="0"/>
        <w:position w:val="0"/>
        <w:highlight w:val="none"/>
        <w:vertAlign w:val="baseline"/>
      </w:rPr>
    </w:lvl>
    <w:lvl w:ilvl="1" w:tplc="32C0641C">
      <w:start w:val="1"/>
      <w:numFmt w:val="decimal"/>
      <w:lvlText w:val="%2."/>
      <w:lvlJc w:val="left"/>
      <w:pPr>
        <w:tabs>
          <w:tab w:val="left" w:pos="295"/>
          <w:tab w:val="num" w:pos="1095"/>
        </w:tabs>
        <w:ind w:left="1107" w:hanging="307"/>
      </w:pPr>
      <w:rPr>
        <w:rFonts w:hAnsi="Arial Unicode MS"/>
        <w:caps w:val="0"/>
        <w:smallCaps w:val="0"/>
        <w:strike w:val="0"/>
        <w:dstrike w:val="0"/>
        <w:outline w:val="0"/>
        <w:emboss w:val="0"/>
        <w:imprint w:val="0"/>
        <w:spacing w:val="0"/>
        <w:w w:val="100"/>
        <w:kern w:val="0"/>
        <w:position w:val="0"/>
        <w:highlight w:val="none"/>
        <w:vertAlign w:val="baseline"/>
      </w:rPr>
    </w:lvl>
    <w:lvl w:ilvl="2" w:tplc="F9EA4D72">
      <w:start w:val="1"/>
      <w:numFmt w:val="decimal"/>
      <w:lvlText w:val="%3."/>
      <w:lvlJc w:val="left"/>
      <w:pPr>
        <w:tabs>
          <w:tab w:val="left" w:pos="295"/>
          <w:tab w:val="num" w:pos="1895"/>
        </w:tabs>
        <w:ind w:left="1907" w:hanging="307"/>
      </w:pPr>
      <w:rPr>
        <w:rFonts w:hAnsi="Arial Unicode MS"/>
        <w:caps w:val="0"/>
        <w:smallCaps w:val="0"/>
        <w:strike w:val="0"/>
        <w:dstrike w:val="0"/>
        <w:outline w:val="0"/>
        <w:emboss w:val="0"/>
        <w:imprint w:val="0"/>
        <w:spacing w:val="0"/>
        <w:w w:val="100"/>
        <w:kern w:val="0"/>
        <w:position w:val="0"/>
        <w:highlight w:val="none"/>
        <w:vertAlign w:val="baseline"/>
      </w:rPr>
    </w:lvl>
    <w:lvl w:ilvl="3" w:tplc="6A221964">
      <w:start w:val="1"/>
      <w:numFmt w:val="decimal"/>
      <w:lvlText w:val="%4."/>
      <w:lvlJc w:val="left"/>
      <w:pPr>
        <w:tabs>
          <w:tab w:val="left" w:pos="295"/>
          <w:tab w:val="num" w:pos="2695"/>
        </w:tabs>
        <w:ind w:left="2707" w:hanging="307"/>
      </w:pPr>
      <w:rPr>
        <w:rFonts w:hAnsi="Arial Unicode MS"/>
        <w:caps w:val="0"/>
        <w:smallCaps w:val="0"/>
        <w:strike w:val="0"/>
        <w:dstrike w:val="0"/>
        <w:outline w:val="0"/>
        <w:emboss w:val="0"/>
        <w:imprint w:val="0"/>
        <w:spacing w:val="0"/>
        <w:w w:val="100"/>
        <w:kern w:val="0"/>
        <w:position w:val="0"/>
        <w:highlight w:val="none"/>
        <w:vertAlign w:val="baseline"/>
      </w:rPr>
    </w:lvl>
    <w:lvl w:ilvl="4" w:tplc="5ECC2D1C">
      <w:start w:val="1"/>
      <w:numFmt w:val="decimal"/>
      <w:lvlText w:val="%5."/>
      <w:lvlJc w:val="left"/>
      <w:pPr>
        <w:tabs>
          <w:tab w:val="left" w:pos="295"/>
          <w:tab w:val="num" w:pos="3495"/>
        </w:tabs>
        <w:ind w:left="3507" w:hanging="307"/>
      </w:pPr>
      <w:rPr>
        <w:rFonts w:hAnsi="Arial Unicode MS"/>
        <w:caps w:val="0"/>
        <w:smallCaps w:val="0"/>
        <w:strike w:val="0"/>
        <w:dstrike w:val="0"/>
        <w:outline w:val="0"/>
        <w:emboss w:val="0"/>
        <w:imprint w:val="0"/>
        <w:spacing w:val="0"/>
        <w:w w:val="100"/>
        <w:kern w:val="0"/>
        <w:position w:val="0"/>
        <w:highlight w:val="none"/>
        <w:vertAlign w:val="baseline"/>
      </w:rPr>
    </w:lvl>
    <w:lvl w:ilvl="5" w:tplc="E75075E8">
      <w:start w:val="1"/>
      <w:numFmt w:val="decimal"/>
      <w:lvlText w:val="%6."/>
      <w:lvlJc w:val="left"/>
      <w:pPr>
        <w:tabs>
          <w:tab w:val="left" w:pos="295"/>
          <w:tab w:val="num" w:pos="4295"/>
        </w:tabs>
        <w:ind w:left="4307" w:hanging="307"/>
      </w:pPr>
      <w:rPr>
        <w:rFonts w:hAnsi="Arial Unicode MS"/>
        <w:caps w:val="0"/>
        <w:smallCaps w:val="0"/>
        <w:strike w:val="0"/>
        <w:dstrike w:val="0"/>
        <w:outline w:val="0"/>
        <w:emboss w:val="0"/>
        <w:imprint w:val="0"/>
        <w:spacing w:val="0"/>
        <w:w w:val="100"/>
        <w:kern w:val="0"/>
        <w:position w:val="0"/>
        <w:highlight w:val="none"/>
        <w:vertAlign w:val="baseline"/>
      </w:rPr>
    </w:lvl>
    <w:lvl w:ilvl="6" w:tplc="DCA4FA80">
      <w:start w:val="1"/>
      <w:numFmt w:val="decimal"/>
      <w:lvlText w:val="%7."/>
      <w:lvlJc w:val="left"/>
      <w:pPr>
        <w:tabs>
          <w:tab w:val="left" w:pos="295"/>
          <w:tab w:val="num" w:pos="5095"/>
        </w:tabs>
        <w:ind w:left="5107" w:hanging="307"/>
      </w:pPr>
      <w:rPr>
        <w:rFonts w:hAnsi="Arial Unicode MS"/>
        <w:caps w:val="0"/>
        <w:smallCaps w:val="0"/>
        <w:strike w:val="0"/>
        <w:dstrike w:val="0"/>
        <w:outline w:val="0"/>
        <w:emboss w:val="0"/>
        <w:imprint w:val="0"/>
        <w:spacing w:val="0"/>
        <w:w w:val="100"/>
        <w:kern w:val="0"/>
        <w:position w:val="0"/>
        <w:highlight w:val="none"/>
        <w:vertAlign w:val="baseline"/>
      </w:rPr>
    </w:lvl>
    <w:lvl w:ilvl="7" w:tplc="8EBE8EFE">
      <w:start w:val="1"/>
      <w:numFmt w:val="decimal"/>
      <w:lvlText w:val="%8."/>
      <w:lvlJc w:val="left"/>
      <w:pPr>
        <w:tabs>
          <w:tab w:val="left" w:pos="295"/>
          <w:tab w:val="num" w:pos="5895"/>
        </w:tabs>
        <w:ind w:left="5907" w:hanging="307"/>
      </w:pPr>
      <w:rPr>
        <w:rFonts w:hAnsi="Arial Unicode MS"/>
        <w:caps w:val="0"/>
        <w:smallCaps w:val="0"/>
        <w:strike w:val="0"/>
        <w:dstrike w:val="0"/>
        <w:outline w:val="0"/>
        <w:emboss w:val="0"/>
        <w:imprint w:val="0"/>
        <w:spacing w:val="0"/>
        <w:w w:val="100"/>
        <w:kern w:val="0"/>
        <w:position w:val="0"/>
        <w:highlight w:val="none"/>
        <w:vertAlign w:val="baseline"/>
      </w:rPr>
    </w:lvl>
    <w:lvl w:ilvl="8" w:tplc="179E8AC8">
      <w:start w:val="1"/>
      <w:numFmt w:val="decimal"/>
      <w:lvlText w:val="%9."/>
      <w:lvlJc w:val="left"/>
      <w:pPr>
        <w:tabs>
          <w:tab w:val="left" w:pos="295"/>
          <w:tab w:val="num" w:pos="6695"/>
        </w:tabs>
        <w:ind w:left="6707" w:hanging="3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2"/>
  </w:num>
  <w:num w:numId="3">
    <w:abstractNumId w:val="9"/>
  </w:num>
  <w:num w:numId="4">
    <w:abstractNumId w:val="3"/>
  </w:num>
  <w:num w:numId="5">
    <w:abstractNumId w:val="3"/>
    <w:lvlOverride w:ilvl="0">
      <w:lvl w:ilvl="0" w:tplc="4CB2A22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808B29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B4306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03CE33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4AA7D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FAE555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C6EA9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44250B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36C26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6"/>
  </w:num>
  <w:num w:numId="7">
    <w:abstractNumId w:val="6"/>
    <w:lvlOverride w:ilvl="0">
      <w:lvl w:ilvl="0" w:tplc="1082CED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467DF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B2BD8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660D67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7A6687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2562DD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02229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C880A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7A967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0"/>
  </w:num>
  <w:num w:numId="9">
    <w:abstractNumId w:val="0"/>
  </w:num>
  <w:num w:numId="10">
    <w:abstractNumId w:val="1"/>
  </w:num>
  <w:num w:numId="11">
    <w:abstractNumId w:val="11"/>
  </w:num>
  <w:num w:numId="12">
    <w:abstractNumId w:val="8"/>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32"/>
    <w:rsid w:val="00267C96"/>
    <w:rsid w:val="002B391A"/>
    <w:rsid w:val="002B44F4"/>
    <w:rsid w:val="0037055F"/>
    <w:rsid w:val="003A1DC5"/>
    <w:rsid w:val="00461615"/>
    <w:rsid w:val="004A2E6E"/>
    <w:rsid w:val="0059092C"/>
    <w:rsid w:val="005B6694"/>
    <w:rsid w:val="00637AB6"/>
    <w:rsid w:val="006431A0"/>
    <w:rsid w:val="006B7528"/>
    <w:rsid w:val="00703BCA"/>
    <w:rsid w:val="007456B7"/>
    <w:rsid w:val="007D6A65"/>
    <w:rsid w:val="00875A9E"/>
    <w:rsid w:val="00945309"/>
    <w:rsid w:val="00A36254"/>
    <w:rsid w:val="00AC5CEA"/>
    <w:rsid w:val="00B0199C"/>
    <w:rsid w:val="00B02B32"/>
    <w:rsid w:val="00B96FEE"/>
    <w:rsid w:val="00BC7C7C"/>
    <w:rsid w:val="00C73CB4"/>
    <w:rsid w:val="00C96361"/>
    <w:rsid w:val="00CA0DE5"/>
    <w:rsid w:val="00CC745A"/>
    <w:rsid w:val="00D63DBD"/>
    <w:rsid w:val="00D916E2"/>
    <w:rsid w:val="00EC32A5"/>
    <w:rsid w:val="00F71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84F7"/>
  <w15:docId w15:val="{E1CFA350-DC28-44CA-8C48-1AEAAC7D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916E2"/>
    <w:pPr>
      <w:spacing w:after="200" w:line="276" w:lineRule="auto"/>
    </w:pPr>
    <w:rPr>
      <w:rFonts w:ascii="Calibri" w:hAnsi="Calibri" w:cs="Arial Unicode MS"/>
      <w:color w:val="000000"/>
      <w:sz w:val="22"/>
      <w:szCs w:val="22"/>
      <w:u w:color="000000"/>
      <w:lang w:val="da-DK"/>
      <w14:textOutline w14:w="0" w14:cap="flat" w14:cmpd="sng" w14:algn="ctr">
        <w14:noFill/>
        <w14:prstDash w14:val="solid"/>
        <w14:bevel/>
      </w14:textOutline>
    </w:rPr>
  </w:style>
  <w:style w:type="paragraph" w:styleId="Nagwek1">
    <w:name w:val="heading 1"/>
    <w:basedOn w:val="Normalny"/>
    <w:link w:val="Nagwek1Znak"/>
    <w:uiPriority w:val="9"/>
    <w:qFormat/>
    <w:rsid w:val="00CC74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bdr w:val="none" w:sz="0" w:space="0" w:color="auto"/>
      <w:lang w:val="pl-PL"/>
      <w14:textOutline w14:w="0" w14:cap="rnd" w14:cmpd="sng" w14:algn="ctr">
        <w14:noFill/>
        <w14:prstDash w14:val="solid"/>
        <w14:bevel/>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cs="Arial Unicode MS"/>
      <w:color w:val="000000"/>
      <w:sz w:val="24"/>
      <w:szCs w:val="24"/>
      <w14:textOutline w14:w="0" w14:cap="flat" w14:cmpd="sng" w14:algn="ctr">
        <w14:noFill/>
        <w14:prstDash w14:val="solid"/>
        <w14:bevel/>
      </w14:textOutline>
    </w:rPr>
  </w:style>
  <w:style w:type="paragraph" w:styleId="Akapitzlist">
    <w:name w:val="List Paragraph"/>
    <w:pPr>
      <w:spacing w:after="200" w:line="276" w:lineRule="auto"/>
      <w:ind w:left="720"/>
    </w:pPr>
    <w:rPr>
      <w:rFonts w:ascii="Calibri" w:hAnsi="Calibri" w:cs="Arial Unicode MS"/>
      <w:color w:val="000000"/>
      <w:sz w:val="22"/>
      <w:szCs w:val="22"/>
      <w:u w:color="000000"/>
    </w:rPr>
  </w:style>
  <w:style w:type="paragraph" w:customStyle="1" w:styleId="Domylne">
    <w:name w:val="Domyślne"/>
    <w:pPr>
      <w:spacing w:before="160" w:line="288" w:lineRule="auto"/>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Brak">
    <w:name w:val="Brak"/>
  </w:style>
  <w:style w:type="character" w:customStyle="1" w:styleId="Hyperlink0">
    <w:name w:val="Hyperlink.0"/>
    <w:basedOn w:val="Brak"/>
    <w:rPr>
      <w:outline w:val="0"/>
      <w:color w:val="0000FF"/>
      <w:u w:val="single" w:color="0000FF"/>
      <w:lang w:val="en-US"/>
    </w:rPr>
  </w:style>
  <w:style w:type="paragraph" w:customStyle="1" w:styleId="Tre">
    <w:name w:val="Treść"/>
    <w:rPr>
      <w:rFonts w:eastAsia="Times New Roman"/>
      <w:color w:val="000000"/>
      <w:sz w:val="22"/>
      <w:szCs w:val="22"/>
      <w:u w:color="000000"/>
      <w14:textOutline w14:w="12700" w14:cap="flat" w14:cmpd="sng" w14:algn="ctr">
        <w14:noFill/>
        <w14:prstDash w14:val="solid"/>
        <w14:miter w14:lim="400000"/>
      </w14:textOutline>
    </w:rPr>
  </w:style>
  <w:style w:type="paragraph" w:styleId="Stopka">
    <w:name w:val="footer"/>
    <w:link w:val="StopkaZnak"/>
    <w:uiPriority w:val="99"/>
    <w:pPr>
      <w:tabs>
        <w:tab w:val="center" w:pos="4536"/>
        <w:tab w:val="right" w:pos="9072"/>
      </w:tabs>
    </w:pPr>
    <w:rPr>
      <w:rFonts w:ascii="Calibri" w:hAnsi="Calibri" w:cs="Arial Unicode MS"/>
      <w:color w:val="000000"/>
      <w:u w:color="000000"/>
    </w:rPr>
  </w:style>
  <w:style w:type="paragraph" w:styleId="Tekstdymka">
    <w:name w:val="Balloon Text"/>
    <w:basedOn w:val="Normalny"/>
    <w:link w:val="TekstdymkaZnak"/>
    <w:uiPriority w:val="99"/>
    <w:semiHidden/>
    <w:unhideWhenUsed/>
    <w:rsid w:val="002B44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44F4"/>
    <w:rPr>
      <w:rFonts w:ascii="Segoe UI" w:hAnsi="Segoe UI" w:cs="Segoe UI"/>
      <w:color w:val="000000"/>
      <w:sz w:val="18"/>
      <w:szCs w:val="18"/>
      <w:u w:color="000000"/>
      <w:lang w:val="da-DK"/>
      <w14:textOutline w14:w="0" w14:cap="flat" w14:cmpd="sng" w14:algn="ctr">
        <w14:noFill/>
        <w14:prstDash w14:val="solid"/>
        <w14:bevel/>
      </w14:textOutline>
    </w:rPr>
  </w:style>
  <w:style w:type="character" w:styleId="Odwoaniedokomentarza">
    <w:name w:val="annotation reference"/>
    <w:basedOn w:val="Domylnaczcionkaakapitu"/>
    <w:uiPriority w:val="99"/>
    <w:semiHidden/>
    <w:unhideWhenUsed/>
    <w:rsid w:val="00CC745A"/>
    <w:rPr>
      <w:sz w:val="16"/>
      <w:szCs w:val="16"/>
    </w:rPr>
  </w:style>
  <w:style w:type="paragraph" w:styleId="Tekstkomentarza">
    <w:name w:val="annotation text"/>
    <w:basedOn w:val="Normalny"/>
    <w:link w:val="TekstkomentarzaZnak"/>
    <w:uiPriority w:val="99"/>
    <w:semiHidden/>
    <w:unhideWhenUsed/>
    <w:rsid w:val="00CC74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5A"/>
    <w:rPr>
      <w:rFonts w:ascii="Calibri" w:hAnsi="Calibri" w:cs="Arial Unicode MS"/>
      <w:color w:val="000000"/>
      <w:u w:color="000000"/>
      <w:lang w:val="da-DK"/>
      <w14:textOutline w14:w="0" w14:cap="flat" w14:cmpd="sng" w14:algn="ctr">
        <w14:noFill/>
        <w14:prstDash w14:val="solid"/>
        <w14:bevel/>
      </w14:textOutline>
    </w:rPr>
  </w:style>
  <w:style w:type="paragraph" w:styleId="Tematkomentarza">
    <w:name w:val="annotation subject"/>
    <w:basedOn w:val="Tekstkomentarza"/>
    <w:next w:val="Tekstkomentarza"/>
    <w:link w:val="TematkomentarzaZnak"/>
    <w:uiPriority w:val="99"/>
    <w:semiHidden/>
    <w:unhideWhenUsed/>
    <w:rsid w:val="00CC745A"/>
    <w:rPr>
      <w:b/>
      <w:bCs/>
    </w:rPr>
  </w:style>
  <w:style w:type="character" w:customStyle="1" w:styleId="TematkomentarzaZnak">
    <w:name w:val="Temat komentarza Znak"/>
    <w:basedOn w:val="TekstkomentarzaZnak"/>
    <w:link w:val="Tematkomentarza"/>
    <w:uiPriority w:val="99"/>
    <w:semiHidden/>
    <w:rsid w:val="00CC745A"/>
    <w:rPr>
      <w:rFonts w:ascii="Calibri" w:hAnsi="Calibri" w:cs="Arial Unicode MS"/>
      <w:b/>
      <w:bCs/>
      <w:color w:val="000000"/>
      <w:u w:color="000000"/>
      <w:lang w:val="da-DK"/>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CC745A"/>
    <w:rPr>
      <w:rFonts w:eastAsia="Times New Roman"/>
      <w:b/>
      <w:bCs/>
      <w:kern w:val="36"/>
      <w:sz w:val="48"/>
      <w:szCs w:val="48"/>
      <w:bdr w:val="none" w:sz="0" w:space="0" w:color="auto"/>
    </w:rPr>
  </w:style>
  <w:style w:type="character" w:customStyle="1" w:styleId="StopkaZnak">
    <w:name w:val="Stopka Znak"/>
    <w:link w:val="Stopka"/>
    <w:uiPriority w:val="99"/>
    <w:rsid w:val="00637AB6"/>
    <w:rPr>
      <w:rFonts w:ascii="Calibri" w:hAnsi="Calibri" w:cs="Arial Unicode MS"/>
      <w:color w:val="000000"/>
      <w:u w:color="000000"/>
    </w:rPr>
  </w:style>
  <w:style w:type="paragraph" w:customStyle="1" w:styleId="P68B1DB1-Akapitzlist7">
    <w:name w:val="P68B1DB1-Akapitzlist7"/>
    <w:basedOn w:val="Akapitzlist"/>
    <w:rsid w:val="004A2E6E"/>
    <w:rPr>
      <w:rFonts w:ascii="Arial Narrow" w:hAnsi="Arial Narrow"/>
      <w:sz w:val="20"/>
      <w:szCs w:val="20"/>
      <w:lang w:val="en"/>
    </w:rPr>
  </w:style>
  <w:style w:type="paragraph" w:customStyle="1" w:styleId="P68B1DB1-Normalny4">
    <w:name w:val="P68B1DB1-Normalny4"/>
    <w:basedOn w:val="Normalny"/>
    <w:rsid w:val="004A2E6E"/>
    <w:rPr>
      <w:rFonts w:ascii="Arial Narrow" w:hAnsi="Arial Narrow"/>
      <w:sz w:val="20"/>
      <w:szCs w:val="20"/>
      <w:lang w:val="en"/>
    </w:rPr>
  </w:style>
  <w:style w:type="paragraph" w:customStyle="1" w:styleId="P68B1DB1-Normalny10">
    <w:name w:val="P68B1DB1-Normalny10"/>
    <w:basedOn w:val="Normalny"/>
    <w:rsid w:val="00C96361"/>
    <w:rPr>
      <w:rFonts w:ascii="Arial Narrow" w:hAnsi="Arial Narrow"/>
      <w:b/>
      <w:sz w:val="20"/>
      <w:szCs w:val="20"/>
      <w:u w:val="single"/>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3125">
      <w:bodyDiv w:val="1"/>
      <w:marLeft w:val="0"/>
      <w:marRight w:val="0"/>
      <w:marTop w:val="0"/>
      <w:marBottom w:val="0"/>
      <w:divBdr>
        <w:top w:val="none" w:sz="0" w:space="0" w:color="auto"/>
        <w:left w:val="none" w:sz="0" w:space="0" w:color="auto"/>
        <w:bottom w:val="none" w:sz="0" w:space="0" w:color="auto"/>
        <w:right w:val="none" w:sz="0" w:space="0" w:color="auto"/>
      </w:divBdr>
    </w:div>
    <w:div w:id="679620785">
      <w:bodyDiv w:val="1"/>
      <w:marLeft w:val="0"/>
      <w:marRight w:val="0"/>
      <w:marTop w:val="0"/>
      <w:marBottom w:val="0"/>
      <w:divBdr>
        <w:top w:val="none" w:sz="0" w:space="0" w:color="auto"/>
        <w:left w:val="none" w:sz="0" w:space="0" w:color="auto"/>
        <w:bottom w:val="none" w:sz="0" w:space="0" w:color="auto"/>
        <w:right w:val="none" w:sz="0" w:space="0" w:color="auto"/>
      </w:divBdr>
    </w:div>
    <w:div w:id="765154828">
      <w:bodyDiv w:val="1"/>
      <w:marLeft w:val="0"/>
      <w:marRight w:val="0"/>
      <w:marTop w:val="0"/>
      <w:marBottom w:val="0"/>
      <w:divBdr>
        <w:top w:val="none" w:sz="0" w:space="0" w:color="auto"/>
        <w:left w:val="none" w:sz="0" w:space="0" w:color="auto"/>
        <w:bottom w:val="none" w:sz="0" w:space="0" w:color="auto"/>
        <w:right w:val="none" w:sz="0" w:space="0" w:color="auto"/>
      </w:divBdr>
    </w:div>
    <w:div w:id="1090586506">
      <w:bodyDiv w:val="1"/>
      <w:marLeft w:val="0"/>
      <w:marRight w:val="0"/>
      <w:marTop w:val="0"/>
      <w:marBottom w:val="0"/>
      <w:divBdr>
        <w:top w:val="none" w:sz="0" w:space="0" w:color="auto"/>
        <w:left w:val="none" w:sz="0" w:space="0" w:color="auto"/>
        <w:bottom w:val="none" w:sz="0" w:space="0" w:color="auto"/>
        <w:right w:val="none" w:sz="0" w:space="0" w:color="auto"/>
      </w:divBdr>
    </w:div>
    <w:div w:id="1287662151">
      <w:bodyDiv w:val="1"/>
      <w:marLeft w:val="0"/>
      <w:marRight w:val="0"/>
      <w:marTop w:val="0"/>
      <w:marBottom w:val="0"/>
      <w:divBdr>
        <w:top w:val="none" w:sz="0" w:space="0" w:color="auto"/>
        <w:left w:val="none" w:sz="0" w:space="0" w:color="auto"/>
        <w:bottom w:val="none" w:sz="0" w:space="0" w:color="auto"/>
        <w:right w:val="none" w:sz="0" w:space="0" w:color="auto"/>
      </w:divBdr>
    </w:div>
    <w:div w:id="1931885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Times New Roman"/>
        <a:ea typeface="Times New Roman"/>
        <a:cs typeface="Times New Roman"/>
      </a:majorFont>
      <a:minorFont>
        <a:latin typeface="Times New Roman"/>
        <a:ea typeface="Times New Roman"/>
        <a:cs typeface="Times New Roman"/>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b48a3af-b701-423a-a577-eae4dcf2dc32"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3A4F19FC0D684196F022109E9CE5F7" ma:contentTypeVersion="17" ma:contentTypeDescription="Utwórz nowy dokument." ma:contentTypeScope="" ma:versionID="17b99aee5c3437fcfa8818d01e6c85f5">
  <xsd:schema xmlns:xsd="http://www.w3.org/2001/XMLSchema" xmlns:xs="http://www.w3.org/2001/XMLSchema" xmlns:p="http://schemas.microsoft.com/office/2006/metadata/properties" xmlns:ns1="http://schemas.microsoft.com/sharepoint/v3" xmlns:ns3="1b48a3af-b701-423a-a577-eae4dcf2dc32" xmlns:ns4="64d3c138-61bf-47bd-8082-b47598163eb2" targetNamespace="http://schemas.microsoft.com/office/2006/metadata/properties" ma:root="true" ma:fieldsID="e9483f25895dc3befec082d2b1083cf2" ns1:_="" ns3:_="" ns4:_="">
    <xsd:import namespace="http://schemas.microsoft.com/sharepoint/v3"/>
    <xsd:import namespace="1b48a3af-b701-423a-a577-eae4dcf2dc32"/>
    <xsd:import namespace="64d3c138-61bf-47bd-8082-b47598163e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8a3af-b701-423a-a577-eae4dcf2d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c138-61bf-47bd-8082-b47598163eb2"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element name="SharingHintHash" ma:index="2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BBBE4-8CD7-45D9-86BD-F204B761ADE2}">
  <ds:schemaRefs>
    <ds:schemaRef ds:uri="http://schemas.microsoft.com/sharepoint/v3/contenttype/forms"/>
  </ds:schemaRefs>
</ds:datastoreItem>
</file>

<file path=customXml/itemProps2.xml><?xml version="1.0" encoding="utf-8"?>
<ds:datastoreItem xmlns:ds="http://schemas.openxmlformats.org/officeDocument/2006/customXml" ds:itemID="{BD56C5C3-D649-4686-904A-90A3095AF821}">
  <ds:schemaRef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microsoft.com/sharepoint/v3"/>
    <ds:schemaRef ds:uri="http://purl.org/dc/elements/1.1/"/>
    <ds:schemaRef ds:uri="http://schemas.openxmlformats.org/package/2006/metadata/core-properties"/>
    <ds:schemaRef ds:uri="64d3c138-61bf-47bd-8082-b47598163eb2"/>
    <ds:schemaRef ds:uri="1b48a3af-b701-423a-a577-eae4dcf2dc32"/>
    <ds:schemaRef ds:uri="http://schemas.microsoft.com/office/2006/metadata/properties"/>
  </ds:schemaRefs>
</ds:datastoreItem>
</file>

<file path=customXml/itemProps3.xml><?xml version="1.0" encoding="utf-8"?>
<ds:datastoreItem xmlns:ds="http://schemas.openxmlformats.org/officeDocument/2006/customXml" ds:itemID="{3595E04A-03AB-458B-B3E4-9DAC2924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48a3af-b701-423a-a577-eae4dcf2dc32"/>
    <ds:schemaRef ds:uri="64d3c138-61bf-47bd-8082-b47598163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1241</Words>
  <Characters>7448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Siudyka</dc:creator>
  <cp:lastModifiedBy>Karolina Tomas</cp:lastModifiedBy>
  <cp:revision>8</cp:revision>
  <dcterms:created xsi:type="dcterms:W3CDTF">2023-04-30T06:08:00Z</dcterms:created>
  <dcterms:modified xsi:type="dcterms:W3CDTF">2025-10-16T09:07:00Z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0x010100003A4F19FC0D684196F022109E9CE5F7</vt:lpwstr>
  </property>
</Properties>
</file>