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283"/>
        <w:gridCol w:w="1202"/>
        <w:gridCol w:w="74"/>
        <w:gridCol w:w="1202"/>
        <w:gridCol w:w="1134"/>
        <w:gridCol w:w="1275"/>
        <w:gridCol w:w="1276"/>
        <w:gridCol w:w="1349"/>
      </w:tblGrid>
      <w:tr w:rsidR="00E604CA" w14:paraId="7B768D09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29078CA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AKADEMIA WSB</w:t>
            </w:r>
          </w:p>
        </w:tc>
      </w:tr>
      <w:tr w:rsidR="00E604CA" w14:paraId="36FBB430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032" w14:textId="3936BF9B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Kierunek studiów: </w:t>
            </w:r>
            <w:r w:rsidR="003F727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Zarządzanie</w:t>
            </w:r>
          </w:p>
        </w:tc>
      </w:tr>
      <w:tr w:rsidR="00E604CA" w14:paraId="364F2AEC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6DDA" w14:textId="2DB46B79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Przedmiot: </w:t>
            </w:r>
            <w:r w:rsidR="00D34408" w:rsidRPr="00D34408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Strategie i techniki sprzedaży</w:t>
            </w:r>
          </w:p>
        </w:tc>
      </w:tr>
      <w:tr w:rsidR="00E604CA" w14:paraId="1028CC02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7AC6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Profil kształcenia: praktyczny</w:t>
            </w:r>
          </w:p>
        </w:tc>
      </w:tr>
      <w:tr w:rsidR="00E604CA" w14:paraId="60FE76B7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268C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Poziom kształcenia: studia I stopnia</w:t>
            </w:r>
          </w:p>
        </w:tc>
      </w:tr>
      <w:tr w:rsidR="008F1FE1" w14:paraId="09083DAA" w14:textId="77777777" w:rsidTr="008F1FE1">
        <w:trPr>
          <w:trHeight w:val="260"/>
        </w:trPr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1D2A9E" w14:textId="77777777" w:rsidR="008F1FE1" w:rsidRDefault="008F1F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Liczba godzin </w:t>
            </w:r>
          </w:p>
          <w:p w14:paraId="02F8A49A" w14:textId="77777777" w:rsidR="008F1FE1" w:rsidRDefault="008F1F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 semestrze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5A13" w14:textId="77777777" w:rsidR="008F1FE1" w:rsidRDefault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F523D" w14:textId="77777777" w:rsidR="008F1FE1" w:rsidRDefault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F395A" w14:textId="68782C2A" w:rsidR="008F1FE1" w:rsidRDefault="008F1FE1" w:rsidP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</w:tr>
      <w:tr w:rsidR="008F1FE1" w14:paraId="167A7C8E" w14:textId="77777777" w:rsidTr="006B7AF0">
        <w:trPr>
          <w:trHeight w:val="252"/>
        </w:trPr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261ED" w14:textId="77777777" w:rsidR="008F1FE1" w:rsidRDefault="008F1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3794B" w14:textId="77777777" w:rsidR="008F1FE1" w:rsidRDefault="008F1F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114ED" w14:textId="77777777" w:rsidR="008F1FE1" w:rsidRDefault="008F1F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AA68" w14:textId="77777777" w:rsidR="008F1FE1" w:rsidRDefault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A2173E" w14:textId="77777777" w:rsidR="008F1FE1" w:rsidRPr="008F1FE1" w:rsidRDefault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8F1FE1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FF4" w14:textId="77777777" w:rsidR="008F1FE1" w:rsidRDefault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0E413" w14:textId="550424D9" w:rsidR="008F1FE1" w:rsidRDefault="008F1FE1" w:rsidP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VI</w:t>
            </w:r>
          </w:p>
        </w:tc>
      </w:tr>
      <w:tr w:rsidR="008F1FE1" w14:paraId="22453706" w14:textId="77777777" w:rsidTr="006B7AF0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090A48" w14:textId="77777777" w:rsidR="008F1FE1" w:rsidRDefault="008F1F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stacjonarne</w:t>
            </w:r>
          </w:p>
          <w:p w14:paraId="19DC5CED" w14:textId="77777777" w:rsidR="008F1FE1" w:rsidRDefault="008F1F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(w/ćw/lab/pr/e)*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5B1D0" w14:textId="0CB5D17F" w:rsidR="008F1FE1" w:rsidRDefault="008F1FE1" w:rsidP="0079541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33781" w14:textId="77777777" w:rsidR="008F1FE1" w:rsidRDefault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51984" w14:textId="77777777" w:rsidR="008F1FE1" w:rsidRDefault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0CBFE" w14:textId="1D8A8C8F" w:rsidR="008F1FE1" w:rsidRPr="008F1FE1" w:rsidRDefault="008F1FE1" w:rsidP="006B7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6F7" w14:textId="77777777" w:rsidR="008F1FE1" w:rsidRDefault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CC2AC" w14:textId="77777777" w:rsidR="008F1FE1" w:rsidRDefault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8F1FE1" w14:paraId="0519E4B4" w14:textId="77777777" w:rsidTr="006B7AF0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CA24B" w14:textId="77777777" w:rsidR="008F1FE1" w:rsidRDefault="008F1F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niestacjonarne</w:t>
            </w:r>
          </w:p>
          <w:p w14:paraId="00CAEB2C" w14:textId="77777777" w:rsidR="008F1FE1" w:rsidRDefault="008F1F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(w/ćw/lab/pr/e)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94E3" w14:textId="3632AE02" w:rsidR="008F1FE1" w:rsidRPr="0079541D" w:rsidRDefault="008F1FE1" w:rsidP="0079541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867CA" w14:textId="77777777" w:rsidR="008F1FE1" w:rsidRDefault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26C83" w14:textId="77777777" w:rsidR="008F1FE1" w:rsidRDefault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D993AC" w14:textId="01AFB14C" w:rsidR="008F1FE1" w:rsidRPr="008F1FE1" w:rsidRDefault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8F1FE1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12ćw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EE5F" w14:textId="77777777" w:rsidR="008F1FE1" w:rsidRDefault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2D674" w14:textId="77777777" w:rsidR="008F1FE1" w:rsidRDefault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60333BEA" w14:textId="77777777" w:rsidTr="0046565F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8895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A901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Polski</w:t>
            </w:r>
          </w:p>
        </w:tc>
      </w:tr>
      <w:tr w:rsidR="00E604CA" w14:paraId="34524DE9" w14:textId="77777777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74D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WYKŁADOWCA</w:t>
            </w:r>
          </w:p>
          <w:p w14:paraId="7C247CF1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35E5" w14:textId="624B2F56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604CA" w14:paraId="5D8386E4" w14:textId="77777777">
        <w:trPr>
          <w:trHeight w:val="296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B491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ZAJĘĆ</w:t>
            </w:r>
          </w:p>
          <w:p w14:paraId="5BB2FF1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63E" w14:textId="1B77A6A1" w:rsidR="00E604CA" w:rsidRDefault="003F7277" w:rsidP="003F7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</w:t>
            </w:r>
            <w:r w:rsidR="00EC403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wiczenia</w:t>
            </w:r>
          </w:p>
        </w:tc>
      </w:tr>
      <w:tr w:rsidR="00E604CA" w14:paraId="293AEB02" w14:textId="77777777">
        <w:trPr>
          <w:trHeight w:val="28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C819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CELE PRZEDMIOTU</w:t>
            </w:r>
          </w:p>
          <w:p w14:paraId="793B36CD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60DD" w14:textId="6441E568" w:rsidR="00E604CA" w:rsidRDefault="00D34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Celem przedmiotu jest  przedstawienie istoty, celów oraz warunków stosowania wybranych strategii i technik sprzedaży oraz zaprezentowanie słuchaczom etapów profesjonalnego modelu rozmowy handlowej wraz z praktycznym zastosowaniem technik wykorzystywanych w jego trakcie.</w:t>
            </w:r>
          </w:p>
        </w:tc>
      </w:tr>
      <w:tr w:rsidR="00E604CA" w14:paraId="10983E6D" w14:textId="77777777" w:rsidTr="008F1FE1">
        <w:trPr>
          <w:trHeight w:val="288"/>
        </w:trPr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5674C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Odniesienie do efektów uczenia się</w:t>
            </w:r>
          </w:p>
        </w:tc>
        <w:tc>
          <w:tcPr>
            <w:tcW w:w="36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CAFA52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Opis efektów uczenia się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F1D13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Sposób weryfikacji efektu</w:t>
            </w:r>
          </w:p>
          <w:p w14:paraId="13F3F20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uczenia się</w:t>
            </w:r>
          </w:p>
        </w:tc>
      </w:tr>
      <w:tr w:rsidR="00E604CA" w14:paraId="0E53B9FD" w14:textId="77777777" w:rsidTr="008F1FE1">
        <w:trPr>
          <w:trHeight w:val="288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F8D3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F8C0C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PRK</w:t>
            </w:r>
          </w:p>
        </w:tc>
        <w:tc>
          <w:tcPr>
            <w:tcW w:w="361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099286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4709E7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67FAD3E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12D4E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E604CA" w14:paraId="1D3C1ABF" w14:textId="77777777" w:rsidTr="008F1FE1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E3E3" w14:textId="06BBC05B" w:rsidR="00E604CA" w:rsidRDefault="007000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70002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Z_W02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78D3" w14:textId="77777777" w:rsidR="00E604CA" w:rsidRDefault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70002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P6U_W</w:t>
            </w:r>
          </w:p>
          <w:p w14:paraId="7A285179" w14:textId="30F51E83" w:rsidR="00700020" w:rsidRDefault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70002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P6S_WG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F3FD" w14:textId="2D4EC8BA" w:rsidR="00E604CA" w:rsidRDefault="00B4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4198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zna </w:t>
            </w:r>
            <w:r w:rsidR="0070002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zaawansowanym stopniu</w:t>
            </w:r>
            <w:r w:rsidRPr="00B4198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8342B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wybrane strategie i techniki sprzedaży.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01C3" w14:textId="2AEBC4F3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</w:t>
            </w:r>
            <w:r w:rsidR="0070002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3E3548F1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3F5B20" w14:paraId="202D8308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B3ADA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700020" w14:paraId="20927DD2" w14:textId="77777777" w:rsidTr="008F1FE1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346B" w14:textId="0151E115" w:rsidR="00700020" w:rsidRPr="00B41984" w:rsidRDefault="00700020" w:rsidP="007000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4198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Z_U02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88FE" w14:textId="77777777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2B1ED8B2" w14:textId="7F04FE90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P6S_UW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E6C0" w14:textId="6D20AF08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potrafi </w:t>
            </w:r>
            <w:r w:rsidRPr="00B4198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analizować wpływ zmian makroekonomicznych na funkcjonowanie </w:t>
            </w:r>
            <w:r w:rsidR="008342B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działu sprzedaży. Potrafi optymalizować wykorzystywane strategie w oparciu o trendy na rynkach globalnych i lokalnych.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574D" w14:textId="7D789C49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pisemny, aktywność podczas zajęć.</w:t>
            </w:r>
          </w:p>
          <w:p w14:paraId="1B803589" w14:textId="77777777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00020" w14:paraId="3FA495B4" w14:textId="77777777" w:rsidTr="008F1FE1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6CE1" w14:textId="0F41CB9D" w:rsidR="00700020" w:rsidRPr="00B41984" w:rsidRDefault="00700020" w:rsidP="007000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4198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Z_U04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F77C" w14:textId="77777777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70002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625DB839" w14:textId="5A1F4BC1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70002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P6S_UW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3D4C" w14:textId="499E6F32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</w:t>
            </w:r>
            <w:r w:rsidRPr="00B4198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potrafi rozwiązywać problemy związane z zarządzaniem </w:t>
            </w:r>
            <w:r w:rsidR="008342B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działem sprzedaży</w:t>
            </w:r>
            <w:r w:rsidRPr="00B4198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takie jak optymalizacja procesów </w:t>
            </w:r>
            <w:r w:rsidR="008342B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sprzedażowych i tworzenie strategii sprzedaży.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573D" w14:textId="42DF6A83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pisemny, aktywność podczas zajęć.</w:t>
            </w:r>
          </w:p>
        </w:tc>
      </w:tr>
    </w:tbl>
    <w:p w14:paraId="2B3B1535" w14:textId="77777777" w:rsidR="006A227A" w:rsidRDefault="006A227A" w:rsidP="00700020">
      <w:pPr>
        <w:ind w:leftChars="0" w:left="0" w:firstLineChars="0" w:firstLine="0"/>
      </w:pPr>
      <w:r>
        <w:br w:type="page"/>
      </w: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559"/>
        <w:gridCol w:w="1416"/>
        <w:gridCol w:w="1986"/>
        <w:gridCol w:w="2834"/>
      </w:tblGrid>
      <w:tr w:rsidR="00E604CA" w14:paraId="6E0232F0" w14:textId="77777777">
        <w:trPr>
          <w:trHeight w:val="288"/>
        </w:trPr>
        <w:tc>
          <w:tcPr>
            <w:tcW w:w="9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DF3E4" w14:textId="676BBCE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E604CA" w14:paraId="290769AF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1B78" w14:textId="34F3752A" w:rsidR="00E604CA" w:rsidRPr="009846B4" w:rsidRDefault="00BA23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A23F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Z_K03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B53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P6U_K</w:t>
            </w:r>
          </w:p>
          <w:p w14:paraId="68E7EB06" w14:textId="6F603098" w:rsidR="00BA23FF" w:rsidRDefault="00EC4038" w:rsidP="00BA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P6S_K</w:t>
            </w:r>
            <w:r w:rsidR="00BA23F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572F" w14:textId="5524F4A5" w:rsidR="00E604CA" w:rsidRPr="006A227A" w:rsidRDefault="00F70454" w:rsidP="00785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A22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jest </w:t>
            </w:r>
            <w:r w:rsidR="00EA7F6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gotów odpowiedzialnie </w:t>
            </w:r>
            <w:r w:rsidR="00BA23FF" w:rsidRPr="00BA23F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pełnić role zawodowe w zarządzaniu </w:t>
            </w:r>
            <w:r w:rsidR="008342B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działem sprzedaży.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A8FA" w14:textId="3399B4B8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</w:t>
            </w:r>
            <w:r w:rsidR="00785D8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</w:t>
            </w:r>
            <w:r w:rsidR="0070002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785D8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obserwacja na zajęciach</w:t>
            </w:r>
            <w:r w:rsidR="0070002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0BC53ED0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75FB715D" w14:textId="77777777">
        <w:trPr>
          <w:trHeight w:val="425"/>
        </w:trPr>
        <w:tc>
          <w:tcPr>
            <w:tcW w:w="9424" w:type="dxa"/>
            <w:gridSpan w:val="5"/>
          </w:tcPr>
          <w:p w14:paraId="1C6E3A4A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Nakład pracy studenta  (w godzinach dydaktycznych 1h dyd.=45 minut)** </w:t>
            </w:r>
          </w:p>
          <w:p w14:paraId="4BBEE8F2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440F676D" w14:textId="77777777">
        <w:trPr>
          <w:trHeight w:val="283"/>
        </w:trPr>
        <w:tc>
          <w:tcPr>
            <w:tcW w:w="4604" w:type="dxa"/>
            <w:gridSpan w:val="3"/>
          </w:tcPr>
          <w:p w14:paraId="4A38FABD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Stacjonarne</w:t>
            </w:r>
          </w:p>
          <w:p w14:paraId="06F80B8A" w14:textId="759EE45C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wykładach =</w:t>
            </w:r>
          </w:p>
          <w:p w14:paraId="74DF6FAB" w14:textId="38BADF72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ćwiczeniach =</w:t>
            </w:r>
          </w:p>
          <w:p w14:paraId="3ACBD85A" w14:textId="45667BB4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przygotowanie do ćwiczeń =</w:t>
            </w:r>
            <w:r w:rsidR="00FF37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14:paraId="3937B775" w14:textId="2B298A0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przygotowanie do wykładu =</w:t>
            </w:r>
          </w:p>
          <w:p w14:paraId="2985D74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0EA0751F" w14:textId="65664DA4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20BD733B" w14:textId="07A47DAA" w:rsidR="008F1FE1" w:rsidRDefault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konsultac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je = </w:t>
            </w:r>
          </w:p>
          <w:p w14:paraId="3CB9CDD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3F19EDE5" w14:textId="0CBF33DB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zaliczenie/egzamin =</w:t>
            </w:r>
          </w:p>
          <w:p w14:paraId="60C846A7" w14:textId="66950C5B" w:rsidR="00E604CA" w:rsidRDefault="00EC4038" w:rsidP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</w:t>
            </w:r>
            <w:r w:rsidR="008F1FE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praca własna) = </w:t>
            </w:r>
          </w:p>
          <w:p w14:paraId="7E4B540C" w14:textId="27C2B1F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RAZEM:</w:t>
            </w:r>
            <w:r w:rsidR="00FF37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</w:t>
            </w:r>
          </w:p>
          <w:p w14:paraId="2AE45954" w14:textId="73311A6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Liczba punktów  ECTS:</w:t>
            </w:r>
            <w:r w:rsidR="00FF37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</w:t>
            </w:r>
          </w:p>
          <w:p w14:paraId="1543C6DB" w14:textId="2198B5D3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 tym w ramach zajęć praktycznych:</w:t>
            </w:r>
            <w:r w:rsidR="00FF37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6430832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Niestacjonarne</w:t>
            </w:r>
          </w:p>
          <w:p w14:paraId="3423F623" w14:textId="4E715CBF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wykładach =</w:t>
            </w:r>
          </w:p>
          <w:p w14:paraId="62A6726E" w14:textId="4724B963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ćwiczeniach =</w:t>
            </w:r>
            <w:r w:rsidR="00FF37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12</w:t>
            </w:r>
            <w:r w:rsidR="008F1FE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h</w:t>
            </w:r>
          </w:p>
          <w:p w14:paraId="2680DE5F" w14:textId="5BB3596B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przygotowanie do ćwiczeń =</w:t>
            </w:r>
          </w:p>
          <w:p w14:paraId="38DFB861" w14:textId="3009E15F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przygotowanie do wykładu =</w:t>
            </w:r>
          </w:p>
          <w:p w14:paraId="79B1413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201FF556" w14:textId="0DE1089A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0D13B305" w14:textId="1E5FA99B" w:rsidR="008F1FE1" w:rsidRDefault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konsultac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je = 2 h</w:t>
            </w:r>
          </w:p>
          <w:p w14:paraId="05139E9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5CB8B39E" w14:textId="57E39A18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zaliczenie/egzamin =</w:t>
            </w:r>
          </w:p>
          <w:p w14:paraId="34CF9249" w14:textId="180BB581" w:rsidR="00E604CA" w:rsidRPr="008F1FE1" w:rsidRDefault="00EC4038" w:rsidP="008F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</w:t>
            </w:r>
            <w:r w:rsidR="008F1FE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praca własna) = 36 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14:paraId="1A2BC4DA" w14:textId="7FBC640C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RAZEM:</w:t>
            </w:r>
            <w:r w:rsidR="00FF37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50</w:t>
            </w:r>
            <w:r w:rsidR="008F1FE1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h</w:t>
            </w:r>
          </w:p>
          <w:p w14:paraId="1C2B99DE" w14:textId="041F2C1F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Liczba punktów  ECTS:</w:t>
            </w:r>
            <w:r w:rsidR="00FF37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2</w:t>
            </w:r>
          </w:p>
          <w:p w14:paraId="4FBA95BE" w14:textId="1F57C89E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 tym w ramach zajęć praktycznych:</w:t>
            </w:r>
            <w:r w:rsidR="00FF37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</w:t>
            </w:r>
            <w:r w:rsidR="00C74E0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E604CA" w14:paraId="3E642A0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8C6D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WARUNKI WSTĘPNE</w:t>
            </w:r>
          </w:p>
          <w:p w14:paraId="6FBB048A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2541" w14:textId="5799D925" w:rsidR="00E604CA" w:rsidRDefault="00EC4038" w:rsidP="00AD5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Znajomość podstaw </w:t>
            </w:r>
            <w:r w:rsidR="003F727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marketingu i marketingu internetowego.</w:t>
            </w:r>
          </w:p>
        </w:tc>
      </w:tr>
      <w:tr w:rsidR="00E604CA" w14:paraId="5CAC959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E1F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TREŚCI PRZEDMIOTU</w:t>
            </w:r>
          </w:p>
          <w:p w14:paraId="3A6502D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502ACA9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zajęcia w formie bezpośredniej i e-learning)</w:t>
            </w:r>
          </w:p>
          <w:p w14:paraId="14AB16E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29AE5D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08C7" w14:textId="77777777" w:rsidR="006B7AF0" w:rsidRDefault="006B7AF0" w:rsidP="006B7AF0">
            <w:pPr>
              <w:ind w:leftChars="0" w:left="2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Treści realizowane w ramach przedmiotu:</w:t>
            </w:r>
          </w:p>
          <w:p w14:paraId="3B899B53" w14:textId="77777777" w:rsidR="006B7AF0" w:rsidRDefault="006B7AF0" w:rsidP="006B7AF0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Pojęcie strategii przedsiębiorstwa, metody tworzenia strategii przedsiębiorstw – model Griffina macierz Ansoffa </w:t>
            </w:r>
          </w:p>
          <w:p w14:paraId="2918A19C" w14:textId="77777777" w:rsidR="006B7AF0" w:rsidRDefault="006B7AF0" w:rsidP="006B7AF0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Zasady budowania strategii działu sprzedaży – czynnik zewnętrzne czynnik wewnętrzne </w:t>
            </w:r>
          </w:p>
          <w:p w14:paraId="30FCAB13" w14:textId="77777777" w:rsidR="006B7AF0" w:rsidRDefault="006B7AF0" w:rsidP="006B7AF0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Analiza SPACE jako narzędzie badania zdolności rozwojowej przedsiębiorstwa </w:t>
            </w:r>
          </w:p>
          <w:p w14:paraId="683BC3BA" w14:textId="77777777" w:rsidR="006B7AF0" w:rsidRDefault="006B7AF0" w:rsidP="006B7AF0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Planowanie przychodów i kosztów w ramach realizacji celów strategicznych działu sprzedaży – P&amp;L jak narzędzie planowania budżetu działu </w:t>
            </w:r>
          </w:p>
          <w:p w14:paraId="57D0AFE1" w14:textId="77777777" w:rsidR="006B7AF0" w:rsidRDefault="006B7AF0" w:rsidP="006B7AF0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Tworzenie skutecznego planu działań operacyjnych w oparciu o cykl Deminga PDCA</w:t>
            </w:r>
          </w:p>
          <w:p w14:paraId="7BF8277F" w14:textId="77777777" w:rsidR="006B7AF0" w:rsidRDefault="006B7AF0" w:rsidP="006B7AF0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Projektowanie oferty handlowej, metody tworzenia oferty handlowej w zależności od celów strategicznych działu sprzedaży </w:t>
            </w:r>
          </w:p>
          <w:p w14:paraId="7A102E64" w14:textId="77777777" w:rsidR="006B7AF0" w:rsidRDefault="006B7AF0" w:rsidP="006B7AF0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Projektowanie popytu – elastyczność cenowa popytu </w:t>
            </w:r>
          </w:p>
          <w:p w14:paraId="59D0AAE3" w14:textId="77777777" w:rsidR="006B7AF0" w:rsidRDefault="006B7AF0" w:rsidP="006B7AF0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Projektowanie celów strategicznych i taktycznych działu sprzedaży w oparciu o macierz BCG </w:t>
            </w:r>
          </w:p>
          <w:p w14:paraId="3538AA58" w14:textId="77777777" w:rsidR="006B7AF0" w:rsidRDefault="006B7AF0" w:rsidP="006B7AF0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Macierz Mckinseya jako narzędzie określania możliwości działania danego przedsiębiorstwa na rynku </w:t>
            </w:r>
          </w:p>
          <w:p w14:paraId="59EBD0AD" w14:textId="77777777" w:rsidR="006B7AF0" w:rsidRDefault="006B7AF0" w:rsidP="006B7AF0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Proces i zasady budowania strategii cenowej/ofertowej w danym przedsiębiorstwie </w:t>
            </w:r>
          </w:p>
          <w:p w14:paraId="46B16D77" w14:textId="77777777" w:rsidR="006B7AF0" w:rsidRDefault="006B7AF0" w:rsidP="006B7AF0">
            <w:pPr>
              <w:ind w:leftChars="0" w:left="2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46F268D5" w14:textId="1FC1484C" w:rsidR="00E604CA" w:rsidRDefault="006B7AF0" w:rsidP="006B7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Treści realizowane w formie e-learning: nie dotyczy.</w:t>
            </w:r>
          </w:p>
        </w:tc>
      </w:tr>
      <w:tr w:rsidR="00E604CA" w14:paraId="1E87B264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608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31281999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OBOWIĄZKOWA</w:t>
            </w:r>
          </w:p>
          <w:p w14:paraId="6A6AD467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C7B3" w14:textId="77777777" w:rsidR="009F68AE" w:rsidRPr="009F68AE" w:rsidRDefault="009F68AE" w:rsidP="009F68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80" w:firstLineChars="0" w:hanging="28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F68A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Kozielski R. (red.), Wskaźniki marketingowe, Wydawnictwo Nieoczywiste 2017.</w:t>
            </w:r>
          </w:p>
          <w:p w14:paraId="1D269958" w14:textId="77777777" w:rsidR="00C477F1" w:rsidRDefault="009F68AE" w:rsidP="009F68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80" w:firstLineChars="0" w:hanging="28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F68A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Wrzosek W. (red.), Strategie marketingowe, Polskie Wydawnictwo Ekonomiczne, Warszawa 2012</w:t>
            </w:r>
          </w:p>
          <w:p w14:paraId="42966404" w14:textId="4F61C944" w:rsidR="00E604CA" w:rsidRPr="00C477F1" w:rsidRDefault="00C477F1" w:rsidP="00C477F1">
            <w:pPr>
              <w:pStyle w:val="Nagwek1"/>
              <w:shd w:val="clear" w:color="auto" w:fill="FFFFFF"/>
              <w:spacing w:before="0" w:after="225"/>
              <w:ind w:leftChars="0" w:left="0" w:firstLineChars="0" w:firstLine="0"/>
              <w:rPr>
                <w:rFonts w:ascii="Arial Narrow" w:hAnsi="Arial Narrow" w:cs="Arial"/>
                <w:b w:val="0"/>
                <w:color w:val="080920"/>
                <w:position w:val="0"/>
                <w:sz w:val="20"/>
                <w:szCs w:val="20"/>
              </w:rPr>
            </w:pPr>
            <w:r>
              <w:rPr>
                <w:rStyle w:val="base"/>
                <w:rFonts w:ascii="Arial Narrow" w:hAnsi="Arial Narrow" w:cs="Arial"/>
                <w:b w:val="0"/>
                <w:color w:val="080920"/>
                <w:sz w:val="20"/>
                <w:szCs w:val="20"/>
              </w:rPr>
              <w:t xml:space="preserve">3. </w:t>
            </w:r>
            <w:r w:rsidRPr="00C477F1">
              <w:rPr>
                <w:rStyle w:val="base"/>
                <w:rFonts w:ascii="Arial Narrow" w:hAnsi="Arial Narrow" w:cs="Arial"/>
                <w:b w:val="0"/>
                <w:color w:val="080920"/>
                <w:sz w:val="20"/>
                <w:szCs w:val="20"/>
              </w:rPr>
              <w:t xml:space="preserve"> </w:t>
            </w:r>
            <w:r>
              <w:rPr>
                <w:rStyle w:val="base"/>
                <w:rFonts w:ascii="Arial Narrow" w:hAnsi="Arial Narrow" w:cs="Arial"/>
                <w:b w:val="0"/>
                <w:color w:val="080920"/>
                <w:sz w:val="20"/>
                <w:szCs w:val="20"/>
              </w:rPr>
              <w:t xml:space="preserve">Tracy B. </w:t>
            </w:r>
            <w:r w:rsidRPr="00C477F1">
              <w:rPr>
                <w:rStyle w:val="base"/>
                <w:rFonts w:ascii="Arial Narrow" w:hAnsi="Arial Narrow" w:cs="Arial"/>
                <w:b w:val="0"/>
                <w:color w:val="080920"/>
                <w:sz w:val="20"/>
                <w:szCs w:val="20"/>
              </w:rPr>
              <w:t xml:space="preserve"> Jak usprawnić proces sprzedaży i osiągać lepsze wyniki</w:t>
            </w:r>
            <w:r>
              <w:rPr>
                <w:rStyle w:val="base"/>
                <w:rFonts w:ascii="Arial Narrow" w:hAnsi="Arial Narrow" w:cs="Arial"/>
                <w:b w:val="0"/>
                <w:color w:val="080920"/>
                <w:sz w:val="20"/>
                <w:szCs w:val="20"/>
              </w:rPr>
              <w:t xml:space="preserve">. </w:t>
            </w:r>
            <w:r w:rsidRPr="00C477F1">
              <w:rPr>
                <w:rFonts w:ascii="Arial Narrow" w:hAnsi="Arial Narrow"/>
                <w:b w:val="0"/>
                <w:color w:val="111111"/>
                <w:sz w:val="20"/>
                <w:szCs w:val="20"/>
              </w:rPr>
              <w:t xml:space="preserve">Psychologia sprzedaży </w:t>
            </w:r>
            <w:r>
              <w:rPr>
                <w:rFonts w:ascii="Arial Narrow" w:hAnsi="Arial Narrow"/>
                <w:b w:val="0"/>
                <w:color w:val="111111"/>
                <w:sz w:val="20"/>
                <w:szCs w:val="20"/>
              </w:rPr>
              <w:t>–</w:t>
            </w:r>
            <w:r w:rsidRPr="00C477F1">
              <w:rPr>
                <w:rFonts w:ascii="Arial Narrow" w:hAnsi="Arial Narrow"/>
                <w:b w:val="0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 w:val="0"/>
                <w:color w:val="111111"/>
                <w:sz w:val="20"/>
                <w:szCs w:val="20"/>
              </w:rPr>
              <w:t xml:space="preserve">MT   Biznes </w:t>
            </w:r>
            <w:r w:rsidRPr="00C477F1">
              <w:rPr>
                <w:rFonts w:ascii="Arial Narrow" w:hAnsi="Arial Narrow"/>
                <w:b w:val="0"/>
                <w:color w:val="111111"/>
                <w:sz w:val="20"/>
                <w:szCs w:val="20"/>
              </w:rPr>
              <w:t>2023</w:t>
            </w:r>
          </w:p>
        </w:tc>
      </w:tr>
      <w:tr w:rsidR="00E604CA" w:rsidRPr="00EA7F60" w14:paraId="6164EE9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5E00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05C9FE45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UZUPEŁNIAJĄCA</w:t>
            </w:r>
          </w:p>
          <w:p w14:paraId="312C4F7F" w14:textId="54C2B48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(w tym min. 2 pozycje       w języku angielskim; publikacje książkowe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lub artykuły)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6CF" w14:textId="77777777" w:rsidR="00D34408" w:rsidRPr="00D34408" w:rsidRDefault="00D34408" w:rsidP="009F68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80" w:firstLineChars="0" w:hanging="28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3440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Futrell Ch., </w:t>
            </w:r>
            <w:r w:rsidRPr="00D34408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Nowoczesne techniki sprzedaży: metody prezentacji, profesjonalna obsługa, relacje z klientami</w:t>
            </w:r>
            <w:r w:rsidRPr="00D3440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Oficyna Ekonomiczna, Kraków 2004.</w:t>
            </w:r>
          </w:p>
          <w:p w14:paraId="502C20E1" w14:textId="77777777" w:rsidR="008342B9" w:rsidRPr="00AF2226" w:rsidRDefault="00D34408" w:rsidP="009F68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80" w:firstLineChars="0" w:hanging="28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F222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Moulinier R., </w:t>
            </w:r>
            <w:r w:rsidRPr="00AF2226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Techniki sprzedaż</w:t>
            </w:r>
            <w:r w:rsidRPr="00AF222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y, PWE, Warszawa 2007.</w:t>
            </w:r>
          </w:p>
          <w:p w14:paraId="4961CD87" w14:textId="77777777" w:rsidR="008342B9" w:rsidRDefault="008342B9" w:rsidP="009F68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80" w:firstLineChars="0" w:hanging="280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8342B9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Nikala L., Searching for strategy in sales, Journal of Strategic Marketing 2009, vol. 17, issue 3-4.</w:t>
            </w:r>
          </w:p>
          <w:p w14:paraId="77FDDF1A" w14:textId="5A723B9B" w:rsidR="008342B9" w:rsidRPr="008342B9" w:rsidRDefault="008342B9" w:rsidP="009F68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80" w:firstLineChars="0" w:hanging="280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8342B9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Vasciuc C.G., Sandulescu, D., Craciun O., Methods, Techniques and Sales Strategies, International Conference Innovative Business Management &amp; Global Entrepreneurship (IBME 2020). </w:t>
            </w:r>
          </w:p>
        </w:tc>
      </w:tr>
      <w:tr w:rsidR="00E604CA" w14:paraId="00B28EE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0FE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lastRenderedPageBreak/>
              <w:t>PUBLIKACJE NAUKOWE OSÓB PROWADZĄCYCH ZAJĘCIA ZWIĄZANE            Z TEMATYKĄ MODUŁU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DCC6" w14:textId="0AD99F56" w:rsidR="00E604CA" w:rsidRPr="006B4C10" w:rsidRDefault="006B4C10" w:rsidP="006B4C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Chars="0" w:left="277" w:firstLineChars="0" w:hanging="27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B4C1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Bekus</w:t>
            </w:r>
            <w:r w:rsidR="00BE6771" w:rsidRPr="006B4C1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T.</w:t>
            </w:r>
            <w:r w:rsidRPr="006B4C1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Pr="006B4C10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Automatyzacja procesów biznesowych — status i potencjał implementacji w polskim e-handlu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Marketing i Rynek </w:t>
            </w:r>
            <w:r w:rsidRPr="006B4C1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03/2022, s. 35-48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Pr="006B4C1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DOI: 10.33226/1231-7853.2022.3.4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</w:tr>
      <w:tr w:rsidR="00E604CA" w:rsidRPr="00F46894" w14:paraId="2E486419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91EE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METODY NAUCZANIA</w:t>
            </w:r>
          </w:p>
          <w:p w14:paraId="46E046CA" w14:textId="7198E867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e-learning)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826F" w14:textId="6937A02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bezpośredniej:</w:t>
            </w:r>
          </w:p>
          <w:p w14:paraId="6B0BA4F4" w14:textId="6B6582B2" w:rsidR="00F46894" w:rsidRPr="00F46894" w:rsidRDefault="00EC4038" w:rsidP="00D34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Wykład wspomagany środkami audio-video</w:t>
            </w:r>
            <w:r w:rsidR="0079541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z elementami dyskusji</w:t>
            </w:r>
            <w:r w:rsidR="00D3440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="008342B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="00F46894" w:rsidRP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naliza stud</w:t>
            </w:r>
            <w:r w:rsid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ium przypadku.</w:t>
            </w:r>
          </w:p>
          <w:p w14:paraId="3360D767" w14:textId="77777777" w:rsidR="00D34408" w:rsidRDefault="00D34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74BA6883" w14:textId="4D86470F" w:rsidR="00E604CA" w:rsidRPr="00F46894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e-learning:</w:t>
            </w:r>
            <w:r w:rsidR="0079541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nie dotyczy.</w:t>
            </w:r>
          </w:p>
        </w:tc>
      </w:tr>
      <w:tr w:rsidR="00E604CA" w14:paraId="7F8E843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EC5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BA96" w14:textId="09C1B688" w:rsidR="00E604CA" w:rsidRDefault="00F4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Prezentacja multimedialna.</w:t>
            </w:r>
          </w:p>
          <w:p w14:paraId="5F55F46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BB4227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EA0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PROJEKT</w:t>
            </w:r>
          </w:p>
          <w:p w14:paraId="0EE70975" w14:textId="1218996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(o ile jest realizowany 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w ramach modułu zajęć)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03CA" w14:textId="1A70DFB4" w:rsidR="00E604CA" w:rsidRDefault="00F4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Nie dotyczy.</w:t>
            </w:r>
          </w:p>
        </w:tc>
      </w:tr>
    </w:tbl>
    <w:p w14:paraId="13A39F73" w14:textId="45040B2F" w:rsidR="002F44E5" w:rsidRDefault="002F44E5" w:rsidP="00D34408">
      <w:pPr>
        <w:ind w:leftChars="0" w:left="0" w:firstLineChars="0" w:firstLine="0"/>
      </w:pP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7795"/>
      </w:tblGrid>
      <w:tr w:rsidR="00E604CA" w14:paraId="31242A3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1C85" w14:textId="7D9336A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 I WARUNKI ZALICZENIA</w:t>
            </w:r>
          </w:p>
          <w:p w14:paraId="21571D2F" w14:textId="1020FD90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 e-learning)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FBA6" w14:textId="0F08F878" w:rsidR="00E604CA" w:rsidRDefault="00EC4038" w:rsidP="00F4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 przedmiotu obejmuje:</w:t>
            </w:r>
          </w:p>
          <w:p w14:paraId="6AD6C8FF" w14:textId="11329D4B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 obecnoś</w:t>
            </w:r>
            <w:r w:rsid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F46894" w:rsidRP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co najmniej 80% zajęć</w:t>
            </w:r>
            <w:r w:rsid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 aktywnego udziału w ćwiczeniach,</w:t>
            </w:r>
          </w:p>
          <w:p w14:paraId="424D78E8" w14:textId="7D3AA2D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</w:t>
            </w:r>
            <w:r w:rsid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końcowy e</w:t>
            </w:r>
            <w:r w:rsidR="00F46894" w:rsidRP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gzamin pisemny</w:t>
            </w:r>
            <w:r w:rsid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obejmujący</w:t>
            </w:r>
            <w:r w:rsidR="00F46894" w:rsidRP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pytania zamknięte (test jednokrotnego wyboru, prawda/fałsz) oraz pytania otwarte (krótkie odpowiedzi lub analiza przypadków). Egzamin będzie sprawdzał wiedzę i umiejętności studenta w zakresie </w:t>
            </w:r>
            <w:r w:rsidR="00D3440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opanowania materiału z zajęć</w:t>
            </w:r>
            <w:r w:rsidR="00F46894" w:rsidRP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zgodnie z określonymi efektami kształcenia</w:t>
            </w:r>
          </w:p>
        </w:tc>
      </w:tr>
    </w:tbl>
    <w:p w14:paraId="5374097F" w14:textId="77777777" w:rsidR="00E604CA" w:rsidRDefault="00EC4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* W-wykład, ćw- ćwiczenia, lab- laboratorium, pro- projekt, e- e-learning</w:t>
      </w:r>
    </w:p>
    <w:p w14:paraId="259D299A" w14:textId="77777777" w:rsidR="00E604CA" w:rsidRDefault="00E604C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E604CA" w:rsidSect="002F44E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C1EE8"/>
    <w:multiLevelType w:val="multilevel"/>
    <w:tmpl w:val="B1CC89C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783006D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3EA75E51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43EF6D14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578C63F9"/>
    <w:multiLevelType w:val="multilevel"/>
    <w:tmpl w:val="354611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C4A4EB8"/>
    <w:multiLevelType w:val="hybridMultilevel"/>
    <w:tmpl w:val="666A6BEE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7E25276F"/>
    <w:multiLevelType w:val="multilevel"/>
    <w:tmpl w:val="2ADA570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CA"/>
    <w:rsid w:val="000F007D"/>
    <w:rsid w:val="00230311"/>
    <w:rsid w:val="002375F8"/>
    <w:rsid w:val="002F44E5"/>
    <w:rsid w:val="0035086B"/>
    <w:rsid w:val="003A6F75"/>
    <w:rsid w:val="003F421C"/>
    <w:rsid w:val="003F5B20"/>
    <w:rsid w:val="003F7277"/>
    <w:rsid w:val="00440D2B"/>
    <w:rsid w:val="0046565F"/>
    <w:rsid w:val="00481BC2"/>
    <w:rsid w:val="004973A8"/>
    <w:rsid w:val="004C667B"/>
    <w:rsid w:val="00582030"/>
    <w:rsid w:val="0064178E"/>
    <w:rsid w:val="006A227A"/>
    <w:rsid w:val="006B4C10"/>
    <w:rsid w:val="006B7AF0"/>
    <w:rsid w:val="00700020"/>
    <w:rsid w:val="00746E75"/>
    <w:rsid w:val="00781D56"/>
    <w:rsid w:val="00785D8D"/>
    <w:rsid w:val="00794828"/>
    <w:rsid w:val="0079541D"/>
    <w:rsid w:val="008217F2"/>
    <w:rsid w:val="0082557E"/>
    <w:rsid w:val="008342B9"/>
    <w:rsid w:val="00866E21"/>
    <w:rsid w:val="008F1FE1"/>
    <w:rsid w:val="009846B4"/>
    <w:rsid w:val="009E3AB7"/>
    <w:rsid w:val="009F68AE"/>
    <w:rsid w:val="00AD5F68"/>
    <w:rsid w:val="00AF2226"/>
    <w:rsid w:val="00B41984"/>
    <w:rsid w:val="00B43DAD"/>
    <w:rsid w:val="00B73D10"/>
    <w:rsid w:val="00B94F09"/>
    <w:rsid w:val="00BA23FF"/>
    <w:rsid w:val="00BE6771"/>
    <w:rsid w:val="00C477F1"/>
    <w:rsid w:val="00C51EBE"/>
    <w:rsid w:val="00C74E0B"/>
    <w:rsid w:val="00C85A85"/>
    <w:rsid w:val="00D34408"/>
    <w:rsid w:val="00DC6FC4"/>
    <w:rsid w:val="00E604CA"/>
    <w:rsid w:val="00EA35C2"/>
    <w:rsid w:val="00EA7F60"/>
    <w:rsid w:val="00EC4038"/>
    <w:rsid w:val="00ED23CD"/>
    <w:rsid w:val="00F46894"/>
    <w:rsid w:val="00F52839"/>
    <w:rsid w:val="00F70454"/>
    <w:rsid w:val="00FB778A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5520"/>
  <w15:docId w15:val="{913B3B1C-86DE-468D-8724-679425F4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ZnakZnak">
    <w:name w:val="Znak Znak"/>
    <w:rPr>
      <w:w w:val="100"/>
      <w:position w:val="-1"/>
      <w:effect w:val="none"/>
      <w:vertAlign w:val="baseline"/>
      <w:cs w:val="0"/>
      <w:em w:val="none"/>
      <w:lang w:eastAsia="pl-PL"/>
    </w:rPr>
  </w:style>
  <w:style w:type="character" w:customStyle="1" w:styleId="bibliographic-informationtitle">
    <w:name w:val="bibliographic-information__titl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">
    <w:name w:val="bibliographic-information__valu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u-overflow-wrap">
    <w:name w:val="bibliographic-information__value u-overflow-wrap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basedOn w:val="Domylnaczcionkaakapitu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4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454"/>
    <w:rPr>
      <w:position w:val="-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454"/>
    <w:rPr>
      <w:b/>
      <w:bCs/>
      <w:position w:val="-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54"/>
    <w:rPr>
      <w:rFonts w:ascii="Segoe UI" w:hAnsi="Segoe UI" w:cs="Segoe UI"/>
      <w:position w:val="-1"/>
      <w:sz w:val="18"/>
      <w:szCs w:val="18"/>
    </w:rPr>
  </w:style>
  <w:style w:type="paragraph" w:styleId="Poprawka">
    <w:name w:val="Revision"/>
    <w:hidden/>
    <w:uiPriority w:val="99"/>
    <w:semiHidden/>
    <w:rsid w:val="000F007D"/>
    <w:pPr>
      <w:spacing w:after="0" w:line="240" w:lineRule="auto"/>
      <w:ind w:firstLine="0"/>
    </w:pPr>
    <w:rPr>
      <w:position w:val="-1"/>
    </w:rPr>
  </w:style>
  <w:style w:type="character" w:customStyle="1" w:styleId="base">
    <w:name w:val="base"/>
    <w:basedOn w:val="Domylnaczcionkaakapitu"/>
    <w:rsid w:val="00EA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/BoiwqrWRLjik1vhQCc64SxA0w==">AMUW2mU6UXy0ABQMlHAKurVzFbdIcP1ill3V0vwB4xLXvBdlU14HAkvTSyyxbI5Zd7RUvjpHG12eJB0SJtYt/3cvUN/9MznotLvHSsP/gWGxt1syDaSb2O73gKN+yxqIFgr5aEp6bqh9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22EE1B-3FA0-4E75-ADA5-A2A18B3A5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7E1D6-D3DA-412B-95DB-E550BFEA2E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6E5624-6663-4EA5-9951-2ED31BD5F0CB}">
  <ds:schemaRefs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64d3c138-61bf-47bd-8082-b47598163eb2"/>
    <ds:schemaRef ds:uri="http://www.w3.org/XML/1998/namespace"/>
    <ds:schemaRef ds:uri="http://purl.org/dc/elements/1.1/"/>
    <ds:schemaRef ds:uri="http://purl.org/dc/dcmitype/"/>
    <ds:schemaRef ds:uri="1b48a3af-b701-423a-a577-eae4dcf2dc32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Karolina Tomas</cp:lastModifiedBy>
  <cp:revision>9</cp:revision>
  <dcterms:created xsi:type="dcterms:W3CDTF">2023-04-12T10:49:00Z</dcterms:created>
  <dcterms:modified xsi:type="dcterms:W3CDTF">2025-10-16T08:59:00Z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