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83"/>
        <w:gridCol w:w="1202"/>
        <w:gridCol w:w="74"/>
        <w:gridCol w:w="1060"/>
        <w:gridCol w:w="1134"/>
        <w:gridCol w:w="1134"/>
        <w:gridCol w:w="1417"/>
        <w:gridCol w:w="1491"/>
      </w:tblGrid>
      <w:tr w:rsidR="00E604CA" w14:paraId="7B768D09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9078CA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AKADEMIA WSB</w:t>
            </w:r>
          </w:p>
        </w:tc>
      </w:tr>
      <w:tr w:rsidR="00E604CA" w14:paraId="36FBB430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032" w14:textId="7F6BD3C6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Kierunek studiów: </w:t>
            </w:r>
            <w:r w:rsidR="00F463E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Zarządzanie</w:t>
            </w:r>
          </w:p>
        </w:tc>
      </w:tr>
      <w:tr w:rsidR="00E604CA" w:rsidRPr="00346C48" w14:paraId="364F2AEC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DDA" w14:textId="2F072887" w:rsidR="00E604CA" w:rsidRPr="00F463EB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bookmarkStart w:id="0" w:name="_heading=h.gjdgxs" w:colFirst="0" w:colLast="0"/>
            <w:bookmarkEnd w:id="0"/>
            <w:proofErr w:type="spellStart"/>
            <w:r w:rsidRPr="00F463E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  <w:lang w:val="en-US"/>
              </w:rPr>
              <w:t>Przedmiot</w:t>
            </w:r>
            <w:proofErr w:type="spellEnd"/>
            <w:r w:rsidRPr="00F463E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="00F463EB" w:rsidRPr="00F463E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  <w:lang w:val="en-US"/>
              </w:rPr>
              <w:t xml:space="preserve">Google Ads, </w:t>
            </w:r>
            <w:proofErr w:type="spellStart"/>
            <w:r w:rsidR="00F463EB" w:rsidRPr="00F463E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  <w:lang w:val="en-US"/>
              </w:rPr>
              <w:t>Analytycs</w:t>
            </w:r>
            <w:proofErr w:type="spellEnd"/>
            <w:r w:rsidR="00F463EB" w:rsidRPr="00F463E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F463E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  <w:lang w:val="en-US"/>
              </w:rPr>
              <w:t>i</w:t>
            </w:r>
            <w:r w:rsidR="00F463EB" w:rsidRPr="00F463E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  <w:lang w:val="en-US"/>
              </w:rPr>
              <w:t xml:space="preserve"> marketing a</w:t>
            </w:r>
            <w:r w:rsidR="00F463E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  <w:lang w:val="en-US"/>
              </w:rPr>
              <w:t>utomation</w:t>
            </w:r>
          </w:p>
        </w:tc>
      </w:tr>
      <w:tr w:rsidR="00E604CA" w14:paraId="1028CC02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AC6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Profil kształcenia: praktyczny</w:t>
            </w:r>
          </w:p>
        </w:tc>
      </w:tr>
      <w:tr w:rsidR="00E604CA" w14:paraId="60FE76B7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268C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Poziom kształcenia: studia I stopnia</w:t>
            </w:r>
          </w:p>
        </w:tc>
      </w:tr>
      <w:tr w:rsidR="00A874CE" w14:paraId="09083DAA" w14:textId="77777777" w:rsidTr="00A874CE">
        <w:trPr>
          <w:trHeight w:val="260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D2A9E" w14:textId="77777777" w:rsidR="00A874CE" w:rsidRDefault="00A874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Liczba godzin </w:t>
            </w:r>
          </w:p>
          <w:p w14:paraId="02F8A49A" w14:textId="77777777" w:rsidR="00A874CE" w:rsidRDefault="00A874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 semestrze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5A13" w14:textId="77777777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F523D" w14:textId="77777777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395A" w14:textId="632001C3" w:rsidR="00A874CE" w:rsidRDefault="00A874CE" w:rsidP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</w:tr>
      <w:tr w:rsidR="00A874CE" w14:paraId="167A7C8E" w14:textId="77777777" w:rsidTr="00A874CE">
        <w:trPr>
          <w:trHeight w:val="252"/>
        </w:trPr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261ED" w14:textId="77777777" w:rsidR="00A874CE" w:rsidRDefault="00A87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3794B" w14:textId="77777777" w:rsidR="00A874CE" w:rsidRDefault="00A874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14ED" w14:textId="77777777" w:rsidR="00A874CE" w:rsidRDefault="00A874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AA68" w14:textId="77777777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2173E" w14:textId="77777777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629FF4" w14:textId="77777777" w:rsidR="00A874CE" w:rsidRDefault="00A874CE" w:rsidP="00020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413" w14:textId="00883C95" w:rsidR="00A874CE" w:rsidRDefault="00A874CE" w:rsidP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</w:t>
            </w:r>
          </w:p>
        </w:tc>
      </w:tr>
      <w:tr w:rsidR="00A874CE" w14:paraId="22453706" w14:textId="77777777" w:rsidTr="00020758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090A48" w14:textId="77777777" w:rsidR="00A874CE" w:rsidRDefault="00A874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stacjonarne</w:t>
            </w:r>
          </w:p>
          <w:p w14:paraId="19DC5CED" w14:textId="77777777" w:rsidR="00A874CE" w:rsidRDefault="00A874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/e)*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B1D0" w14:textId="5A8088F9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3781" w14:textId="77777777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51984" w14:textId="77777777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0CBFE" w14:textId="77777777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ED6F7" w14:textId="14E105EC" w:rsidR="00A874CE" w:rsidRDefault="00A874CE" w:rsidP="00020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C2AC" w14:textId="77777777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874CE" w14:paraId="0519E4B4" w14:textId="77777777" w:rsidTr="00020758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CA24B" w14:textId="77777777" w:rsidR="00A874CE" w:rsidRDefault="00A874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niestacjonarne</w:t>
            </w:r>
          </w:p>
          <w:p w14:paraId="00CAEB2C" w14:textId="77777777" w:rsidR="00A874CE" w:rsidRDefault="00A874C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94E3" w14:textId="618F88D0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867CA" w14:textId="77777777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26C83" w14:textId="77777777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993AC" w14:textId="77777777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2EE5F" w14:textId="551D5696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12ćw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674" w14:textId="77777777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60333BEA" w14:textId="77777777" w:rsidTr="0046565F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8895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A90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Polski</w:t>
            </w:r>
          </w:p>
        </w:tc>
      </w:tr>
      <w:tr w:rsidR="00E604CA" w14:paraId="34524DE9" w14:textId="77777777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74D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WYKŁADOWCA</w:t>
            </w:r>
          </w:p>
          <w:p w14:paraId="7C247C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35E5" w14:textId="6B051C18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604CA" w14:paraId="5D8386E4" w14:textId="77777777">
        <w:trPr>
          <w:trHeight w:val="29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49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ZAJĘĆ</w:t>
            </w:r>
          </w:p>
          <w:p w14:paraId="5BB2FF1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63E" w14:textId="0AA6A9B8" w:rsidR="00E604CA" w:rsidRDefault="00F46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Ćwiczenia</w:t>
            </w:r>
          </w:p>
        </w:tc>
      </w:tr>
      <w:tr w:rsidR="00E604CA" w14:paraId="293AEB02" w14:textId="77777777">
        <w:trPr>
          <w:trHeight w:val="28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819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CELE PRZEDMIOTU</w:t>
            </w:r>
          </w:p>
          <w:p w14:paraId="793B36CD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D3B4" w14:textId="77777777" w:rsidR="00F463EB" w:rsidRDefault="00F46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</w:t>
            </w:r>
            <w:r w:rsidRPr="00F463E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prowadzenie studentów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specyfikę</w:t>
            </w:r>
            <w:r w:rsidRPr="00F463E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reklam Google, analizy danych z Google Analytics oraz automatyzacji marketingu.</w:t>
            </w:r>
          </w:p>
          <w:p w14:paraId="6FB260DD" w14:textId="736CAE68" w:rsidR="00E604CA" w:rsidRDefault="00F46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Wykształcenie</w:t>
            </w:r>
            <w:r w:rsidRPr="00F463E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umiejętności niezbędn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ych</w:t>
            </w:r>
            <w:r w:rsidRPr="00F463E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do efektywnego korzystania z narzędzi marketingowych Google, a także zrozumienia, jak w praktyce zastosować automatykę marketingową.</w:t>
            </w:r>
          </w:p>
        </w:tc>
      </w:tr>
      <w:tr w:rsidR="00E604CA" w14:paraId="10983E6D" w14:textId="77777777" w:rsidTr="00A874CE">
        <w:trPr>
          <w:trHeight w:val="288"/>
        </w:trPr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5674C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Odniesienie do efektów uczenia się</w:t>
            </w:r>
          </w:p>
        </w:tc>
        <w:tc>
          <w:tcPr>
            <w:tcW w:w="33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CAFA5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Opis efektów uczenia się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F1D13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Sposób weryfikacji efektu</w:t>
            </w:r>
          </w:p>
          <w:p w14:paraId="13F3F20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uczenia się</w:t>
            </w:r>
          </w:p>
        </w:tc>
      </w:tr>
      <w:tr w:rsidR="00E604CA" w14:paraId="0E53B9FD" w14:textId="77777777" w:rsidTr="00A874CE">
        <w:trPr>
          <w:trHeight w:val="288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F8D3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8C0C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PRK</w:t>
            </w: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099286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4709E7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67FAD3E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2D4E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E604CA" w14:paraId="1D3C1ABF" w14:textId="77777777" w:rsidTr="00A874CE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4DF0" w14:textId="77777777" w:rsidR="00E604CA" w:rsidRDefault="00693D9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Z_W02</w:t>
            </w:r>
          </w:p>
          <w:p w14:paraId="3B25E3E3" w14:textId="69FD33EE" w:rsidR="00A25204" w:rsidRDefault="00A252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Z_W09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566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P6U_W</w:t>
            </w:r>
          </w:p>
          <w:p w14:paraId="7A285179" w14:textId="0371BE7C" w:rsidR="00E604CA" w:rsidRDefault="00EC4038" w:rsidP="00FB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P6S_WG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8929" w14:textId="703BA0F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Student po zakończeniu zajęć</w:t>
            </w:r>
            <w:r w:rsid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FB5818" w:rsidRP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identyfik</w:t>
            </w:r>
            <w:r w:rsid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uje</w:t>
            </w:r>
            <w:r w:rsidR="00FB5818" w:rsidRP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opis</w:t>
            </w:r>
            <w:r w:rsid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uje</w:t>
            </w:r>
            <w:r w:rsidR="00FB5818" w:rsidRP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 analiz</w:t>
            </w:r>
            <w:r w:rsid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uje</w:t>
            </w:r>
            <w:r w:rsidR="00FB5818" w:rsidRP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zjawiska i procesy marketingowe w organizacji, takie jak kampanie reklamowe, analiza danych czy automatyzacja marketingu, opierając się na właściwych źródłach informacji, takich jak Google Analytics</w:t>
            </w:r>
            <w:r w:rsid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2FFCF3FD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01C3" w14:textId="7AC9222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</w:t>
            </w:r>
            <w:r w:rsid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;</w:t>
            </w:r>
            <w:r w:rsid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realizacja ćwiczeń, aktywność podczas zajęć.</w:t>
            </w:r>
          </w:p>
          <w:p w14:paraId="3E3548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3F5B20" w14:paraId="202D8308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B3ADA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3F5B20" w14:paraId="54F32923" w14:textId="77777777" w:rsidTr="00A874CE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4BF0" w14:textId="77777777" w:rsidR="003F5B20" w:rsidRDefault="00693D9A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Z_U02</w:t>
            </w:r>
          </w:p>
          <w:p w14:paraId="0D08887A" w14:textId="4EC121A4" w:rsidR="00A25204" w:rsidRDefault="00A25204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Z_U03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5723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0CE390A4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  <w:p w14:paraId="11309C87" w14:textId="3B105D71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AEE3" w14:textId="27A48D22" w:rsidR="003F5B20" w:rsidRDefault="00693D9A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potrafi identyfikować interpretować przyczyny, przebieg i skutki procesów i zjawisk ekonomicznych i społecznych mających wpływ na funkcjonowanie organizacji, takich jak zmiany w </w:t>
            </w:r>
            <w:r w:rsidR="00817DB9"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zrachowaniach</w:t>
            </w:r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konsumenckich, trendy rynkowe czy konkurencja, oraz integrować te analizy z działaniami marketingowymi, takimi jak Google </w:t>
            </w:r>
            <w:proofErr w:type="spellStart"/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Ads</w:t>
            </w:r>
            <w:proofErr w:type="spellEnd"/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Google Analytics i marketing automation, aby lepiej dostosować strategie marketingowe do potrzeb organizacji.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AD10" w14:textId="615A3067" w:rsidR="003F5B20" w:rsidRDefault="00FB5818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pisemny; realizacja ćwiczeń, aktywność podczas zajęć.</w:t>
            </w:r>
          </w:p>
        </w:tc>
      </w:tr>
      <w:tr w:rsidR="00693D9A" w14:paraId="37495685" w14:textId="77777777" w:rsidTr="00A874CE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ED97" w14:textId="7076DBC5" w:rsidR="00693D9A" w:rsidRPr="00693D9A" w:rsidRDefault="00693D9A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Z_U0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0304" w14:textId="77777777" w:rsidR="00693D9A" w:rsidRDefault="00693D9A" w:rsidP="00693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1BF69EF7" w14:textId="77777777" w:rsidR="00693D9A" w:rsidRDefault="00693D9A" w:rsidP="00693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  <w:p w14:paraId="70567F29" w14:textId="77777777" w:rsidR="00693D9A" w:rsidRDefault="00693D9A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48C5" w14:textId="7A66420E" w:rsidR="00693D9A" w:rsidRPr="00693D9A" w:rsidRDefault="00693D9A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Student potrafi dokonywać analizy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wybranych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wskaźników </w:t>
            </w:r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osiągnięć organizacji w kontekście działań marketingowych, takich jak efektywność kampanii Google </w:t>
            </w:r>
            <w:proofErr w:type="spellStart"/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Ads</w:t>
            </w:r>
            <w:proofErr w:type="spellEnd"/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wskaźniki konwersji w Google Analytics czy skuteczność strategii marketing automation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oraz</w:t>
            </w:r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integrować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tą analizę </w:t>
            </w:r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 innymi aspektami funkcjonowania organizacji, aby holistycznie oceniać jej wyniki i podejmować świadome decyzje w zakresie zarządzania marketingiem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9798" w14:textId="039027E8" w:rsidR="00693D9A" w:rsidRPr="00FB5818" w:rsidRDefault="00693D9A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pisemny; realizacja ćwiczeń, aktywność podczas zajęć.</w:t>
            </w:r>
          </w:p>
        </w:tc>
      </w:tr>
    </w:tbl>
    <w:p w14:paraId="2B3B1535" w14:textId="77777777" w:rsidR="006A227A" w:rsidRDefault="006A227A">
      <w:pPr>
        <w:ind w:left="0" w:hanging="2"/>
      </w:pPr>
      <w:r>
        <w:br w:type="page"/>
      </w: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559"/>
        <w:gridCol w:w="1416"/>
        <w:gridCol w:w="1986"/>
        <w:gridCol w:w="2834"/>
      </w:tblGrid>
      <w:tr w:rsidR="00E604CA" w14:paraId="6E0232F0" w14:textId="77777777">
        <w:trPr>
          <w:trHeight w:val="288"/>
        </w:trPr>
        <w:tc>
          <w:tcPr>
            <w:tcW w:w="9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DF3E4" w14:textId="676BBCE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E604CA" w14:paraId="290769AF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B78" w14:textId="733A5EEE" w:rsidR="00E604CA" w:rsidRPr="009846B4" w:rsidRDefault="00693D9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</w:t>
            </w:r>
            <w:r w:rsidR="00EC4038" w:rsidRPr="009846B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_K01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5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P6U_K</w:t>
            </w:r>
          </w:p>
          <w:p w14:paraId="68E7EB0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P6S_KK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72F" w14:textId="3C681B4B" w:rsidR="00E604CA" w:rsidRPr="006A227A" w:rsidRDefault="00F70454" w:rsidP="0078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jest gotów do </w:t>
            </w:r>
            <w:r w:rsidR="00693D9A" w:rsidRPr="00693D9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dokonywać krytycznej oceny posiadanej wiedzy i odbieranych treści, opinii w zakresie zarządzania, zwłaszcza w kontekście marketingu, reklamy, analizy danych i automatyzacji marketingowej.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3ED0" w14:textId="7A2172BC" w:rsidR="00E604CA" w:rsidRDefault="00FB5818" w:rsidP="00FB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 pisemny; realizacja ćwiczeń, aktywność podczas zajęć.</w:t>
            </w:r>
          </w:p>
        </w:tc>
      </w:tr>
      <w:tr w:rsidR="00E604CA" w14:paraId="75FB715D" w14:textId="77777777">
        <w:trPr>
          <w:trHeight w:val="425"/>
        </w:trPr>
        <w:tc>
          <w:tcPr>
            <w:tcW w:w="9424" w:type="dxa"/>
            <w:gridSpan w:val="5"/>
          </w:tcPr>
          <w:p w14:paraId="1C6E3A4A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dyd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.=45 minut)** </w:t>
            </w:r>
          </w:p>
          <w:p w14:paraId="4BBEE8F2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440F676D" w14:textId="77777777">
        <w:trPr>
          <w:trHeight w:val="283"/>
        </w:trPr>
        <w:tc>
          <w:tcPr>
            <w:tcW w:w="4604" w:type="dxa"/>
            <w:gridSpan w:val="3"/>
          </w:tcPr>
          <w:p w14:paraId="4A38FAB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Stacjonarne</w:t>
            </w:r>
          </w:p>
          <w:p w14:paraId="06F80B8A" w14:textId="704C3FE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wykładach = </w:t>
            </w:r>
          </w:p>
          <w:p w14:paraId="74DF6FAB" w14:textId="05447335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</w:p>
          <w:p w14:paraId="3ACBD85A" w14:textId="266F319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937B775" w14:textId="0E49B83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2985D74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0EA0751F" w14:textId="1F2403AA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43AD59F6" w14:textId="1546740E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konsultacje = </w:t>
            </w:r>
          </w:p>
          <w:p w14:paraId="3CB9CDD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3F19EDE5" w14:textId="6BA5C374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zaliczenie/egzamin =</w:t>
            </w:r>
          </w:p>
          <w:p w14:paraId="60C846A7" w14:textId="69C7AC0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A874C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praca własna) = </w:t>
            </w:r>
          </w:p>
          <w:p w14:paraId="7E4B540C" w14:textId="4513B1EB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RAZEM: </w:t>
            </w:r>
          </w:p>
          <w:p w14:paraId="2AE45954" w14:textId="1F9D516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Liczba punktów  ECTS:</w:t>
            </w:r>
            <w:r w:rsidR="00B4409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</w:p>
          <w:p w14:paraId="1543C6DB" w14:textId="5D47C515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 tym w ramach zajęć praktycznych:</w:t>
            </w:r>
            <w:r w:rsidR="00B4409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6430832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Niestacjonarne</w:t>
            </w:r>
          </w:p>
          <w:p w14:paraId="3423F623" w14:textId="052988E4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wykładach = </w:t>
            </w:r>
          </w:p>
          <w:p w14:paraId="62A6726E" w14:textId="06FB7C2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  <w:r w:rsidR="00B4409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</w:t>
            </w:r>
            <w:r w:rsidR="00A874C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h</w:t>
            </w:r>
          </w:p>
          <w:p w14:paraId="2680DE5F" w14:textId="5B982D7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8DFB861" w14:textId="50EFE41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79B141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201FF556" w14:textId="64C76046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4FC54BA6" w14:textId="6E0BC55C" w:rsidR="00A874CE" w:rsidRDefault="00A87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konsultacje = 2 h</w:t>
            </w:r>
          </w:p>
          <w:p w14:paraId="05139E9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5CB8B39E" w14:textId="6A770785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zaliczenie/egzamin = </w:t>
            </w:r>
          </w:p>
          <w:p w14:paraId="34CF9249" w14:textId="047B8AA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A874C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praca własna) = 36 h</w:t>
            </w:r>
          </w:p>
          <w:p w14:paraId="1A2BC4DA" w14:textId="67A3A008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RAZEM: </w:t>
            </w:r>
            <w:r w:rsidR="00B4409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50</w:t>
            </w:r>
            <w:r w:rsidR="00A874C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h</w:t>
            </w:r>
          </w:p>
          <w:p w14:paraId="1C2B99DE" w14:textId="6866E07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Liczba punktów  ECTS: </w:t>
            </w:r>
            <w:r w:rsidR="00B4409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  <w:p w14:paraId="4FBA95BE" w14:textId="7BB24116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w tym w ramach zajęć praktycznych: </w:t>
            </w:r>
            <w:r w:rsidR="00A30583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E604CA" w14:paraId="3E642A0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8C6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WARUNKI WSTĘPNE</w:t>
            </w:r>
          </w:p>
          <w:p w14:paraId="6FBB048A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2541" w14:textId="033145CD" w:rsidR="00E604CA" w:rsidRDefault="00F463EB" w:rsidP="00AD5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Znajomość podstaw marketingu internetowego.</w:t>
            </w:r>
          </w:p>
        </w:tc>
      </w:tr>
      <w:tr w:rsidR="00E604CA" w14:paraId="5CAC959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E1F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TREŚCI PRZEDMIOTU</w:t>
            </w:r>
          </w:p>
          <w:p w14:paraId="3A6502D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502ACA9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zajęcia w formie bezpośredniej i e-learning)</w:t>
            </w:r>
          </w:p>
          <w:p w14:paraId="14AB16E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29AE5D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E8C3" w14:textId="77777777" w:rsidR="00F463EB" w:rsidRDefault="00EC4038" w:rsidP="00F46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Treści realizowane w formie bezpośredniej: </w:t>
            </w:r>
            <w:r w:rsidR="00F463E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</w:t>
            </w:r>
            <w:r w:rsidR="00F463EB" w:rsidRPr="00F463E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wiczenia obejmują trzy moduły: Google </w:t>
            </w:r>
            <w:proofErr w:type="spellStart"/>
            <w:r w:rsidR="00F463EB" w:rsidRPr="00F463E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Ads</w:t>
            </w:r>
            <w:proofErr w:type="spellEnd"/>
            <w:r w:rsidR="00F463EB" w:rsidRPr="00F463E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gdzie uczestnicy uczą się wyboru słów kluczowych, tworzenia reklam i optymalizacji kampanii; Google Analytics, gdzie uczestnicy integrują narzędzia, analizują ruch na stronie, monitorują konwersje i tworzą raporty niestandardowe; oraz Marketing Automation, gdzie uczestnicy poznają narzędzia do automatyzacji, tworzą scenariusze marketingowe i mierzą skuteczność działań.</w:t>
            </w:r>
          </w:p>
          <w:p w14:paraId="75C602B4" w14:textId="77777777" w:rsidR="00F463EB" w:rsidRDefault="00F463EB" w:rsidP="00F46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46F268D5" w14:textId="3ECA665E" w:rsidR="00E604CA" w:rsidRDefault="00EC4038" w:rsidP="00F46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Treści realizowane w formie e-learning:</w:t>
            </w:r>
            <w:r w:rsidR="00F463E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nie dotyczy.</w:t>
            </w:r>
          </w:p>
        </w:tc>
      </w:tr>
      <w:tr w:rsidR="00E604CA" w14:paraId="1E87B264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08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31281999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OBOWIĄZKOWA</w:t>
            </w:r>
          </w:p>
          <w:p w14:paraId="6A6AD467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E01A" w14:textId="77777777" w:rsidR="00020758" w:rsidRDefault="00020758" w:rsidP="0002075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Chars="0" w:firstLineChars="0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Zastrożna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M., 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Google Analytics w biznesie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Wydanie II,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Onepress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Gliwice 2022.</w:t>
            </w:r>
          </w:p>
          <w:p w14:paraId="2278208F" w14:textId="77777777" w:rsidR="00020758" w:rsidRDefault="00020758" w:rsidP="0002075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Chars="0" w:firstLineChars="0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Królewski J., Sala P. (red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.), E-marketing. Współczesne trendy. Pakiet startowy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Wydawnictwo Naukowe PWN, Warszawa 2018.(najnowsze wydanie)</w:t>
            </w:r>
          </w:p>
          <w:p w14:paraId="42966404" w14:textId="1E414FC6" w:rsidR="00E604CA" w:rsidRPr="00020758" w:rsidRDefault="00020758" w:rsidP="0002075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Chars="0" w:firstLineChars="0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Mazurek G. (red.), </w:t>
            </w:r>
            <w:r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E-marketing. Planowanie, narzędzia, praktyka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Wydawnictwo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Poltext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Warszawa 2018.</w:t>
            </w:r>
          </w:p>
        </w:tc>
      </w:tr>
      <w:tr w:rsidR="00E604CA" w:rsidRPr="00346C48" w14:paraId="6164EE9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5E00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05C9FE45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UZUPEŁNIAJĄCA</w:t>
            </w:r>
          </w:p>
          <w:p w14:paraId="312C4F7F" w14:textId="54C2B48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(w tym min. 2 pozycje       w języku angielskim; publikacje książkowe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lub artykuły)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492C" w14:textId="646EC02A" w:rsidR="00892E28" w:rsidRPr="00020758" w:rsidRDefault="00892E28" w:rsidP="00020758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2075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Skorupska J., </w:t>
            </w:r>
            <w:r w:rsidRPr="00020758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E-commerce, Str</w:t>
            </w:r>
            <w:r w:rsidR="005F0AD7" w:rsidRPr="00020758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at</w:t>
            </w:r>
            <w:r w:rsidRPr="00020758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egia, Zarządzanie, Finanse</w:t>
            </w:r>
            <w:r w:rsidRPr="0002075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Wydawnictwo Naukowe PWN, Warszawa 2017.</w:t>
            </w:r>
          </w:p>
          <w:p w14:paraId="0D743A81" w14:textId="77777777" w:rsidR="005F0AD7" w:rsidRDefault="00892E28" w:rsidP="0002075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892E28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Levy S., </w:t>
            </w:r>
            <w:r w:rsidRPr="00892E28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  <w:lang w:val="en-US"/>
              </w:rPr>
              <w:t>In the Plex: How Google Thinks, Works, and Shapes Our Lives</w:t>
            </w:r>
            <w:r w:rsidRPr="00892E28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, Simon and Schuster 2021.</w:t>
            </w:r>
          </w:p>
          <w:p w14:paraId="77FDDF1A" w14:textId="35C2CE61" w:rsidR="00892E28" w:rsidRPr="005F0AD7" w:rsidRDefault="00892E28" w:rsidP="0002075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AD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Jarvinen</w:t>
            </w:r>
            <w:proofErr w:type="spellEnd"/>
            <w:r w:rsidRPr="005F0AD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 J., </w:t>
            </w:r>
            <w:proofErr w:type="spellStart"/>
            <w:r w:rsidRPr="005F0AD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Taiminen</w:t>
            </w:r>
            <w:proofErr w:type="spellEnd"/>
            <w:r w:rsidRPr="005F0AD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 xml:space="preserve"> H., Harnessing marketing automation for B2B content marketing</w:t>
            </w:r>
            <w:r w:rsidR="005F0AD7" w:rsidRPr="005F0AD7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  <w:t>, Industrial Marketing Management 2016, vol. 54,164-175.</w:t>
            </w:r>
          </w:p>
        </w:tc>
      </w:tr>
      <w:tr w:rsidR="00E604CA" w14:paraId="00B28EE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FE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PUBLIKACJE NAUKOWE OSÓB PROWADZĄCYCH ZAJĘCIA ZWIĄZANE            Z TEMATYKĄ MODUŁU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8476" w14:textId="77777777" w:rsidR="005F0AD7" w:rsidRDefault="005F0AD7" w:rsidP="005F0A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Chars="0" w:left="286" w:firstLineChars="0" w:hanging="284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F0A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Bekus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Pr="005F0A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T., </w:t>
            </w:r>
            <w:r w:rsidRPr="005F0AD7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Wykorzystanie rzeczywistości rozszerzonej w marketingu</w:t>
            </w:r>
            <w:r w:rsidRPr="005F0A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„Zeszyty Naukowe Wyższej Szkoły </w:t>
            </w:r>
            <w:proofErr w:type="spellStart"/>
            <w:r w:rsidRPr="005F0A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Humanitas</w:t>
            </w:r>
            <w:proofErr w:type="spellEnd"/>
            <w:r w:rsidRPr="005F0A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 Zarządzanie” 2018, nr 3, s. 279-296.</w:t>
            </w:r>
          </w:p>
          <w:p w14:paraId="6DD0DCC6" w14:textId="32C2F0C5" w:rsidR="00E604CA" w:rsidRPr="005F0AD7" w:rsidRDefault="005F0AD7" w:rsidP="005F0A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Chars="0" w:left="286" w:firstLineChars="0" w:hanging="284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F0A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Bekus T., </w:t>
            </w:r>
            <w:r w:rsidRPr="005F0AD7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Automatyzacja procesów biznesowych — status i potencjał implementacji w polskim e-handlu,</w:t>
            </w:r>
            <w:r w:rsidRPr="005F0AD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„Marketing i Rynek” 2022, nr 3, s. 35-48.</w:t>
            </w:r>
          </w:p>
        </w:tc>
      </w:tr>
      <w:tr w:rsidR="00E604CA" w14:paraId="2E486419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1EE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lastRenderedPageBreak/>
              <w:t>METODY NAUCZANIA</w:t>
            </w:r>
          </w:p>
          <w:p w14:paraId="46E046CA" w14:textId="7198E867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e-learning)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826F" w14:textId="7116D426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bezpośredniej</w:t>
            </w:r>
            <w:r w:rsid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:</w:t>
            </w:r>
          </w:p>
          <w:p w14:paraId="3946B3D6" w14:textId="77777777" w:rsidR="00FB5818" w:rsidRDefault="00FB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 w:rsidRP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rezentacj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multimedialn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analiza przypadków, warsztaty praktyczne, dyskusje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74BA6883" w14:textId="7C82B2C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e-learning:</w:t>
            </w:r>
            <w:r w:rsid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nie dotyczy.</w:t>
            </w:r>
          </w:p>
        </w:tc>
      </w:tr>
      <w:tr w:rsidR="00E604CA" w14:paraId="7F8E843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EC5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01C1" w14:textId="77777777" w:rsidR="00020758" w:rsidRDefault="00020758" w:rsidP="00020758">
            <w:pPr>
              <w:ind w:leftChars="0" w:left="2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Prezentacja multimedialna, platforma Google ADS oraz Google Analytics, Google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Keyword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Planner oraz Google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Trends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5F55F46B" w14:textId="77777777" w:rsidR="00E604CA" w:rsidRDefault="00E604CA" w:rsidP="00020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BB4227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A0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PROJEKT</w:t>
            </w:r>
          </w:p>
          <w:p w14:paraId="0EE70975" w14:textId="1218996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(o ile jest realizowany 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w ramach modułu zajęć)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3CA" w14:textId="2350DF48" w:rsidR="00E604CA" w:rsidRDefault="00FB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Nie dotyczy.</w:t>
            </w:r>
          </w:p>
        </w:tc>
      </w:tr>
    </w:tbl>
    <w:p w14:paraId="13A39F73" w14:textId="578185C3" w:rsidR="002F44E5" w:rsidRDefault="002F44E5" w:rsidP="00FB5818">
      <w:pPr>
        <w:ind w:leftChars="0" w:left="0" w:firstLineChars="0" w:firstLine="0"/>
      </w:pP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7795"/>
      </w:tblGrid>
      <w:tr w:rsidR="00E604CA" w14:paraId="31242A3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1C85" w14:textId="7D9336A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 I WARUNKI ZALICZENIA</w:t>
            </w:r>
          </w:p>
          <w:p w14:paraId="21571D2F" w14:textId="1020FD90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 e-learning)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FBA6" w14:textId="1CF1D65C" w:rsidR="00E604CA" w:rsidRDefault="00EC4038" w:rsidP="00FB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 przedmiotu obejmuje:</w:t>
            </w:r>
          </w:p>
          <w:p w14:paraId="6AD6C8FF" w14:textId="559EA6FA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obecnoś</w:t>
            </w:r>
            <w:r w:rsid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 aktywnego udziału w ćwiczeniach,</w:t>
            </w:r>
          </w:p>
          <w:p w14:paraId="424D78E8" w14:textId="0EE08CAD" w:rsidR="00E604CA" w:rsidRDefault="00EC4038" w:rsidP="00FB5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</w:t>
            </w:r>
            <w:r w:rsidR="00FB581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pisemny egzamin końcowy w formie zestawu pytań zamkniętych i otwartych dotyczących zagadnień omawianych podczas zajęć.</w:t>
            </w:r>
          </w:p>
        </w:tc>
      </w:tr>
    </w:tbl>
    <w:p w14:paraId="5374097F" w14:textId="77777777" w:rsidR="00E604CA" w:rsidRDefault="00EC4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* W-wykład, </w:t>
      </w:r>
      <w:proofErr w:type="spellStart"/>
      <w:r>
        <w:rPr>
          <w:i/>
          <w:color w:val="000000"/>
          <w:sz w:val="20"/>
          <w:szCs w:val="20"/>
        </w:rPr>
        <w:t>ćw</w:t>
      </w:r>
      <w:proofErr w:type="spellEnd"/>
      <w:r>
        <w:rPr>
          <w:i/>
          <w:color w:val="000000"/>
          <w:sz w:val="20"/>
          <w:szCs w:val="20"/>
        </w:rPr>
        <w:t>- ćwiczenia, lab- laboratorium, pro- projekt, e- e-learning</w:t>
      </w:r>
    </w:p>
    <w:p w14:paraId="259D299A" w14:textId="77777777" w:rsidR="00E604CA" w:rsidRDefault="00E604C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E604CA" w:rsidSect="002F44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2A3C"/>
    <w:multiLevelType w:val="hybridMultilevel"/>
    <w:tmpl w:val="0900A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1ACB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13CC1EE8"/>
    <w:multiLevelType w:val="multilevel"/>
    <w:tmpl w:val="B1CC89C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1316298"/>
    <w:multiLevelType w:val="hybridMultilevel"/>
    <w:tmpl w:val="F9D407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A8107E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3EA75E51"/>
    <w:multiLevelType w:val="multilevel"/>
    <w:tmpl w:val="2ADA570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6" w15:restartNumberingAfterBreak="0">
    <w:nsid w:val="578C63F9"/>
    <w:multiLevelType w:val="multilevel"/>
    <w:tmpl w:val="35461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75A0B58"/>
    <w:multiLevelType w:val="hybridMultilevel"/>
    <w:tmpl w:val="CBAE8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CA"/>
    <w:rsid w:val="00020758"/>
    <w:rsid w:val="002375F8"/>
    <w:rsid w:val="002F44E5"/>
    <w:rsid w:val="00346C48"/>
    <w:rsid w:val="003A6F75"/>
    <w:rsid w:val="003F421C"/>
    <w:rsid w:val="003F5B20"/>
    <w:rsid w:val="00440D2B"/>
    <w:rsid w:val="00443341"/>
    <w:rsid w:val="0046565F"/>
    <w:rsid w:val="00481BC2"/>
    <w:rsid w:val="005054D3"/>
    <w:rsid w:val="005C066E"/>
    <w:rsid w:val="005F0AD7"/>
    <w:rsid w:val="00693D9A"/>
    <w:rsid w:val="006A227A"/>
    <w:rsid w:val="00781D56"/>
    <w:rsid w:val="00785D8D"/>
    <w:rsid w:val="007C49C5"/>
    <w:rsid w:val="008157C1"/>
    <w:rsid w:val="00817DB9"/>
    <w:rsid w:val="008217F2"/>
    <w:rsid w:val="00892E28"/>
    <w:rsid w:val="009846B4"/>
    <w:rsid w:val="009E3AB7"/>
    <w:rsid w:val="00A25204"/>
    <w:rsid w:val="00A278C7"/>
    <w:rsid w:val="00A30583"/>
    <w:rsid w:val="00A54C4C"/>
    <w:rsid w:val="00A874CE"/>
    <w:rsid w:val="00AD5F68"/>
    <w:rsid w:val="00B43DAD"/>
    <w:rsid w:val="00B4409C"/>
    <w:rsid w:val="00B94F09"/>
    <w:rsid w:val="00C51EBE"/>
    <w:rsid w:val="00C85A85"/>
    <w:rsid w:val="00DC6FC4"/>
    <w:rsid w:val="00E604CA"/>
    <w:rsid w:val="00EA35C2"/>
    <w:rsid w:val="00EC4038"/>
    <w:rsid w:val="00ED23CD"/>
    <w:rsid w:val="00F463EB"/>
    <w:rsid w:val="00F52839"/>
    <w:rsid w:val="00F70454"/>
    <w:rsid w:val="00FB5818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5520"/>
  <w15:docId w15:val="{913B3B1C-86DE-468D-8724-679425F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5818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ZnakZnak">
    <w:name w:val="Znak Znak"/>
    <w:rPr>
      <w:w w:val="100"/>
      <w:position w:val="-1"/>
      <w:effect w:val="none"/>
      <w:vertAlign w:val="baseline"/>
      <w:cs w:val="0"/>
      <w:em w:val="none"/>
      <w:lang w:eastAsia="pl-PL"/>
    </w:rPr>
  </w:style>
  <w:style w:type="character" w:customStyle="1" w:styleId="bibliographic-informationtitle">
    <w:name w:val="bibliographic-information__titl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">
    <w:name w:val="bibliographic-information__valu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u-overflow-wrap">
    <w:name w:val="bibliographic-information__value u-overflow-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basedOn w:val="Domylnaczcionkaakapitu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4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454"/>
    <w:rPr>
      <w:position w:val="-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454"/>
    <w:rPr>
      <w:b/>
      <w:bCs/>
      <w:position w:val="-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54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8095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14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61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917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1867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/BoiwqrWRLjik1vhQCc64SxA0w==">AMUW2mU6UXy0ABQMlHAKurVzFbdIcP1ill3V0vwB4xLXvBdlU14HAkvTSyyxbI5Zd7RUvjpHG12eJB0SJtYt/3cvUN/9MznotLvHSsP/gWGxt1syDaSb2O73gKN+yxqIFgr5aEp6bqh9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6E5624-6663-4EA5-9951-2ED31BD5F0CB}">
  <ds:schemaRefs>
    <ds:schemaRef ds:uri="http://purl.org/dc/dcmitype/"/>
    <ds:schemaRef ds:uri="http://schemas.microsoft.com/office/2006/documentManagement/types"/>
    <ds:schemaRef ds:uri="64d3c138-61bf-47bd-8082-b47598163eb2"/>
    <ds:schemaRef ds:uri="http://schemas.microsoft.com/office/infopath/2007/PartnerControls"/>
    <ds:schemaRef ds:uri="http://purl.org/dc/elements/1.1/"/>
    <ds:schemaRef ds:uri="http://purl.org/dc/terms/"/>
    <ds:schemaRef ds:uri="http://schemas.microsoft.com/sharepoint/v3"/>
    <ds:schemaRef ds:uri="http://schemas.openxmlformats.org/package/2006/metadata/core-properties"/>
    <ds:schemaRef ds:uri="1b48a3af-b701-423a-a577-eae4dcf2dc3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77E1D6-D3DA-412B-95DB-E550BFEA2E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22EE1B-3FA0-4E75-ADA5-A2A18B3A5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Karolina Tomas</cp:lastModifiedBy>
  <cp:revision>10</cp:revision>
  <dcterms:created xsi:type="dcterms:W3CDTF">2023-04-25T16:45:00Z</dcterms:created>
  <dcterms:modified xsi:type="dcterms:W3CDTF">2025-10-16T08:59:00Z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