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906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67"/>
        <w:gridCol w:w="273"/>
        <w:gridCol w:w="954"/>
        <w:gridCol w:w="273"/>
        <w:gridCol w:w="817"/>
        <w:gridCol w:w="544"/>
        <w:gridCol w:w="547"/>
        <w:gridCol w:w="1363"/>
        <w:gridCol w:w="1363"/>
        <w:gridCol w:w="1365"/>
      </w:tblGrid>
      <w:tr w:rsidR="00B02B32" w14:paraId="08B984F8" w14:textId="77777777">
        <w:trPr>
          <w:trHeight w:val="260"/>
        </w:trPr>
        <w:tc>
          <w:tcPr>
            <w:tcW w:w="90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4F7" w14:textId="77777777" w:rsidR="00B02B32" w:rsidRDefault="007D6A65">
            <w:pPr>
              <w:keepNext/>
              <w:spacing w:after="0"/>
              <w:jc w:val="center"/>
              <w:outlineLvl w:val="0"/>
            </w:pPr>
            <w:r>
              <w:rPr>
                <w:rFonts w:ascii="Arial Narrow" w:hAnsi="Arial Narrow"/>
                <w:b/>
                <w:bCs/>
              </w:rPr>
              <w:t>AKADEMIA WSB</w:t>
            </w:r>
          </w:p>
        </w:tc>
      </w:tr>
      <w:tr w:rsidR="00B02B32" w14:paraId="08B984FA" w14:textId="77777777">
        <w:trPr>
          <w:trHeight w:val="240"/>
        </w:trPr>
        <w:tc>
          <w:tcPr>
            <w:tcW w:w="90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4F9" w14:textId="77777777" w:rsidR="00B02B32" w:rsidRDefault="007D6A65">
            <w:pPr>
              <w:keepNext/>
              <w:spacing w:after="0"/>
              <w:outlineLvl w:val="0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Kierunek studi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w: Zarządzanie</w:t>
            </w:r>
          </w:p>
        </w:tc>
      </w:tr>
      <w:tr w:rsidR="00B02B32" w14:paraId="08B984FC" w14:textId="77777777">
        <w:trPr>
          <w:trHeight w:val="240"/>
        </w:trPr>
        <w:tc>
          <w:tcPr>
            <w:tcW w:w="90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4FB" w14:textId="3DFA9957" w:rsidR="00B02B32" w:rsidRDefault="007D6A65">
            <w:pPr>
              <w:keepNext/>
              <w:spacing w:after="0"/>
              <w:outlineLvl w:val="0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Przedmiot: Zarządzanie wiedzą</w:t>
            </w:r>
          </w:p>
        </w:tc>
      </w:tr>
      <w:tr w:rsidR="00B02B32" w14:paraId="08B984FE" w14:textId="77777777">
        <w:trPr>
          <w:trHeight w:val="240"/>
        </w:trPr>
        <w:tc>
          <w:tcPr>
            <w:tcW w:w="90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4FD" w14:textId="77777777" w:rsidR="00B02B32" w:rsidRDefault="007D6A65">
            <w:pPr>
              <w:keepNext/>
              <w:spacing w:after="0"/>
              <w:outlineLvl w:val="0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Profil kształcenia: praktyczny</w:t>
            </w:r>
          </w:p>
        </w:tc>
      </w:tr>
      <w:tr w:rsidR="00B02B32" w14:paraId="08B98500" w14:textId="77777777">
        <w:trPr>
          <w:trHeight w:val="240"/>
        </w:trPr>
        <w:tc>
          <w:tcPr>
            <w:tcW w:w="90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4FF" w14:textId="77777777" w:rsidR="00B02B32" w:rsidRDefault="007D6A65">
            <w:pPr>
              <w:keepNext/>
              <w:spacing w:after="0"/>
              <w:outlineLvl w:val="0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Poziom kształcenia: studia I stopnia</w:t>
            </w:r>
          </w:p>
        </w:tc>
      </w:tr>
      <w:tr w:rsidR="00B02B32" w14:paraId="08B98506" w14:textId="77777777">
        <w:trPr>
          <w:trHeight w:val="240"/>
        </w:trPr>
        <w:tc>
          <w:tcPr>
            <w:tcW w:w="18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01" w14:textId="77777777" w:rsidR="00B02B32" w:rsidRDefault="007D6A65">
            <w:pPr>
              <w:keepNext/>
              <w:spacing w:after="0" w:line="240" w:lineRule="auto"/>
              <w:outlineLvl w:val="1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Liczba godzin </w:t>
            </w:r>
          </w:p>
          <w:p w14:paraId="08B98502" w14:textId="77777777" w:rsidR="00B02B32" w:rsidRDefault="007D6A65">
            <w:pPr>
              <w:keepNext/>
              <w:spacing w:after="0" w:line="240" w:lineRule="auto"/>
              <w:outlineLvl w:val="1"/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w semestrze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03" w14:textId="77777777" w:rsidR="00B02B32" w:rsidRDefault="007D6A65">
            <w:pPr>
              <w:spacing w:after="0" w:line="240" w:lineRule="auto"/>
              <w:jc w:val="center"/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2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04" w14:textId="77777777" w:rsidR="00B02B32" w:rsidRDefault="007D6A65">
            <w:pPr>
              <w:spacing w:after="0"/>
              <w:jc w:val="center"/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05" w14:textId="77777777" w:rsidR="00B02B32" w:rsidRDefault="007D6A65">
            <w:pPr>
              <w:spacing w:after="0"/>
              <w:jc w:val="center"/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</w:tr>
      <w:tr w:rsidR="00B02B32" w14:paraId="08B9850E" w14:textId="77777777" w:rsidTr="004B5571">
        <w:trPr>
          <w:trHeight w:val="331"/>
        </w:trPr>
        <w:tc>
          <w:tcPr>
            <w:tcW w:w="18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98507" w14:textId="77777777" w:rsidR="00B02B32" w:rsidRDefault="00B02B32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08" w14:textId="77777777" w:rsidR="00B02B32" w:rsidRDefault="007D6A65">
            <w:pPr>
              <w:keepNext/>
              <w:spacing w:after="0" w:line="240" w:lineRule="auto"/>
              <w:jc w:val="center"/>
              <w:outlineLvl w:val="0"/>
            </w:pPr>
            <w:r>
              <w:rPr>
                <w:rFonts w:ascii="Arial Narrow" w:hAnsi="Arial Narrow"/>
                <w:sz w:val="20"/>
                <w:szCs w:val="20"/>
              </w:rPr>
              <w:t>I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09" w14:textId="77777777" w:rsidR="00B02B32" w:rsidRDefault="007D6A65">
            <w:pPr>
              <w:keepNext/>
              <w:spacing w:after="0" w:line="240" w:lineRule="auto"/>
              <w:jc w:val="center"/>
              <w:outlineLvl w:val="0"/>
            </w:pPr>
            <w:r>
              <w:rPr>
                <w:rFonts w:ascii="Arial Narrow" w:hAnsi="Arial Narrow"/>
                <w:sz w:val="20"/>
                <w:szCs w:val="20"/>
              </w:rPr>
              <w:t>II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0A" w14:textId="77777777" w:rsidR="00B02B32" w:rsidRDefault="007D6A65">
            <w:pPr>
              <w:spacing w:after="0" w:line="240" w:lineRule="auto"/>
              <w:jc w:val="center"/>
            </w:pPr>
            <w:r>
              <w:rPr>
                <w:rFonts w:ascii="Arial Narrow" w:hAnsi="Arial Narrow"/>
                <w:sz w:val="20"/>
                <w:szCs w:val="20"/>
              </w:rPr>
              <w:t>III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0B" w14:textId="77777777" w:rsidR="00B02B32" w:rsidRDefault="007D6A65">
            <w:pPr>
              <w:spacing w:after="0" w:line="240" w:lineRule="auto"/>
              <w:jc w:val="center"/>
            </w:pPr>
            <w:r>
              <w:rPr>
                <w:rFonts w:ascii="Arial Narrow" w:hAnsi="Arial Narrow"/>
                <w:sz w:val="20"/>
                <w:szCs w:val="20"/>
              </w:rPr>
              <w:t>IV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0C" w14:textId="77777777" w:rsidR="00B02B32" w:rsidRPr="004B5571" w:rsidRDefault="007D6A65">
            <w:pPr>
              <w:spacing w:after="0" w:line="240" w:lineRule="auto"/>
              <w:jc w:val="center"/>
            </w:pPr>
            <w:r w:rsidRPr="004B5571">
              <w:rPr>
                <w:rFonts w:ascii="Arial Narrow" w:hAnsi="Arial Narrow"/>
                <w:sz w:val="20"/>
                <w:szCs w:val="20"/>
              </w:rPr>
              <w:t>V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CACA" w:themeFill="text2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0D" w14:textId="77777777" w:rsidR="00B02B32" w:rsidRPr="005F3EC2" w:rsidRDefault="007D6A65" w:rsidP="004B5571">
            <w:pPr>
              <w:shd w:val="clear" w:color="auto" w:fill="CACACA" w:themeFill="text2" w:themeFillTint="99"/>
              <w:spacing w:after="0" w:line="240" w:lineRule="auto"/>
              <w:jc w:val="center"/>
              <w:rPr>
                <w:b/>
              </w:rPr>
            </w:pPr>
            <w:r w:rsidRPr="005F3EC2">
              <w:rPr>
                <w:rFonts w:ascii="Arial Narrow" w:hAnsi="Arial Narrow"/>
                <w:b/>
                <w:sz w:val="20"/>
                <w:szCs w:val="20"/>
              </w:rPr>
              <w:t>VI</w:t>
            </w:r>
          </w:p>
        </w:tc>
      </w:tr>
      <w:tr w:rsidR="00B02B32" w14:paraId="08B98517" w14:textId="77777777" w:rsidTr="004B5571">
        <w:trPr>
          <w:trHeight w:val="450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9850F" w14:textId="77777777" w:rsidR="00B02B32" w:rsidRDefault="007D6A65">
            <w:pPr>
              <w:keepNext/>
              <w:spacing w:after="0"/>
              <w:outlineLvl w:val="1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Studia stacjonarne</w:t>
            </w:r>
          </w:p>
          <w:p w14:paraId="08B98510" w14:textId="77777777" w:rsidR="00B02B32" w:rsidRDefault="007D6A65">
            <w:pPr>
              <w:keepNext/>
              <w:spacing w:after="0"/>
              <w:outlineLvl w:val="1"/>
            </w:pPr>
            <w:r w:rsidRPr="002B44F4">
              <w:rPr>
                <w:rFonts w:ascii="Arial Narrow" w:hAnsi="Arial Narrow"/>
                <w:sz w:val="18"/>
                <w:szCs w:val="18"/>
                <w:lang w:val="pl-PL"/>
              </w:rPr>
              <w:t>(w/</w:t>
            </w:r>
            <w:r>
              <w:rPr>
                <w:rFonts w:ascii="Arial Narrow" w:hAnsi="Arial Narrow"/>
                <w:sz w:val="18"/>
                <w:szCs w:val="18"/>
              </w:rPr>
              <w:t>ć</w:t>
            </w:r>
            <w:r w:rsidRPr="002B44F4">
              <w:rPr>
                <w:rFonts w:ascii="Arial Narrow" w:hAnsi="Arial Narrow"/>
                <w:sz w:val="18"/>
                <w:szCs w:val="18"/>
                <w:lang w:val="pl-PL"/>
              </w:rPr>
              <w:t>w/lab/</w:t>
            </w:r>
            <w:proofErr w:type="spellStart"/>
            <w:r w:rsidRPr="002B44F4">
              <w:rPr>
                <w:rFonts w:ascii="Arial Narrow" w:hAnsi="Arial Narrow"/>
                <w:sz w:val="18"/>
                <w:szCs w:val="18"/>
                <w:lang w:val="pl-PL"/>
              </w:rPr>
              <w:t>pr</w:t>
            </w:r>
            <w:proofErr w:type="spellEnd"/>
            <w:r w:rsidRPr="002B44F4">
              <w:rPr>
                <w:rFonts w:ascii="Arial Narrow" w:hAnsi="Arial Narrow"/>
                <w:sz w:val="18"/>
                <w:szCs w:val="18"/>
                <w:lang w:val="pl-PL"/>
              </w:rPr>
              <w:t>/e)*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98511" w14:textId="77777777" w:rsidR="00B02B32" w:rsidRDefault="00B02B32"/>
        </w:tc>
        <w:tc>
          <w:tcPr>
            <w:tcW w:w="1090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98512" w14:textId="77777777" w:rsidR="00B02B32" w:rsidRDefault="00B02B32"/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98513" w14:textId="77777777" w:rsidR="00B02B32" w:rsidRDefault="00B02B32"/>
        </w:tc>
        <w:tc>
          <w:tcPr>
            <w:tcW w:w="136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98514" w14:textId="77777777" w:rsidR="00B02B32" w:rsidRDefault="00B02B32"/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98515" w14:textId="5C9ED4F3" w:rsidR="00B02B32" w:rsidRPr="005F3EC2" w:rsidRDefault="00B02B32" w:rsidP="00587F72">
            <w:pPr>
              <w:jc w:val="center"/>
              <w:rPr>
                <w:i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98516" w14:textId="52CE3ACD" w:rsidR="00B02B32" w:rsidRPr="005F3EC2" w:rsidRDefault="00B02B32" w:rsidP="004B5571">
            <w:pPr>
              <w:shd w:val="clear" w:color="auto" w:fill="FFFFFF" w:themeFill="background1"/>
              <w:spacing w:after="0"/>
              <w:rPr>
                <w:b/>
              </w:rPr>
            </w:pPr>
          </w:p>
        </w:tc>
      </w:tr>
      <w:tr w:rsidR="00B02B32" w14:paraId="08B98520" w14:textId="77777777" w:rsidTr="004B5571">
        <w:trPr>
          <w:trHeight w:val="450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98518" w14:textId="77777777" w:rsidR="00B02B32" w:rsidRDefault="007D6A65">
            <w:pPr>
              <w:keepNext/>
              <w:spacing w:after="0"/>
              <w:outlineLvl w:val="1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Studia niestacjonarne</w:t>
            </w:r>
          </w:p>
          <w:p w14:paraId="08B98519" w14:textId="77777777" w:rsidR="00B02B32" w:rsidRDefault="007D6A65">
            <w:pPr>
              <w:keepNext/>
              <w:spacing w:after="0"/>
              <w:outlineLvl w:val="1"/>
            </w:pPr>
            <w:r w:rsidRPr="002B44F4">
              <w:rPr>
                <w:rFonts w:ascii="Arial Narrow" w:hAnsi="Arial Narrow"/>
                <w:sz w:val="18"/>
                <w:szCs w:val="18"/>
                <w:lang w:val="pl-PL"/>
              </w:rPr>
              <w:t>(w/</w:t>
            </w:r>
            <w:r>
              <w:rPr>
                <w:rFonts w:ascii="Arial Narrow" w:hAnsi="Arial Narrow"/>
                <w:sz w:val="18"/>
                <w:szCs w:val="18"/>
              </w:rPr>
              <w:t>ć</w:t>
            </w:r>
            <w:r w:rsidRPr="002B44F4">
              <w:rPr>
                <w:rFonts w:ascii="Arial Narrow" w:hAnsi="Arial Narrow"/>
                <w:sz w:val="18"/>
                <w:szCs w:val="18"/>
                <w:lang w:val="pl-PL"/>
              </w:rPr>
              <w:t>w/lab/</w:t>
            </w:r>
            <w:proofErr w:type="spellStart"/>
            <w:r w:rsidRPr="002B44F4">
              <w:rPr>
                <w:rFonts w:ascii="Arial Narrow" w:hAnsi="Arial Narrow"/>
                <w:sz w:val="18"/>
                <w:szCs w:val="18"/>
                <w:lang w:val="pl-PL"/>
              </w:rPr>
              <w:t>pr</w:t>
            </w:r>
            <w:proofErr w:type="spellEnd"/>
            <w:r w:rsidRPr="002B44F4">
              <w:rPr>
                <w:rFonts w:ascii="Arial Narrow" w:hAnsi="Arial Narrow"/>
                <w:sz w:val="18"/>
                <w:szCs w:val="18"/>
                <w:lang w:val="pl-PL"/>
              </w:rPr>
              <w:t>/e)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9851A" w14:textId="77777777" w:rsidR="00B02B32" w:rsidRDefault="00B02B32"/>
        </w:tc>
        <w:tc>
          <w:tcPr>
            <w:tcW w:w="1090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9851B" w14:textId="77777777" w:rsidR="00B02B32" w:rsidRDefault="00B02B32"/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9851C" w14:textId="77777777" w:rsidR="00B02B32" w:rsidRDefault="00B02B32"/>
        </w:tc>
        <w:tc>
          <w:tcPr>
            <w:tcW w:w="136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9851D" w14:textId="77777777" w:rsidR="00B02B32" w:rsidRDefault="00B02B32"/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9851E" w14:textId="545C61F7" w:rsidR="00B02B32" w:rsidRPr="005F3EC2" w:rsidRDefault="00B02B32" w:rsidP="00587F72">
            <w:pPr>
              <w:jc w:val="center"/>
              <w:rPr>
                <w:i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CACA" w:themeFill="text2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9851F" w14:textId="4900F594" w:rsidR="00B02B32" w:rsidRPr="005F3EC2" w:rsidRDefault="005F3EC2">
            <w:pPr>
              <w:rPr>
                <w:b/>
              </w:rPr>
            </w:pPr>
            <w:r w:rsidRPr="005F3EC2">
              <w:rPr>
                <w:b/>
              </w:rPr>
              <w:t xml:space="preserve">       1</w:t>
            </w:r>
            <w:r w:rsidR="009D1F27">
              <w:rPr>
                <w:b/>
              </w:rPr>
              <w:t>6</w:t>
            </w:r>
            <w:r w:rsidRPr="005F3EC2">
              <w:rPr>
                <w:b/>
              </w:rPr>
              <w:t xml:space="preserve"> ćw. </w:t>
            </w:r>
          </w:p>
        </w:tc>
      </w:tr>
      <w:tr w:rsidR="00B02B32" w14:paraId="08B98523" w14:textId="77777777">
        <w:trPr>
          <w:trHeight w:val="450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21" w14:textId="77777777" w:rsidR="00B02B32" w:rsidRDefault="007D6A65">
            <w:pPr>
              <w:keepNext/>
              <w:spacing w:after="0"/>
              <w:outlineLvl w:val="2"/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JĘZYK PROWADZENIA ZAJĘĆ</w:t>
            </w:r>
          </w:p>
        </w:tc>
        <w:tc>
          <w:tcPr>
            <w:tcW w:w="72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22" w14:textId="77777777" w:rsidR="00B02B32" w:rsidRDefault="007D6A65">
            <w:pPr>
              <w:spacing w:after="0"/>
            </w:pPr>
            <w:r>
              <w:rPr>
                <w:rFonts w:ascii="Arial Narrow" w:hAnsi="Arial Narrow"/>
                <w:sz w:val="20"/>
                <w:szCs w:val="20"/>
              </w:rPr>
              <w:t>polski</w:t>
            </w:r>
          </w:p>
        </w:tc>
      </w:tr>
      <w:tr w:rsidR="00B02B32" w14:paraId="08B98526" w14:textId="77777777">
        <w:trPr>
          <w:trHeight w:val="450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24" w14:textId="77777777" w:rsidR="00B02B32" w:rsidRDefault="007D6A65">
            <w:pPr>
              <w:keepNext/>
              <w:spacing w:after="0"/>
              <w:outlineLvl w:val="2"/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WYKŁ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ADOWCA</w:t>
            </w:r>
          </w:p>
        </w:tc>
        <w:tc>
          <w:tcPr>
            <w:tcW w:w="72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25" w14:textId="1EB31635" w:rsidR="00B02B32" w:rsidRPr="005F3EC2" w:rsidRDefault="00B02B32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02B32" w14:paraId="08B98529" w14:textId="77777777">
        <w:trPr>
          <w:trHeight w:val="450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27" w14:textId="77777777" w:rsidR="00B02B32" w:rsidRDefault="007D6A65">
            <w:pPr>
              <w:spacing w:after="0"/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FORMA ZAJ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ĘĆ</w:t>
            </w:r>
          </w:p>
        </w:tc>
        <w:tc>
          <w:tcPr>
            <w:tcW w:w="72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28" w14:textId="5AF2E34E" w:rsidR="00B02B32" w:rsidRDefault="005F3EC2">
            <w:pPr>
              <w:spacing w:after="0"/>
            </w:pPr>
            <w:r>
              <w:rPr>
                <w:rFonts w:ascii="Arial Narrow" w:hAnsi="Arial Narrow"/>
                <w:sz w:val="20"/>
                <w:szCs w:val="20"/>
              </w:rPr>
              <w:t>Ćwiczenia</w:t>
            </w:r>
          </w:p>
        </w:tc>
      </w:tr>
      <w:tr w:rsidR="00B02B32" w14:paraId="08B9852C" w14:textId="77777777">
        <w:trPr>
          <w:trHeight w:val="900"/>
        </w:trPr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2A" w14:textId="77777777" w:rsidR="00B02B32" w:rsidRDefault="007D6A65">
            <w:pPr>
              <w:keepNext/>
              <w:spacing w:after="0"/>
              <w:outlineLvl w:val="2"/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CELE PRZEDMIOTU</w:t>
            </w:r>
          </w:p>
        </w:tc>
        <w:tc>
          <w:tcPr>
            <w:tcW w:w="72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2B" w14:textId="77777777" w:rsidR="00B02B32" w:rsidRDefault="007D6A65">
            <w:pPr>
              <w:spacing w:after="0" w:line="240" w:lineRule="auto"/>
              <w:jc w:val="both"/>
            </w:pPr>
            <w:r>
              <w:rPr>
                <w:rFonts w:ascii="Arial Narrow" w:hAnsi="Arial Narrow"/>
                <w:sz w:val="20"/>
                <w:szCs w:val="20"/>
              </w:rPr>
              <w:t>Celem przedmiotu jest zapoznanie studentów z podstawowymi pojęciami, podejściami, strategiami, narzędziami oraz technologiami związanymi z zarządzaniem wiedzą oraz wykształcenie świadomości roli, jaką pełni wiedza w zarządzaniu współczesnymi organizacjami ze szczególnym uwzględnieniem koncepcji zrównoważonego rozwoju.</w:t>
            </w:r>
          </w:p>
        </w:tc>
      </w:tr>
      <w:tr w:rsidR="00B02B32" w14:paraId="08B98531" w14:textId="77777777">
        <w:trPr>
          <w:trHeight w:val="240"/>
        </w:trPr>
        <w:tc>
          <w:tcPr>
            <w:tcW w:w="30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2D" w14:textId="77777777" w:rsidR="00B02B32" w:rsidRDefault="007D6A65">
            <w:pPr>
              <w:spacing w:after="0"/>
              <w:jc w:val="center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Odniesienie do efekt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w uczenia się</w:t>
            </w:r>
          </w:p>
        </w:tc>
        <w:tc>
          <w:tcPr>
            <w:tcW w:w="327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2E" w14:textId="77777777" w:rsidR="00B02B32" w:rsidRDefault="007D6A65">
            <w:pPr>
              <w:spacing w:after="0"/>
              <w:jc w:val="center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Opis efekt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w uczenia się</w:t>
            </w:r>
          </w:p>
        </w:tc>
        <w:tc>
          <w:tcPr>
            <w:tcW w:w="27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2F" w14:textId="77777777" w:rsidR="00B02B32" w:rsidRDefault="007D6A65">
            <w:pPr>
              <w:spacing w:after="0"/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nl-NL"/>
              </w:rPr>
              <w:t>Spos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b weryfikacji efektu</w:t>
            </w:r>
          </w:p>
          <w:p w14:paraId="08B98530" w14:textId="77777777" w:rsidR="00B02B32" w:rsidRDefault="007D6A65">
            <w:pPr>
              <w:spacing w:after="0"/>
              <w:jc w:val="center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uczenia się</w:t>
            </w:r>
          </w:p>
        </w:tc>
      </w:tr>
      <w:tr w:rsidR="00B02B32" w14:paraId="08B98536" w14:textId="77777777">
        <w:trPr>
          <w:trHeight w:val="24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32" w14:textId="77777777" w:rsidR="00B02B32" w:rsidRDefault="007D6A65">
            <w:pPr>
              <w:keepNext/>
              <w:spacing w:after="0"/>
              <w:jc w:val="center"/>
              <w:outlineLvl w:val="2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Efekt kierunkowy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33" w14:textId="77777777" w:rsidR="00B02B32" w:rsidRDefault="007D6A65">
            <w:pPr>
              <w:spacing w:after="0"/>
              <w:jc w:val="center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PRK</w:t>
            </w:r>
          </w:p>
        </w:tc>
        <w:tc>
          <w:tcPr>
            <w:tcW w:w="327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B98534" w14:textId="77777777" w:rsidR="00B02B32" w:rsidRDefault="00B02B32"/>
        </w:tc>
        <w:tc>
          <w:tcPr>
            <w:tcW w:w="2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B98535" w14:textId="77777777" w:rsidR="00B02B32" w:rsidRDefault="00B02B32"/>
        </w:tc>
      </w:tr>
      <w:tr w:rsidR="00B02B32" w14:paraId="08B98538" w14:textId="77777777">
        <w:trPr>
          <w:trHeight w:val="240"/>
        </w:trPr>
        <w:tc>
          <w:tcPr>
            <w:tcW w:w="90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37" w14:textId="77777777" w:rsidR="00B02B32" w:rsidRDefault="007D6A65">
            <w:pPr>
              <w:spacing w:after="0"/>
              <w:jc w:val="center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WIEDZA</w:t>
            </w:r>
          </w:p>
        </w:tc>
      </w:tr>
      <w:tr w:rsidR="00B02B32" w14:paraId="08B9853F" w14:textId="77777777">
        <w:trPr>
          <w:trHeight w:val="746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39" w14:textId="77777777" w:rsidR="00B02B32" w:rsidRDefault="007D6A65">
            <w:pPr>
              <w:spacing w:after="0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Z_W</w:t>
            </w:r>
            <w:r>
              <w:rPr>
                <w:rFonts w:ascii="Arial Narrow" w:hAnsi="Arial Narrow"/>
                <w:sz w:val="20"/>
                <w:szCs w:val="20"/>
              </w:rPr>
              <w:t>02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3A" w14:textId="77777777" w:rsidR="00B02B32" w:rsidRDefault="007D6A65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P6U_W</w:t>
            </w:r>
          </w:p>
          <w:p w14:paraId="08B9853B" w14:textId="77777777" w:rsidR="00B02B32" w:rsidRDefault="007D6A65">
            <w:pPr>
              <w:spacing w:after="0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P6S_W</w:t>
            </w:r>
            <w:r>
              <w:rPr>
                <w:rFonts w:ascii="Arial Narrow" w:hAnsi="Arial Narrow"/>
                <w:sz w:val="20"/>
                <w:szCs w:val="20"/>
              </w:rPr>
              <w:t>G</w:t>
            </w:r>
          </w:p>
        </w:tc>
        <w:tc>
          <w:tcPr>
            <w:tcW w:w="3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3C" w14:textId="7A712AB1" w:rsidR="00B02B32" w:rsidRDefault="007D6A65">
            <w:pPr>
              <w:spacing w:after="0" w:line="240" w:lineRule="auto"/>
            </w:pPr>
            <w:r>
              <w:rPr>
                <w:rFonts w:ascii="Arial Narrow" w:hAnsi="Arial Narrow"/>
                <w:sz w:val="20"/>
                <w:szCs w:val="20"/>
              </w:rPr>
              <w:t xml:space="preserve">Student zna </w:t>
            </w:r>
            <w:r w:rsidR="002B44F4">
              <w:rPr>
                <w:rFonts w:ascii="Arial Narrow" w:hAnsi="Arial Narrow"/>
                <w:sz w:val="20"/>
                <w:szCs w:val="20"/>
              </w:rPr>
              <w:t xml:space="preserve">w zaawansowanym stopniu </w:t>
            </w:r>
            <w:r>
              <w:rPr>
                <w:rFonts w:ascii="Arial Narrow" w:hAnsi="Arial Narrow"/>
                <w:sz w:val="20"/>
                <w:szCs w:val="20"/>
              </w:rPr>
              <w:t>podstawowe pojęcia, teorie i koncepcje związane z zarządzaniem wiedzą i kapitałem intelektualnym.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3D" w14:textId="77777777" w:rsidR="00B02B32" w:rsidRDefault="007D6A65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Test pisemny</w:t>
            </w:r>
          </w:p>
          <w:p w14:paraId="08B9853E" w14:textId="77777777" w:rsidR="00B02B32" w:rsidRDefault="007D6A65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Udział w dyskusji</w:t>
            </w:r>
          </w:p>
        </w:tc>
      </w:tr>
      <w:tr w:rsidR="00B02B32" w14:paraId="08B98547" w14:textId="77777777">
        <w:trPr>
          <w:trHeight w:val="999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40" w14:textId="77777777" w:rsidR="00B02B32" w:rsidRDefault="007D6A65">
            <w:pPr>
              <w:spacing w:after="0"/>
            </w:pPr>
            <w:r>
              <w:rPr>
                <w:rFonts w:ascii="Arial Narrow" w:hAnsi="Arial Narrow"/>
                <w:sz w:val="20"/>
                <w:szCs w:val="20"/>
              </w:rPr>
              <w:t>Z_W09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41" w14:textId="77777777" w:rsidR="00B02B32" w:rsidRDefault="007D6A65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P6U_W</w:t>
            </w:r>
          </w:p>
          <w:p w14:paraId="08B98542" w14:textId="77777777" w:rsidR="00B02B32" w:rsidRDefault="007D6A65">
            <w:pPr>
              <w:spacing w:after="0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P6S_W</w:t>
            </w:r>
            <w:r>
              <w:rPr>
                <w:rFonts w:ascii="Arial Narrow" w:hAnsi="Arial Narrow"/>
                <w:sz w:val="20"/>
                <w:szCs w:val="20"/>
              </w:rPr>
              <w:t>G</w:t>
            </w:r>
          </w:p>
        </w:tc>
        <w:tc>
          <w:tcPr>
            <w:tcW w:w="3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43" w14:textId="14D526C5" w:rsidR="00B02B32" w:rsidRDefault="007D6A65">
            <w:pPr>
              <w:spacing w:after="0" w:line="240" w:lineRule="auto"/>
            </w:pPr>
            <w:r>
              <w:rPr>
                <w:rFonts w:ascii="Arial Narrow" w:hAnsi="Arial Narrow"/>
                <w:sz w:val="20"/>
                <w:szCs w:val="20"/>
                <w:lang w:val="de-DE"/>
              </w:rPr>
              <w:t xml:space="preserve">Student </w:t>
            </w:r>
            <w:r>
              <w:rPr>
                <w:rFonts w:ascii="Arial Narrow" w:hAnsi="Arial Narrow"/>
                <w:sz w:val="20"/>
                <w:szCs w:val="20"/>
              </w:rPr>
              <w:t>zna</w:t>
            </w:r>
            <w:r w:rsidR="002B44F4">
              <w:rPr>
                <w:rFonts w:ascii="Arial Narrow" w:hAnsi="Arial Narrow"/>
                <w:sz w:val="20"/>
                <w:szCs w:val="20"/>
              </w:rPr>
              <w:t xml:space="preserve"> w zaawansowanym stopniu</w:t>
            </w:r>
            <w:r>
              <w:rPr>
                <w:rFonts w:ascii="Arial Narrow" w:hAnsi="Arial Narrow"/>
                <w:sz w:val="20"/>
                <w:szCs w:val="20"/>
              </w:rPr>
              <w:t xml:space="preserve"> podstawowe metody i narzędzia identyfikacji, pozyskiwania, rozwoju, upowszechniania i zachowywania wiedzy w organizacji.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44" w14:textId="77777777" w:rsidR="00B02B32" w:rsidRDefault="007D6A65">
            <w:pPr>
              <w:numPr>
                <w:ilvl w:val="0"/>
                <w:numId w:val="2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Test pisemny</w:t>
            </w:r>
          </w:p>
          <w:p w14:paraId="08B98545" w14:textId="77777777" w:rsidR="00B02B32" w:rsidRDefault="007D6A65">
            <w:pPr>
              <w:numPr>
                <w:ilvl w:val="0"/>
                <w:numId w:val="2"/>
              </w:numPr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Analiza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case study</w:t>
            </w:r>
          </w:p>
          <w:p w14:paraId="08B98546" w14:textId="77777777" w:rsidR="00B02B32" w:rsidRDefault="007D6A65">
            <w:pPr>
              <w:numPr>
                <w:ilvl w:val="0"/>
                <w:numId w:val="2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Udział w dyskusji</w:t>
            </w:r>
          </w:p>
        </w:tc>
      </w:tr>
      <w:tr w:rsidR="00B02B32" w14:paraId="08B9854E" w14:textId="77777777">
        <w:trPr>
          <w:trHeight w:val="746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48" w14:textId="77777777" w:rsidR="00B02B32" w:rsidRDefault="007D6A65">
            <w:pPr>
              <w:spacing w:after="0"/>
            </w:pPr>
            <w:r>
              <w:rPr>
                <w:rFonts w:ascii="Arial Narrow" w:hAnsi="Arial Narrow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Z_W03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49" w14:textId="77777777" w:rsidR="00B02B32" w:rsidRDefault="007D6A65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P6U_W</w:t>
            </w:r>
          </w:p>
          <w:p w14:paraId="08B9854A" w14:textId="77777777" w:rsidR="00B02B32" w:rsidRDefault="007D6A65">
            <w:pPr>
              <w:spacing w:after="0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P6S_W</w:t>
            </w:r>
            <w:r>
              <w:rPr>
                <w:rFonts w:ascii="Arial Narrow" w:hAnsi="Arial Narrow"/>
                <w:sz w:val="20"/>
                <w:szCs w:val="20"/>
              </w:rPr>
              <w:t>G</w:t>
            </w:r>
          </w:p>
        </w:tc>
        <w:tc>
          <w:tcPr>
            <w:tcW w:w="3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4B" w14:textId="77777777" w:rsidR="00B02B32" w:rsidRDefault="007D6A65">
            <w:pPr>
              <w:spacing w:after="0" w:line="240" w:lineRule="auto"/>
            </w:pPr>
            <w:r w:rsidRPr="002B44F4">
              <w:rPr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Student rozumie strategiczne znaczenie wiedzy w kontekście jej konkurencyjności i zrównoważonego rozwoju.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4C" w14:textId="77777777" w:rsidR="00B02B32" w:rsidRDefault="007D6A65">
            <w:pPr>
              <w:numPr>
                <w:ilvl w:val="0"/>
                <w:numId w:val="3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Test pisemny</w:t>
            </w:r>
          </w:p>
          <w:p w14:paraId="08B9854D" w14:textId="77777777" w:rsidR="00B02B32" w:rsidRDefault="007D6A65">
            <w:pPr>
              <w:numPr>
                <w:ilvl w:val="0"/>
                <w:numId w:val="3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Udział w dyskusji</w:t>
            </w:r>
          </w:p>
        </w:tc>
      </w:tr>
      <w:tr w:rsidR="00B02B32" w14:paraId="08B98550" w14:textId="77777777">
        <w:trPr>
          <w:trHeight w:val="240"/>
        </w:trPr>
        <w:tc>
          <w:tcPr>
            <w:tcW w:w="90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4F" w14:textId="77777777" w:rsidR="00B02B32" w:rsidRDefault="007D6A65">
            <w:pPr>
              <w:spacing w:after="0"/>
              <w:jc w:val="center"/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fr-FR"/>
              </w:rPr>
              <w:t>UMIEJ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Ę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de-DE"/>
              </w:rPr>
              <w:t>TNO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ŚCI</w:t>
            </w:r>
          </w:p>
        </w:tc>
      </w:tr>
      <w:tr w:rsidR="00B02B32" w14:paraId="08B98558" w14:textId="77777777">
        <w:trPr>
          <w:trHeight w:val="112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51" w14:textId="77777777" w:rsidR="00B02B32" w:rsidRDefault="007D6A65">
            <w:pPr>
              <w:spacing w:after="0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Z_U0</w:t>
            </w: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52" w14:textId="77777777" w:rsidR="00B02B32" w:rsidRDefault="007D6A65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P6U_U</w:t>
            </w:r>
          </w:p>
          <w:p w14:paraId="08B98553" w14:textId="77777777" w:rsidR="00B02B32" w:rsidRDefault="007D6A65">
            <w:pPr>
              <w:spacing w:after="0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P6S_UW</w:t>
            </w:r>
          </w:p>
        </w:tc>
        <w:tc>
          <w:tcPr>
            <w:tcW w:w="3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54" w14:textId="77777777" w:rsidR="00B02B32" w:rsidRDefault="007D6A65">
            <w:pPr>
              <w:spacing w:after="0" w:line="240" w:lineRule="auto"/>
            </w:pPr>
            <w:r>
              <w:rPr>
                <w:rFonts w:ascii="Arial Narrow" w:hAnsi="Arial Narrow"/>
                <w:sz w:val="20"/>
                <w:szCs w:val="20"/>
                <w:lang w:val="de-DE"/>
              </w:rPr>
              <w:t xml:space="preserve">Student </w:t>
            </w:r>
            <w:r>
              <w:rPr>
                <w:rFonts w:ascii="Arial Narrow" w:hAnsi="Arial Narrow"/>
                <w:sz w:val="20"/>
                <w:szCs w:val="20"/>
              </w:rPr>
              <w:t>potrafi opisać, poddać analizie i krytycznej ocenie podejścia, strategie i narzędzia stosowane przez przedsiębiorstwa w obszarze zarządzania wiedzą.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55" w14:textId="77777777" w:rsidR="00B02B32" w:rsidRDefault="007D6A65">
            <w:pPr>
              <w:numPr>
                <w:ilvl w:val="0"/>
                <w:numId w:val="4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Test pisemny</w:t>
            </w:r>
          </w:p>
          <w:p w14:paraId="08B98556" w14:textId="77777777" w:rsidR="00B02B32" w:rsidRDefault="007D6A65">
            <w:pPr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Analiza case study</w:t>
            </w:r>
          </w:p>
          <w:p w14:paraId="08B98557" w14:textId="77777777" w:rsidR="00B02B32" w:rsidRDefault="007D6A65">
            <w:pPr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Udział w dyskusji</w:t>
            </w:r>
          </w:p>
        </w:tc>
      </w:tr>
      <w:tr w:rsidR="00B02B32" w14:paraId="08B9855F" w14:textId="77777777">
        <w:trPr>
          <w:trHeight w:val="90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59" w14:textId="77777777" w:rsidR="00B02B32" w:rsidRDefault="007D6A65">
            <w:pPr>
              <w:spacing w:after="0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lastRenderedPageBreak/>
              <w:t>Z_U0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5A" w14:textId="77777777" w:rsidR="00B02B32" w:rsidRDefault="007D6A65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P6U_U</w:t>
            </w:r>
          </w:p>
          <w:p w14:paraId="08B9855B" w14:textId="77777777" w:rsidR="00B02B32" w:rsidRDefault="007D6A65">
            <w:pPr>
              <w:spacing w:after="0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P6S_UW</w:t>
            </w:r>
          </w:p>
        </w:tc>
        <w:tc>
          <w:tcPr>
            <w:tcW w:w="3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5C" w14:textId="77777777" w:rsidR="00B02B32" w:rsidRDefault="007D6A65">
            <w:pPr>
              <w:spacing w:after="0" w:line="240" w:lineRule="auto"/>
            </w:pPr>
            <w:r>
              <w:rPr>
                <w:rFonts w:ascii="Arial Narrow" w:hAnsi="Arial Narrow"/>
                <w:sz w:val="20"/>
                <w:szCs w:val="20"/>
                <w:lang w:val="de-DE"/>
              </w:rPr>
              <w:t xml:space="preserve">Student </w:t>
            </w:r>
            <w:r>
              <w:rPr>
                <w:rFonts w:ascii="Arial Narrow" w:hAnsi="Arial Narrow"/>
                <w:sz w:val="20"/>
                <w:szCs w:val="20"/>
              </w:rPr>
              <w:t>umie zaprojektować wybrane elementy systemu zarządzania wiedzą w organizacji.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5D" w14:textId="77777777" w:rsidR="00B02B32" w:rsidRDefault="007D6A65">
            <w:pPr>
              <w:numPr>
                <w:ilvl w:val="0"/>
                <w:numId w:val="6"/>
              </w:num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Test pisemny</w:t>
            </w:r>
          </w:p>
          <w:p w14:paraId="08B9855E" w14:textId="77777777" w:rsidR="00B02B32" w:rsidRDefault="007D6A65">
            <w:pPr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Udział w dyskusji</w:t>
            </w:r>
          </w:p>
        </w:tc>
      </w:tr>
      <w:tr w:rsidR="00B02B32" w14:paraId="08B98561" w14:textId="77777777">
        <w:trPr>
          <w:trHeight w:val="240"/>
        </w:trPr>
        <w:tc>
          <w:tcPr>
            <w:tcW w:w="90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60" w14:textId="0DC25812" w:rsidR="00B02B32" w:rsidRDefault="005F3EC2">
            <w:pPr>
              <w:spacing w:after="0"/>
              <w:jc w:val="center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B02B32" w14:paraId="08B9856A" w14:textId="77777777">
        <w:trPr>
          <w:trHeight w:val="90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62" w14:textId="77777777" w:rsidR="00B02B32" w:rsidRDefault="007D6A65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Z_K02</w:t>
            </w:r>
          </w:p>
          <w:p w14:paraId="08B98563" w14:textId="77777777" w:rsidR="00B02B32" w:rsidRDefault="007D6A65">
            <w:pPr>
              <w:spacing w:after="0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Z_K0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64" w14:textId="77777777" w:rsidR="00B02B32" w:rsidRDefault="007D6A65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P6U_K</w:t>
            </w:r>
          </w:p>
          <w:p w14:paraId="08B98565" w14:textId="77777777" w:rsidR="00B02B32" w:rsidRDefault="007D6A65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P6S_K</w:t>
            </w:r>
            <w:r>
              <w:rPr>
                <w:rFonts w:ascii="Arial Narrow" w:hAnsi="Arial Narrow"/>
                <w:sz w:val="20"/>
                <w:szCs w:val="20"/>
              </w:rPr>
              <w:t>O</w:t>
            </w:r>
          </w:p>
          <w:p w14:paraId="08B98566" w14:textId="77777777" w:rsidR="00B02B32" w:rsidRDefault="007D6A65">
            <w:pPr>
              <w:spacing w:after="0"/>
            </w:pPr>
            <w:r>
              <w:rPr>
                <w:rFonts w:ascii="Arial Narrow" w:hAnsi="Arial Narrow"/>
                <w:sz w:val="20"/>
                <w:szCs w:val="20"/>
              </w:rPr>
              <w:t>P6S_KK</w:t>
            </w:r>
          </w:p>
        </w:tc>
        <w:tc>
          <w:tcPr>
            <w:tcW w:w="3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67" w14:textId="434AF898" w:rsidR="00B02B32" w:rsidRDefault="007D6A65" w:rsidP="00CC745A">
            <w:pPr>
              <w:spacing w:after="0" w:line="240" w:lineRule="auto"/>
            </w:pPr>
            <w:r>
              <w:rPr>
                <w:rFonts w:ascii="Arial Narrow" w:hAnsi="Arial Narrow"/>
                <w:sz w:val="20"/>
                <w:szCs w:val="20"/>
                <w:lang w:val="de-DE"/>
              </w:rPr>
              <w:t xml:space="preserve">Student </w:t>
            </w:r>
            <w:r w:rsidR="00CC745A">
              <w:rPr>
                <w:rFonts w:ascii="Arial Narrow" w:hAnsi="Arial Narrow"/>
                <w:sz w:val="20"/>
                <w:szCs w:val="20"/>
              </w:rPr>
              <w:t xml:space="preserve"> jest gotów do oceny </w:t>
            </w:r>
            <w:r>
              <w:rPr>
                <w:rFonts w:ascii="Arial Narrow" w:hAnsi="Arial Narrow"/>
                <w:sz w:val="20"/>
                <w:szCs w:val="20"/>
              </w:rPr>
              <w:t>korzyści związane</w:t>
            </w:r>
            <w:r w:rsidR="00CC745A">
              <w:rPr>
                <w:rFonts w:ascii="Arial Narrow" w:hAnsi="Arial Narrow"/>
                <w:sz w:val="20"/>
                <w:szCs w:val="20"/>
              </w:rPr>
              <w:t>ych</w:t>
            </w:r>
            <w:r>
              <w:rPr>
                <w:rFonts w:ascii="Arial Narrow" w:hAnsi="Arial Narrow"/>
                <w:sz w:val="20"/>
                <w:szCs w:val="20"/>
              </w:rPr>
              <w:t xml:space="preserve"> z wdrożeniem rozwiązań z zakresu zarządzania wiedzą w organizacjach.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68" w14:textId="77777777" w:rsidR="00B02B32" w:rsidRDefault="007D6A65">
            <w:pPr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Udział w dyskusji</w:t>
            </w:r>
          </w:p>
          <w:p w14:paraId="08B98569" w14:textId="77777777" w:rsidR="00B02B32" w:rsidRDefault="007D6A65">
            <w:pPr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Analiza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case study</w:t>
            </w:r>
          </w:p>
        </w:tc>
      </w:tr>
      <w:tr w:rsidR="00B02B32" w14:paraId="08B98571" w14:textId="77777777">
        <w:trPr>
          <w:trHeight w:val="116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6B" w14:textId="77777777" w:rsidR="00B02B32" w:rsidRDefault="007D6A65">
            <w:pPr>
              <w:spacing w:after="0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Z_K0</w:t>
            </w: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6C" w14:textId="77777777" w:rsidR="00B02B32" w:rsidRDefault="007D6A65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P6U_K</w:t>
            </w:r>
          </w:p>
          <w:p w14:paraId="08B9856D" w14:textId="77777777" w:rsidR="00B02B32" w:rsidRDefault="007D6A65">
            <w:pPr>
              <w:spacing w:after="0"/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P6S_K</w:t>
            </w:r>
            <w:r>
              <w:rPr>
                <w:rFonts w:ascii="Arial Narrow" w:hAnsi="Arial Narrow"/>
                <w:sz w:val="20"/>
                <w:szCs w:val="20"/>
              </w:rPr>
              <w:t>O</w:t>
            </w:r>
          </w:p>
        </w:tc>
        <w:tc>
          <w:tcPr>
            <w:tcW w:w="32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6E" w14:textId="7F418593" w:rsidR="00B02B32" w:rsidRDefault="007D6A65">
            <w:pPr>
              <w:spacing w:after="0" w:line="240" w:lineRule="auto"/>
            </w:pPr>
            <w:r>
              <w:rPr>
                <w:rFonts w:ascii="Arial Narrow" w:hAnsi="Arial Narrow"/>
                <w:sz w:val="20"/>
                <w:szCs w:val="20"/>
              </w:rPr>
              <w:t>Student jest gotów do cia</w:t>
            </w:r>
            <w:r w:rsidR="002B44F4">
              <w:rPr>
                <w:rFonts w:cs="Calibri"/>
                <w:sz w:val="20"/>
                <w:szCs w:val="20"/>
              </w:rPr>
              <w:t>ą</w:t>
            </w:r>
            <w:r>
              <w:rPr>
                <w:rFonts w:ascii="Arial Narrow" w:hAnsi="Arial Narrow"/>
                <w:sz w:val="20"/>
                <w:szCs w:val="20"/>
              </w:rPr>
              <w:t>głego samodzielnego zdobywania i doskonalenia wiedzy oraz podnoszenia umiej</w:t>
            </w:r>
            <w:r w:rsidR="002B44F4">
              <w:rPr>
                <w:rFonts w:cs="Calibri"/>
                <w:sz w:val="20"/>
                <w:szCs w:val="20"/>
              </w:rPr>
              <w:t>ę</w:t>
            </w:r>
            <w:r>
              <w:rPr>
                <w:rFonts w:ascii="Arial Narrow" w:hAnsi="Arial Narrow"/>
                <w:sz w:val="20"/>
                <w:szCs w:val="20"/>
              </w:rPr>
              <w:t>tnosci profesjonalnych i badawczych.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6F" w14:textId="77777777" w:rsidR="00B02B32" w:rsidRDefault="007D6A65">
            <w:pPr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Udział w dyskusji</w:t>
            </w:r>
          </w:p>
          <w:p w14:paraId="08B98570" w14:textId="77777777" w:rsidR="00B02B32" w:rsidRDefault="007D6A65">
            <w:pPr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Analiza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case study</w:t>
            </w:r>
          </w:p>
        </w:tc>
      </w:tr>
      <w:tr w:rsidR="00B02B32" w14:paraId="08B98573" w14:textId="77777777">
        <w:trPr>
          <w:trHeight w:val="493"/>
        </w:trPr>
        <w:tc>
          <w:tcPr>
            <w:tcW w:w="90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72" w14:textId="77777777" w:rsidR="00B02B32" w:rsidRDefault="007D6A65">
            <w:pPr>
              <w:spacing w:after="0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Nakład pracy studenta  (w godzinach dydaktycznych 1h dyd.=45 minut)** </w:t>
            </w:r>
          </w:p>
        </w:tc>
      </w:tr>
      <w:tr w:rsidR="00B02B32" w14:paraId="08B98590" w14:textId="77777777">
        <w:trPr>
          <w:trHeight w:val="3529"/>
        </w:trPr>
        <w:tc>
          <w:tcPr>
            <w:tcW w:w="44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74" w14:textId="77777777" w:rsidR="00B02B32" w:rsidRDefault="007D6A65">
            <w:pPr>
              <w:spacing w:after="0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Stacjonarne</w:t>
            </w:r>
          </w:p>
          <w:p w14:paraId="08B98575" w14:textId="7A25BE3D" w:rsidR="00B02B32" w:rsidRDefault="007D6A65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udział w wykładach = </w:t>
            </w:r>
          </w:p>
          <w:p w14:paraId="08B98576" w14:textId="77777777" w:rsidR="00B02B32" w:rsidRDefault="007D6A65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udział w ćwiczeniach = </w:t>
            </w:r>
          </w:p>
          <w:p w14:paraId="08B98577" w14:textId="77777777" w:rsidR="00B02B32" w:rsidRDefault="007D6A65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przygotowanie do ćwiczeń =</w:t>
            </w:r>
          </w:p>
          <w:p w14:paraId="08B98578" w14:textId="6991A0FB" w:rsidR="00B02B32" w:rsidRDefault="007D6A65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przygotowanie do wykładu = </w:t>
            </w:r>
          </w:p>
          <w:p w14:paraId="08B98579" w14:textId="5C7FE366" w:rsidR="00B02B32" w:rsidRDefault="007D6A65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przygotowanie do egzaminu =</w:t>
            </w:r>
          </w:p>
          <w:p w14:paraId="08B9857A" w14:textId="77777777" w:rsidR="00B02B32" w:rsidRDefault="007D6A65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realizacja zadań projektowych =</w:t>
            </w:r>
          </w:p>
          <w:p w14:paraId="08B9857B" w14:textId="47916DC9" w:rsidR="00B02B32" w:rsidRDefault="007D6A65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konsultacje= </w:t>
            </w:r>
          </w:p>
          <w:p w14:paraId="08B9857C" w14:textId="77777777" w:rsidR="00B02B32" w:rsidRDefault="007D6A65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2B44F4">
              <w:rPr>
                <w:rFonts w:ascii="Arial Narrow" w:hAnsi="Arial Narrow"/>
                <w:sz w:val="20"/>
                <w:szCs w:val="20"/>
                <w:lang w:val="pl-PL"/>
              </w:rPr>
              <w:t>e-learning =</w:t>
            </w:r>
          </w:p>
          <w:p w14:paraId="08B9857D" w14:textId="7F4A389C" w:rsidR="00B02B32" w:rsidRDefault="007D6A65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zaliczenie/egzamin = </w:t>
            </w:r>
          </w:p>
          <w:p w14:paraId="08B9857E" w14:textId="0F7F4F97" w:rsidR="00B02B32" w:rsidRDefault="007D6A65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inne  </w:t>
            </w:r>
            <w:r w:rsidR="007227C8">
              <w:rPr>
                <w:rFonts w:ascii="Arial Narrow" w:hAnsi="Arial Narrow"/>
                <w:sz w:val="20"/>
                <w:szCs w:val="20"/>
              </w:rPr>
              <w:t>(</w:t>
            </w:r>
            <w:r>
              <w:rPr>
                <w:rFonts w:ascii="Arial Narrow" w:hAnsi="Arial Narrow"/>
                <w:sz w:val="20"/>
                <w:szCs w:val="20"/>
              </w:rPr>
              <w:t>praca własna</w:t>
            </w:r>
            <w:r w:rsidR="007227C8">
              <w:rPr>
                <w:rFonts w:ascii="Arial Narrow" w:hAnsi="Arial Narrow"/>
                <w:sz w:val="20"/>
                <w:szCs w:val="20"/>
              </w:rPr>
              <w:t>)</w:t>
            </w:r>
            <w:r>
              <w:rPr>
                <w:rFonts w:ascii="Arial Narrow" w:hAnsi="Arial Narrow"/>
                <w:sz w:val="20"/>
                <w:szCs w:val="20"/>
              </w:rPr>
              <w:t xml:space="preserve"> =</w:t>
            </w:r>
            <w:r w:rsidR="005F3EC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08B9857F" w14:textId="296BBE9A" w:rsidR="00B02B32" w:rsidRDefault="007D6A65">
            <w:pPr>
              <w:spacing w:after="0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de-DE"/>
              </w:rPr>
              <w:t xml:space="preserve">RAZEM: </w:t>
            </w:r>
          </w:p>
          <w:p w14:paraId="08B98580" w14:textId="257BF4FC" w:rsidR="00B02B32" w:rsidRDefault="007D6A65">
            <w:pPr>
              <w:spacing w:after="0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Liczba punkt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  ECTS: </w:t>
            </w:r>
          </w:p>
          <w:p w14:paraId="08B98581" w14:textId="77777777" w:rsidR="00B02B32" w:rsidRDefault="007D6A65">
            <w:pPr>
              <w:spacing w:after="0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w tym w ramach zajęć praktycznych:</w:t>
            </w:r>
          </w:p>
        </w:tc>
        <w:tc>
          <w:tcPr>
            <w:tcW w:w="4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82" w14:textId="77777777" w:rsidR="00B02B32" w:rsidRDefault="007D6A65">
            <w:pPr>
              <w:spacing w:after="0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Niestacjonarne</w:t>
            </w:r>
          </w:p>
          <w:p w14:paraId="08B98583" w14:textId="777E09C4" w:rsidR="00B02B32" w:rsidRDefault="007D6A65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udział w wykładach = </w:t>
            </w:r>
            <w:r w:rsidR="004B5571">
              <w:rPr>
                <w:rFonts w:ascii="Arial Narrow" w:hAnsi="Arial Narrow"/>
                <w:sz w:val="20"/>
                <w:szCs w:val="20"/>
              </w:rPr>
              <w:t>16</w:t>
            </w:r>
            <w:r w:rsidR="005F3EC2">
              <w:rPr>
                <w:rFonts w:ascii="Arial Narrow" w:hAnsi="Arial Narrow"/>
                <w:sz w:val="20"/>
                <w:szCs w:val="20"/>
              </w:rPr>
              <w:t xml:space="preserve"> h</w:t>
            </w:r>
          </w:p>
          <w:p w14:paraId="08B98584" w14:textId="77777777" w:rsidR="00B02B32" w:rsidRDefault="007D6A65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udział w ćwiczeniach = </w:t>
            </w:r>
          </w:p>
          <w:p w14:paraId="08B98585" w14:textId="77777777" w:rsidR="00B02B32" w:rsidRDefault="007D6A65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przygotowanie do ćwiczeń = </w:t>
            </w:r>
          </w:p>
          <w:p w14:paraId="08B98586" w14:textId="77777777" w:rsidR="00B02B32" w:rsidRDefault="007D6A65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przygotowanie do wykładu = </w:t>
            </w:r>
          </w:p>
          <w:p w14:paraId="08B98587" w14:textId="77777777" w:rsidR="00B02B32" w:rsidRDefault="007D6A65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przygotowanie do egzaminu = </w:t>
            </w:r>
          </w:p>
          <w:p w14:paraId="08B98588" w14:textId="77777777" w:rsidR="00B02B32" w:rsidRDefault="007D6A65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realizacja zadań projektowych =</w:t>
            </w:r>
          </w:p>
          <w:p w14:paraId="08B98589" w14:textId="67F39C09" w:rsidR="00B02B32" w:rsidRDefault="007D6A65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konsultacje= </w:t>
            </w:r>
            <w:r w:rsidR="00587F72">
              <w:rPr>
                <w:rFonts w:ascii="Arial Narrow" w:hAnsi="Arial Narrow"/>
                <w:sz w:val="20"/>
                <w:szCs w:val="20"/>
              </w:rPr>
              <w:t>2</w:t>
            </w:r>
            <w:r w:rsidR="005F3EC2">
              <w:rPr>
                <w:rFonts w:ascii="Arial Narrow" w:hAnsi="Arial Narrow"/>
                <w:sz w:val="20"/>
                <w:szCs w:val="20"/>
              </w:rPr>
              <w:t xml:space="preserve"> h</w:t>
            </w:r>
          </w:p>
          <w:p w14:paraId="08B9858A" w14:textId="77777777" w:rsidR="00B02B32" w:rsidRDefault="007D6A65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2B44F4">
              <w:rPr>
                <w:rFonts w:ascii="Arial Narrow" w:hAnsi="Arial Narrow"/>
                <w:sz w:val="20"/>
                <w:szCs w:val="20"/>
                <w:lang w:val="pl-PL"/>
              </w:rPr>
              <w:t>e-learning =</w:t>
            </w:r>
          </w:p>
          <w:p w14:paraId="08B9858B" w14:textId="77777777" w:rsidR="00B02B32" w:rsidRDefault="007D6A65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zaliczenie/egzamin =</w:t>
            </w:r>
          </w:p>
          <w:p w14:paraId="08B9858C" w14:textId="5A2670AA" w:rsidR="00B02B32" w:rsidRDefault="007D6A65">
            <w:pPr>
              <w:spacing w:after="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inne  </w:t>
            </w:r>
            <w:r w:rsidR="007227C8">
              <w:rPr>
                <w:rFonts w:ascii="Arial Narrow" w:hAnsi="Arial Narrow"/>
                <w:sz w:val="20"/>
                <w:szCs w:val="20"/>
              </w:rPr>
              <w:t>(</w:t>
            </w:r>
            <w:r>
              <w:rPr>
                <w:rFonts w:ascii="Arial Narrow" w:hAnsi="Arial Narrow"/>
                <w:sz w:val="20"/>
                <w:szCs w:val="20"/>
              </w:rPr>
              <w:t>praca własna</w:t>
            </w:r>
            <w:r w:rsidR="007227C8">
              <w:rPr>
                <w:rFonts w:ascii="Arial Narrow" w:hAnsi="Arial Narrow"/>
                <w:sz w:val="20"/>
                <w:szCs w:val="20"/>
              </w:rPr>
              <w:t>)</w:t>
            </w:r>
            <w:r>
              <w:rPr>
                <w:rFonts w:ascii="Arial Narrow" w:hAnsi="Arial Narrow"/>
                <w:sz w:val="20"/>
                <w:szCs w:val="20"/>
              </w:rPr>
              <w:t xml:space="preserve"> =</w:t>
            </w:r>
            <w:r w:rsidR="007227C8">
              <w:rPr>
                <w:rFonts w:ascii="Arial Narrow" w:hAnsi="Arial Narrow"/>
                <w:sz w:val="20"/>
                <w:szCs w:val="20"/>
              </w:rPr>
              <w:t xml:space="preserve"> 3</w:t>
            </w:r>
            <w:r w:rsidR="004B5571">
              <w:rPr>
                <w:rFonts w:ascii="Arial Narrow" w:hAnsi="Arial Narrow"/>
                <w:sz w:val="20"/>
                <w:szCs w:val="20"/>
              </w:rPr>
              <w:t>2</w:t>
            </w:r>
            <w:r w:rsidR="007227C8">
              <w:rPr>
                <w:rFonts w:ascii="Arial Narrow" w:hAnsi="Arial Narrow"/>
                <w:sz w:val="20"/>
                <w:szCs w:val="20"/>
              </w:rPr>
              <w:t xml:space="preserve"> h</w:t>
            </w:r>
          </w:p>
          <w:p w14:paraId="08B9858D" w14:textId="683A8BE8" w:rsidR="00B02B32" w:rsidRDefault="007D6A65">
            <w:pPr>
              <w:spacing w:after="0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de-DE"/>
              </w:rPr>
              <w:t>RAZEM:</w:t>
            </w:r>
            <w:r w:rsidR="005F3EC2">
              <w:rPr>
                <w:rFonts w:ascii="Arial Narrow" w:hAnsi="Arial Narrow"/>
                <w:b/>
                <w:bCs/>
                <w:sz w:val="20"/>
                <w:szCs w:val="20"/>
                <w:lang w:val="de-DE"/>
              </w:rPr>
              <w:t xml:space="preserve"> 50 h</w:t>
            </w:r>
          </w:p>
          <w:p w14:paraId="08B9858E" w14:textId="3B814D46" w:rsidR="00B02B32" w:rsidRDefault="007D6A65">
            <w:pPr>
              <w:spacing w:after="0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Liczba punkt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 </w:t>
            </w:r>
            <w:r w:rsidR="00587F7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ECTS: </w:t>
            </w:r>
            <w:r w:rsidR="005F3EC2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  <w:p w14:paraId="08B9858F" w14:textId="1D5EF111" w:rsidR="00B02B32" w:rsidRDefault="007D6A65">
            <w:pPr>
              <w:spacing w:after="0"/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w tym w ramach zajęć praktycznych:</w:t>
            </w:r>
            <w:r w:rsidR="005639B7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2</w:t>
            </w:r>
          </w:p>
        </w:tc>
      </w:tr>
      <w:tr w:rsidR="00B02B32" w14:paraId="08B98593" w14:textId="77777777">
        <w:trPr>
          <w:trHeight w:val="68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91" w14:textId="77777777" w:rsidR="00B02B32" w:rsidRDefault="007D6A65">
            <w:pPr>
              <w:spacing w:after="0"/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WARUNKI WST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Ę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PNE</w:t>
            </w:r>
          </w:p>
        </w:tc>
        <w:tc>
          <w:tcPr>
            <w:tcW w:w="7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92" w14:textId="7C608682" w:rsidR="00B02B32" w:rsidRPr="007227C8" w:rsidRDefault="007227C8">
            <w:pPr>
              <w:rPr>
                <w:rFonts w:ascii="Arial Narrow" w:hAnsi="Arial Narrow"/>
                <w:sz w:val="20"/>
                <w:szCs w:val="20"/>
              </w:rPr>
            </w:pPr>
            <w:r w:rsidRPr="007227C8">
              <w:rPr>
                <w:rFonts w:ascii="Arial Narrow" w:hAnsi="Arial Narrow"/>
                <w:sz w:val="20"/>
                <w:szCs w:val="20"/>
              </w:rPr>
              <w:t>Zaliczenie przedmiotu Podstawy organizacji i zarządzania</w:t>
            </w:r>
          </w:p>
        </w:tc>
      </w:tr>
      <w:tr w:rsidR="00B02B32" w14:paraId="08B985A2" w14:textId="77777777">
        <w:trPr>
          <w:trHeight w:val="2539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94" w14:textId="77777777" w:rsidR="00B02B32" w:rsidRDefault="007D6A65">
            <w:pPr>
              <w:spacing w:after="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TREŚ</w:t>
            </w:r>
            <w:r w:rsidRPr="002B44F4">
              <w:rPr>
                <w:rFonts w:ascii="Arial Narrow" w:hAnsi="Arial Narrow"/>
                <w:b/>
                <w:bCs/>
                <w:sz w:val="18"/>
                <w:szCs w:val="18"/>
                <w:lang w:val="pl-PL"/>
              </w:rPr>
              <w:t>CI PRZEDMIOTU</w:t>
            </w:r>
          </w:p>
          <w:p w14:paraId="08B98595" w14:textId="77777777" w:rsidR="00B02B32" w:rsidRDefault="007D6A65">
            <w:pPr>
              <w:spacing w:after="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(z podziałem na </w:t>
            </w:r>
          </w:p>
          <w:p w14:paraId="08B98596" w14:textId="77777777" w:rsidR="00B02B32" w:rsidRDefault="007D6A65">
            <w:pPr>
              <w:spacing w:after="0"/>
            </w:pPr>
            <w:r>
              <w:rPr>
                <w:rFonts w:ascii="Arial Narrow" w:hAnsi="Arial Narrow"/>
                <w:sz w:val="16"/>
                <w:szCs w:val="16"/>
              </w:rPr>
              <w:t>zajęcia w formie bezpośredniej i e-learning)</w:t>
            </w:r>
          </w:p>
        </w:tc>
        <w:tc>
          <w:tcPr>
            <w:tcW w:w="7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97" w14:textId="77777777" w:rsidR="00B02B32" w:rsidRDefault="007D6A65">
            <w:pPr>
              <w:spacing w:after="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Treści realizowane w formie bezpośredniej:</w:t>
            </w:r>
          </w:p>
          <w:p w14:paraId="08B98598" w14:textId="77777777" w:rsidR="00B02B32" w:rsidRDefault="00B02B32">
            <w:pPr>
              <w:spacing w:after="0"/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08B9859A" w14:textId="77777777" w:rsidR="00B02B32" w:rsidRDefault="007D6A6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Uwarunkowania funkcjonowania organizacji w gospodarce opartej na wiedzy.</w:t>
            </w:r>
          </w:p>
          <w:p w14:paraId="08B9859B" w14:textId="77777777" w:rsidR="00B02B32" w:rsidRDefault="007D6A6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Pojęcie i rodzaje wiedzy. Podejścia i strategie zarządzania wiedzą.</w:t>
            </w:r>
          </w:p>
          <w:p w14:paraId="08B9859C" w14:textId="77777777" w:rsidR="00B02B32" w:rsidRDefault="007D6A6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Generowanie wiedzy. Organizacyjne uczenie się.</w:t>
            </w:r>
          </w:p>
          <w:p w14:paraId="08B9859D" w14:textId="77777777" w:rsidR="00B02B32" w:rsidRDefault="007D6A6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Wartościowanie wiedzy. Metody i narzędzia.</w:t>
            </w:r>
          </w:p>
          <w:p w14:paraId="08B9859E" w14:textId="77777777" w:rsidR="00B02B32" w:rsidRDefault="007D6A6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Upowszechnianie wiedzy. Zmiana i kultura organizacyjna.</w:t>
            </w:r>
          </w:p>
          <w:p w14:paraId="08B9859F" w14:textId="77777777" w:rsidR="00B02B32" w:rsidRDefault="007D6A6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Organizacja uczą</w:t>
            </w:r>
            <w:r>
              <w:rPr>
                <w:rFonts w:ascii="Arial Narrow" w:hAnsi="Arial Narrow"/>
                <w:sz w:val="20"/>
                <w:szCs w:val="20"/>
                <w:lang w:val="it-IT"/>
              </w:rPr>
              <w:t>ca si</w:t>
            </w:r>
            <w:r>
              <w:rPr>
                <w:rFonts w:ascii="Arial Narrow" w:hAnsi="Arial Narrow"/>
                <w:sz w:val="20"/>
                <w:szCs w:val="20"/>
              </w:rPr>
              <w:t>ę</w:t>
            </w:r>
            <w:r>
              <w:rPr>
                <w:rFonts w:ascii="Arial Narrow" w:hAnsi="Arial Narrow"/>
                <w:sz w:val="20"/>
                <w:szCs w:val="20"/>
                <w:lang w:val="de-DE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de-DE"/>
              </w:rPr>
              <w:t>Kapita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ł intelektualny.</w:t>
            </w:r>
          </w:p>
          <w:p w14:paraId="08B985A0" w14:textId="77777777" w:rsidR="00B02B32" w:rsidRDefault="007D6A6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Kierowanie organizacjami opartymi na wiedzy.</w:t>
            </w:r>
          </w:p>
          <w:p w14:paraId="08B985A1" w14:textId="77777777" w:rsidR="00B02B32" w:rsidRDefault="007D6A6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Wybrane narzędzia i technologie zarządzania wiedzą.</w:t>
            </w:r>
          </w:p>
        </w:tc>
      </w:tr>
      <w:tr w:rsidR="00B02B32" w14:paraId="08B985A8" w14:textId="77777777">
        <w:trPr>
          <w:trHeight w:val="112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A3" w14:textId="77777777" w:rsidR="00B02B32" w:rsidRDefault="007D6A65">
            <w:pPr>
              <w:spacing w:after="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 xml:space="preserve">LITERATURA </w:t>
            </w:r>
          </w:p>
          <w:p w14:paraId="08B985A4" w14:textId="77777777" w:rsidR="00B02B32" w:rsidRDefault="007D6A65">
            <w:pPr>
              <w:spacing w:after="0"/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OBOWI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Ą</w:t>
            </w: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t>ZKOWA</w:t>
            </w:r>
          </w:p>
        </w:tc>
        <w:tc>
          <w:tcPr>
            <w:tcW w:w="7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08B985A5" w14:textId="77777777" w:rsidR="00B02B32" w:rsidRPr="00C73CB4" w:rsidRDefault="007D6A65">
            <w:pPr>
              <w:pStyle w:val="Domylne"/>
              <w:numPr>
                <w:ilvl w:val="0"/>
                <w:numId w:val="11"/>
              </w:numPr>
              <w:suppressAutoHyphens/>
              <w:spacing w:before="0" w:line="24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C73CB4">
              <w:rPr>
                <w:rFonts w:ascii="Arial Narrow" w:hAnsi="Arial Narrow"/>
                <w:color w:val="000000" w:themeColor="text1"/>
                <w:sz w:val="20"/>
                <w:szCs w:val="20"/>
              </w:rPr>
              <w:t>Kożmiński</w:t>
            </w:r>
            <w:proofErr w:type="spellEnd"/>
            <w:r w:rsidRPr="00C73CB4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A., </w:t>
            </w:r>
            <w:proofErr w:type="spellStart"/>
            <w:r w:rsidRPr="00C73CB4">
              <w:rPr>
                <w:rFonts w:ascii="Arial Narrow" w:hAnsi="Arial Narrow"/>
                <w:color w:val="000000" w:themeColor="text1"/>
                <w:sz w:val="20"/>
                <w:szCs w:val="20"/>
              </w:rPr>
              <w:t>Jemielniak</w:t>
            </w:r>
            <w:proofErr w:type="spellEnd"/>
            <w:r w:rsidRPr="00C73CB4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D. (red.), Zarządzanie wiedzą, Wolters Kluwer, Warszawa 2012.</w:t>
            </w:r>
          </w:p>
          <w:p w14:paraId="08B985A6" w14:textId="77777777" w:rsidR="00B02B32" w:rsidRPr="00C73CB4" w:rsidRDefault="007D6A65">
            <w:pPr>
              <w:pStyle w:val="Domylne"/>
              <w:numPr>
                <w:ilvl w:val="0"/>
                <w:numId w:val="11"/>
              </w:numPr>
              <w:suppressAutoHyphens/>
              <w:spacing w:before="0" w:line="24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C73CB4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Grudzewski W.M., Hejduk I.K., Zarządzanie wiedzą w przedsiębiorstwach, </w:t>
            </w:r>
            <w:proofErr w:type="spellStart"/>
            <w:r w:rsidRPr="00C73CB4">
              <w:rPr>
                <w:rFonts w:ascii="Arial Narrow" w:hAnsi="Arial Narrow"/>
                <w:color w:val="000000" w:themeColor="text1"/>
                <w:sz w:val="20"/>
                <w:szCs w:val="20"/>
              </w:rPr>
              <w:t>Difin</w:t>
            </w:r>
            <w:proofErr w:type="spellEnd"/>
            <w:r w:rsidRPr="00C73CB4">
              <w:rPr>
                <w:rFonts w:ascii="Arial Narrow" w:hAnsi="Arial Narrow"/>
                <w:color w:val="000000" w:themeColor="text1"/>
                <w:sz w:val="20"/>
                <w:szCs w:val="20"/>
              </w:rPr>
              <w:t>,  Warszawa 2004.</w:t>
            </w:r>
          </w:p>
          <w:p w14:paraId="220C8912" w14:textId="77777777" w:rsidR="00B02B32" w:rsidRPr="00C73CB4" w:rsidRDefault="007D6A65">
            <w:pPr>
              <w:pStyle w:val="Domylne"/>
              <w:numPr>
                <w:ilvl w:val="0"/>
                <w:numId w:val="11"/>
              </w:numPr>
              <w:suppressAutoHyphens/>
              <w:spacing w:before="0" w:line="24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C73CB4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Kowalczyk A., Bogdan Nogalski B., Zarządzanie wiedzą, Koncepcja i narzędzia,  </w:t>
            </w:r>
            <w:proofErr w:type="spellStart"/>
            <w:r w:rsidRPr="00C73CB4">
              <w:rPr>
                <w:rFonts w:ascii="Arial Narrow" w:hAnsi="Arial Narrow"/>
                <w:color w:val="000000" w:themeColor="text1"/>
                <w:sz w:val="20"/>
                <w:szCs w:val="20"/>
              </w:rPr>
              <w:t>Difin</w:t>
            </w:r>
            <w:proofErr w:type="spellEnd"/>
            <w:r w:rsidRPr="00C73CB4">
              <w:rPr>
                <w:rFonts w:ascii="Arial Narrow" w:hAnsi="Arial Narrow"/>
                <w:color w:val="000000" w:themeColor="text1"/>
                <w:sz w:val="20"/>
                <w:szCs w:val="20"/>
              </w:rPr>
              <w:t>, Warszawa 2007.</w:t>
            </w:r>
          </w:p>
          <w:p w14:paraId="27A3980F" w14:textId="03A71DBA" w:rsidR="00C73CB4" w:rsidRPr="00C73CB4" w:rsidRDefault="00C73CB4" w:rsidP="00C73CB4">
            <w:pPr>
              <w:pStyle w:val="Domylne"/>
              <w:numPr>
                <w:ilvl w:val="0"/>
                <w:numId w:val="11"/>
              </w:numPr>
              <w:suppressAutoHyphens/>
              <w:spacing w:line="240" w:lineRule="auto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C73CB4">
              <w:rPr>
                <w:rFonts w:ascii="Arial Narrow" w:hAnsi="Arial Narrow"/>
                <w:color w:val="000000" w:themeColor="text1"/>
                <w:sz w:val="20"/>
                <w:szCs w:val="20"/>
              </w:rPr>
              <w:t>Pietrzyk S. Zarządzanie wiedzą w organizacjach PWE, Warszawa 2021</w:t>
            </w:r>
          </w:p>
          <w:p w14:paraId="08B985A7" w14:textId="0A22BF2C" w:rsidR="00C73CB4" w:rsidRDefault="00C73CB4" w:rsidP="00C73CB4">
            <w:pPr>
              <w:pStyle w:val="Domylne"/>
              <w:numPr>
                <w:ilvl w:val="0"/>
                <w:numId w:val="11"/>
              </w:numPr>
              <w:suppressAutoHyphens/>
              <w:spacing w:before="0" w:line="240" w:lineRule="auto"/>
              <w:jc w:val="both"/>
              <w:rPr>
                <w:sz w:val="20"/>
                <w:szCs w:val="20"/>
              </w:rPr>
            </w:pPr>
            <w:r w:rsidRPr="00C73CB4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Spałek S. Systemy informacyjne i zarządzanie wiedzą </w:t>
            </w:r>
            <w:proofErr w:type="spellStart"/>
            <w:r w:rsidRPr="00C73CB4">
              <w:rPr>
                <w:rFonts w:ascii="Arial Narrow" w:hAnsi="Arial Narrow"/>
                <w:color w:val="000000" w:themeColor="text1"/>
                <w:sz w:val="20"/>
                <w:szCs w:val="20"/>
              </w:rPr>
              <w:t>CeDeWu</w:t>
            </w:r>
            <w:proofErr w:type="spellEnd"/>
            <w:r w:rsidRPr="00C73CB4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2021</w:t>
            </w:r>
          </w:p>
        </w:tc>
      </w:tr>
      <w:tr w:rsidR="00B02B32" w14:paraId="08B985B4" w14:textId="77777777">
        <w:trPr>
          <w:trHeight w:val="376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A9" w14:textId="77777777" w:rsidR="00B02B32" w:rsidRDefault="007D6A65">
            <w:pPr>
              <w:spacing w:after="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de-DE"/>
              </w:rPr>
              <w:lastRenderedPageBreak/>
              <w:t xml:space="preserve">LITERATURA </w:t>
            </w:r>
          </w:p>
          <w:p w14:paraId="08B985AA" w14:textId="77777777" w:rsidR="00B02B32" w:rsidRDefault="007D6A65">
            <w:pPr>
              <w:spacing w:after="0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  <w:lang w:val="es-ES_tradnl"/>
              </w:rPr>
              <w:t>UZUPE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ŁNIAJĄCA</w:t>
            </w:r>
          </w:p>
          <w:p w14:paraId="08B985AB" w14:textId="77777777" w:rsidR="00B02B32" w:rsidRDefault="007D6A65">
            <w:pPr>
              <w:spacing w:after="0"/>
            </w:pPr>
            <w:r>
              <w:rPr>
                <w:rFonts w:ascii="Arial Narrow" w:hAnsi="Arial Narrow"/>
                <w:sz w:val="16"/>
                <w:szCs w:val="16"/>
              </w:rPr>
              <w:t>(w tym min. 2 pozycje       w języku angielskim; publikacje książkowe lub artykuł</w:t>
            </w:r>
            <w:r w:rsidRPr="002B44F4">
              <w:rPr>
                <w:rFonts w:ascii="Arial Narrow" w:hAnsi="Arial Narrow"/>
                <w:sz w:val="16"/>
                <w:szCs w:val="16"/>
                <w:lang w:val="pl-PL"/>
              </w:rPr>
              <w:t>y)</w:t>
            </w:r>
          </w:p>
        </w:tc>
        <w:tc>
          <w:tcPr>
            <w:tcW w:w="7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AC" w14:textId="77777777" w:rsidR="00B02B32" w:rsidRDefault="007D6A65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Jashapara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A., Knowledge Management. An Integrated Approach, Pearson Education, London 2004.</w:t>
            </w:r>
          </w:p>
          <w:p w14:paraId="08B985AD" w14:textId="77777777" w:rsidR="00B02B32" w:rsidRPr="002B44F4" w:rsidRDefault="007D6A65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B44F4">
              <w:rPr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Davenport T. H., Zarządzanie pracownikami wiedzy, Wolters Kluwer Polska, Kraków 2007.</w:t>
            </w:r>
          </w:p>
          <w:p w14:paraId="08B985AE" w14:textId="77777777" w:rsidR="00B02B32" w:rsidRDefault="007D6A65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 Narrow" w:hAnsi="Arial Narrow"/>
                <w:sz w:val="20"/>
                <w:szCs w:val="2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Probst G., Raub S., Romhardt K.,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Zarz</w:t>
            </w:r>
            <w:r w:rsidRPr="002B44F4">
              <w:rPr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ądzanie</w:t>
            </w:r>
            <w:proofErr w:type="spellEnd"/>
            <w:r w:rsidRPr="002B44F4">
              <w:rPr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wiedzą w organizacji, Oficyna Ekonomiczna, Oddział Polskich Wydawnictw Profesjonalnych Sp. z o.o., Krak</w:t>
            </w:r>
            <w:r>
              <w:rPr>
                <w:rFonts w:ascii="Arial Narrow" w:hAnsi="Arial Narrow"/>
                <w:sz w:val="20"/>
                <w:szCs w:val="2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 w:rsidRPr="002B44F4">
              <w:rPr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 2002.</w:t>
            </w:r>
          </w:p>
          <w:p w14:paraId="08B985AF" w14:textId="77777777" w:rsidR="00B02B32" w:rsidRPr="002B44F4" w:rsidRDefault="007D6A65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2B44F4">
              <w:rPr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Nonaka</w:t>
            </w:r>
            <w:proofErr w:type="spellEnd"/>
            <w:r w:rsidRPr="002B44F4">
              <w:rPr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I., </w:t>
            </w:r>
            <w:proofErr w:type="spellStart"/>
            <w:r w:rsidRPr="002B44F4">
              <w:rPr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Takeuchi</w:t>
            </w:r>
            <w:proofErr w:type="spellEnd"/>
            <w:r w:rsidRPr="002B44F4">
              <w:rPr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H., Kreowanie wiedzy w organizacji, Jak spółki japońskie dynamizują procesy innowacyjne, </w:t>
            </w:r>
            <w:proofErr w:type="spellStart"/>
            <w:r w:rsidRPr="002B44F4">
              <w:rPr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Poltext</w:t>
            </w:r>
            <w:proofErr w:type="spellEnd"/>
            <w:r w:rsidRPr="002B44F4">
              <w:rPr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Warszawa 2000. </w:t>
            </w:r>
          </w:p>
          <w:p w14:paraId="08B985B0" w14:textId="77777777" w:rsidR="00B02B32" w:rsidRDefault="007D6A65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 Narrow" w:hAnsi="Arial Narrow"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Senge P.M., Pi</w:t>
            </w:r>
            <w:proofErr w:type="spellStart"/>
            <w:r w:rsidRPr="002B44F4">
              <w:rPr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ąta</w:t>
            </w:r>
            <w:proofErr w:type="spellEnd"/>
            <w:r w:rsidRPr="002B44F4">
              <w:rPr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dyscyplina, Teoria i praktyka </w:t>
            </w:r>
            <w:proofErr w:type="spellStart"/>
            <w:r w:rsidRPr="002B44F4">
              <w:rPr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ogranizacji</w:t>
            </w:r>
            <w:proofErr w:type="spellEnd"/>
            <w:r w:rsidRPr="002B44F4">
              <w:rPr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uczących się, Oficyna </w:t>
            </w:r>
            <w:proofErr w:type="spellStart"/>
            <w:r w:rsidRPr="002B44F4">
              <w:rPr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Ekonomiczna,Oddział</w:t>
            </w:r>
            <w:proofErr w:type="spellEnd"/>
            <w:r w:rsidRPr="002B44F4">
              <w:rPr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Polskich Wydawnictw Profesjonalnych Sp. z o.o., Krak</w:t>
            </w:r>
            <w:r>
              <w:rPr>
                <w:rFonts w:ascii="Arial Narrow" w:hAnsi="Arial Narrow"/>
                <w:sz w:val="20"/>
                <w:szCs w:val="2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 w:rsidRPr="002B44F4">
              <w:rPr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 2002.</w:t>
            </w:r>
          </w:p>
          <w:p w14:paraId="08B985B1" w14:textId="77777777" w:rsidR="00B02B32" w:rsidRDefault="007D6A65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B44F4">
              <w:rPr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Gołuchowski </w:t>
            </w:r>
            <w:proofErr w:type="spellStart"/>
            <w:r w:rsidRPr="002B44F4">
              <w:rPr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J.,Technologie</w:t>
            </w:r>
            <w:proofErr w:type="spellEnd"/>
            <w:r w:rsidRPr="002B44F4">
              <w:rPr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informatyczne w zarządzaniu wiedzą w organizacji, Wydawnictwo Akademii Ekonomicznej im. </w:t>
            </w:r>
            <w:r>
              <w:rPr>
                <w:rFonts w:ascii="Arial Narrow" w:hAnsi="Arial Narrow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Karola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Adamieckiego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w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Katowicach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 Katowice 2007.</w:t>
            </w:r>
          </w:p>
          <w:p w14:paraId="08B985B2" w14:textId="77777777" w:rsidR="00B02B32" w:rsidRPr="002B44F4" w:rsidRDefault="007D6A65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2B44F4">
              <w:rPr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Łobejko</w:t>
            </w:r>
            <w:proofErr w:type="spellEnd"/>
            <w:r w:rsidRPr="002B44F4">
              <w:rPr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2B44F4">
              <w:rPr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S.,Systemy</w:t>
            </w:r>
            <w:proofErr w:type="spellEnd"/>
            <w:r w:rsidRPr="002B44F4">
              <w:rPr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informacyjne w zarządzaniu wiedzą i innowacją w przedsiębiorstwie, Szkoła Główna Handlowa, Warszawa 2004.</w:t>
            </w:r>
          </w:p>
          <w:p w14:paraId="08B985B3" w14:textId="77777777" w:rsidR="00B02B32" w:rsidRDefault="007D6A65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Yu Q, Aslam S, Murad M,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Jiatong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W and Syed N (2022) The Impact of Knowledge Management Process and Intellectual Capital on Entrepreneurial Orientation and Innovation. Front. Psychol. 13:772668.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doi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: 10.3389/fpsyg.2022.772668 (</w:t>
            </w:r>
            <w:hyperlink r:id="rId10" w:history="1">
              <w:r>
                <w:rPr>
                  <w:rStyle w:val="Hyperlink0"/>
                  <w:rFonts w:ascii="Arial Narrow" w:hAnsi="Arial Narrow"/>
                  <w:sz w:val="20"/>
                  <w:szCs w:val="20"/>
                  <w14:textOutline w14:w="12700" w14:cap="flat" w14:cmpd="sng" w14:algn="ctr">
                    <w14:noFill/>
                    <w14:prstDash w14:val="solid"/>
                    <w14:miter w14:lim="400000"/>
                  </w14:textOutline>
                </w:rPr>
                <w:t>https://www.frontiersin.org/articles/10.3389/fpsyg.2022.772668/full</w:t>
              </w:r>
            </w:hyperlink>
            <w:r>
              <w:rPr>
                <w:rStyle w:val="Brak"/>
                <w:rFonts w:ascii="Arial Narrow" w:hAnsi="Arial Narrow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).</w:t>
            </w:r>
          </w:p>
        </w:tc>
      </w:tr>
      <w:tr w:rsidR="00B02B32" w14:paraId="08B985C0" w14:textId="77777777">
        <w:trPr>
          <w:trHeight w:val="601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B5" w14:textId="77777777" w:rsidR="00B02B32" w:rsidRDefault="007D6A65">
            <w:pPr>
              <w:spacing w:after="0"/>
            </w:pPr>
            <w:r>
              <w:rPr>
                <w:rStyle w:val="Brak"/>
                <w:rFonts w:ascii="Arial Narrow" w:hAnsi="Arial Narrow"/>
                <w:b/>
                <w:bCs/>
                <w:sz w:val="16"/>
                <w:szCs w:val="16"/>
                <w:lang w:val="de-DE"/>
              </w:rPr>
              <w:t>PUBLIKACJE NAUKOWE OS</w:t>
            </w:r>
            <w:r>
              <w:rPr>
                <w:rStyle w:val="Brak"/>
                <w:rFonts w:ascii="Arial Narrow" w:hAnsi="Arial Narrow"/>
                <w:b/>
                <w:bCs/>
                <w:sz w:val="16"/>
                <w:szCs w:val="16"/>
              </w:rPr>
              <w:t>ÓB PROWADZĄ</w:t>
            </w:r>
            <w:r>
              <w:rPr>
                <w:rStyle w:val="Brak"/>
                <w:rFonts w:ascii="Arial Narrow" w:hAnsi="Arial Narrow"/>
                <w:b/>
                <w:bCs/>
                <w:sz w:val="16"/>
                <w:szCs w:val="16"/>
                <w:lang w:val="de-DE"/>
              </w:rPr>
              <w:t>CYCH ZAJ</w:t>
            </w:r>
            <w:r>
              <w:rPr>
                <w:rStyle w:val="Brak"/>
                <w:rFonts w:ascii="Arial Narrow" w:hAnsi="Arial Narrow"/>
                <w:b/>
                <w:bCs/>
                <w:sz w:val="16"/>
                <w:szCs w:val="16"/>
              </w:rPr>
              <w:t>Ę</w:t>
            </w:r>
            <w:r w:rsidRPr="002B44F4">
              <w:rPr>
                <w:rStyle w:val="Brak"/>
                <w:rFonts w:ascii="Arial Narrow" w:hAnsi="Arial Narrow"/>
                <w:b/>
                <w:bCs/>
                <w:sz w:val="16"/>
                <w:szCs w:val="16"/>
                <w:lang w:val="pl-PL"/>
              </w:rPr>
              <w:t>CIA ZWI</w:t>
            </w:r>
            <w:r>
              <w:rPr>
                <w:rStyle w:val="Brak"/>
                <w:rFonts w:ascii="Arial Narrow" w:hAnsi="Arial Narrow"/>
                <w:b/>
                <w:bCs/>
                <w:sz w:val="16"/>
                <w:szCs w:val="16"/>
              </w:rPr>
              <w:t>Ą</w:t>
            </w:r>
            <w:r>
              <w:rPr>
                <w:rStyle w:val="Brak"/>
                <w:rFonts w:ascii="Arial Narrow" w:hAnsi="Arial Narrow"/>
                <w:b/>
                <w:bCs/>
                <w:sz w:val="16"/>
                <w:szCs w:val="16"/>
                <w:lang w:val="de-DE"/>
              </w:rPr>
              <w:t>ZANE            Z TEMATYK</w:t>
            </w:r>
            <w:r>
              <w:rPr>
                <w:rStyle w:val="Brak"/>
                <w:rFonts w:ascii="Arial Narrow" w:hAnsi="Arial Narrow"/>
                <w:b/>
                <w:bCs/>
                <w:sz w:val="16"/>
                <w:szCs w:val="16"/>
              </w:rPr>
              <w:t>Ą MODUŁU</w:t>
            </w:r>
          </w:p>
        </w:tc>
        <w:tc>
          <w:tcPr>
            <w:tcW w:w="7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B6" w14:textId="77777777" w:rsidR="00B02B32" w:rsidRPr="002B44F4" w:rsidRDefault="007D6A65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B44F4">
              <w:rPr>
                <w:rStyle w:val="Brak"/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Bendkowski J., Interaktywno-sieciowy model kształtowania </w:t>
            </w:r>
            <w:proofErr w:type="spellStart"/>
            <w:r w:rsidRPr="002B44F4">
              <w:rPr>
                <w:rStyle w:val="Brak"/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wsp</w:t>
            </w:r>
            <w:proofErr w:type="spellEnd"/>
            <w:r>
              <w:rPr>
                <w:rStyle w:val="Brak"/>
                <w:rFonts w:ascii="Arial Narrow" w:hAnsi="Arial Narrow"/>
                <w:sz w:val="20"/>
                <w:szCs w:val="2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proofErr w:type="spellStart"/>
            <w:r w:rsidRPr="002B44F4">
              <w:rPr>
                <w:rStyle w:val="Brak"/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lnot</w:t>
            </w:r>
            <w:proofErr w:type="spellEnd"/>
            <w:r w:rsidRPr="002B44F4">
              <w:rPr>
                <w:rStyle w:val="Brak"/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działań w kreowaniu i dyfuzji wiedzy w organizacjach, Wydawnictwo Politechniki Śląskiej, monografia nr 402, Gliwice 2012.</w:t>
            </w:r>
          </w:p>
          <w:p w14:paraId="08B985B7" w14:textId="77777777" w:rsidR="00B02B32" w:rsidRDefault="007D6A65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Brak"/>
                <w:rFonts w:ascii="Arial Narrow" w:hAnsi="Arial Narrow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Bendkowski J.,</w:t>
            </w:r>
            <w:r>
              <w:rPr>
                <w:rStyle w:val="Brak"/>
                <w:rFonts w:ascii="Arial Narrow" w:hAnsi="Arial Narrow"/>
                <w:sz w:val="20"/>
                <w:szCs w:val="2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Kommunikationsstrategien von Kernmitgliedern der Wissensnetzwerke, [w:] Franken S. (red.), Kollektive Intelligenz als Antrieb f</w:t>
            </w:r>
            <w:r>
              <w:rPr>
                <w:rStyle w:val="Brak"/>
                <w:rFonts w:ascii="Arial Narrow" w:hAnsi="Arial Narrow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ü</w:t>
            </w:r>
            <w:r>
              <w:rPr>
                <w:rStyle w:val="Brak"/>
                <w:rFonts w:ascii="Arial Narrow" w:hAnsi="Arial Narrow"/>
                <w:sz w:val="20"/>
                <w:szCs w:val="2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r Innovation, Shaker Verlag, Aachen 2012, </w:t>
            </w:r>
            <w:proofErr w:type="spellStart"/>
            <w:r>
              <w:rPr>
                <w:rStyle w:val="Brak"/>
                <w:rFonts w:ascii="Arial Narrow" w:hAnsi="Arial Narrow"/>
                <w:sz w:val="20"/>
                <w:szCs w:val="2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str.</w:t>
            </w:r>
            <w:proofErr w:type="spellEnd"/>
            <w:r>
              <w:rPr>
                <w:rStyle w:val="Brak"/>
                <w:rFonts w:ascii="Arial Narrow" w:hAnsi="Arial Narrow"/>
                <w:sz w:val="20"/>
                <w:szCs w:val="2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57-83.</w:t>
            </w:r>
          </w:p>
          <w:p w14:paraId="08B985B8" w14:textId="77777777" w:rsidR="00B02B32" w:rsidRDefault="007D6A65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Brak"/>
                <w:rFonts w:ascii="Arial Narrow" w:hAnsi="Arial Narrow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Bendkowski J.,</w:t>
            </w:r>
            <w:r>
              <w:rPr>
                <w:rStyle w:val="Brak"/>
                <w:rFonts w:ascii="Arial Narrow" w:hAnsi="Arial Narrow"/>
                <w:sz w:val="20"/>
                <w:szCs w:val="2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Strukturelle Dimensionen der Vertrauensbildung in einer Wissensgemeinschaft, [w:] Franken S. (red.), </w:t>
            </w:r>
            <w:proofErr w:type="spellStart"/>
            <w:r>
              <w:rPr>
                <w:rStyle w:val="Brak"/>
                <w:rFonts w:ascii="Arial Narrow" w:hAnsi="Arial Narrow"/>
                <w:sz w:val="20"/>
                <w:szCs w:val="2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Ideentr</w:t>
            </w:r>
            <w:proofErr w:type="spellEnd"/>
            <w:r>
              <w:rPr>
                <w:rStyle w:val="Brak"/>
                <w:rFonts w:ascii="Arial Narrow" w:hAnsi="Arial Narrow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ä</w:t>
            </w:r>
            <w:proofErr w:type="spellStart"/>
            <w:r>
              <w:rPr>
                <w:rStyle w:val="Brak"/>
                <w:rFonts w:ascii="Arial Narrow" w:hAnsi="Arial Narrow"/>
                <w:sz w:val="20"/>
                <w:szCs w:val="2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ume</w:t>
            </w:r>
            <w:proofErr w:type="spellEnd"/>
            <w:r>
              <w:rPr>
                <w:rStyle w:val="Brak"/>
                <w:rFonts w:ascii="Arial Narrow" w:hAnsi="Arial Narrow"/>
                <w:sz w:val="20"/>
                <w:szCs w:val="2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gestalten, Shaker Verlag, Aachen 2013, </w:t>
            </w:r>
            <w:proofErr w:type="spellStart"/>
            <w:r>
              <w:rPr>
                <w:rStyle w:val="Brak"/>
                <w:rFonts w:ascii="Arial Narrow" w:hAnsi="Arial Narrow"/>
                <w:sz w:val="20"/>
                <w:szCs w:val="2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str.</w:t>
            </w:r>
            <w:proofErr w:type="spellEnd"/>
            <w:r>
              <w:rPr>
                <w:rStyle w:val="Brak"/>
                <w:rFonts w:ascii="Arial Narrow" w:hAnsi="Arial Narrow"/>
                <w:sz w:val="20"/>
                <w:szCs w:val="20"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100-127.</w:t>
            </w:r>
          </w:p>
          <w:p w14:paraId="08B985B9" w14:textId="77777777" w:rsidR="00B02B32" w:rsidRDefault="007D6A65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Brak"/>
                <w:rFonts w:ascii="Arial Narrow" w:hAnsi="Arial Narrow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Bendkowski J., Cultivating Virtual Communities of Learning, ICEE-2010 </w:t>
            </w:r>
            <w:r>
              <w:rPr>
                <w:rStyle w:val="Brak"/>
                <w:rFonts w:ascii="Arial Unicode MS" w:hAnsi="Arial Unicode MS"/>
                <w:sz w:val="20"/>
                <w:szCs w:val="20"/>
                <w:rtl/>
                <w:lang w:val="ar-S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“</w:t>
            </w:r>
            <w:r>
              <w:rPr>
                <w:rStyle w:val="Brak"/>
                <w:rFonts w:ascii="Arial Narrow" w:hAnsi="Arial Narrow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Engineering Education and Research for Society”, 18-22 July, 2010, Gliwice, Poland, ISSN 1562-3580, Paper 1294-1419.</w:t>
            </w:r>
          </w:p>
          <w:p w14:paraId="08B985BA" w14:textId="77777777" w:rsidR="00B02B32" w:rsidRPr="002B44F4" w:rsidRDefault="007D6A65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B44F4">
              <w:rPr>
                <w:rStyle w:val="Brak"/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Bendkowski J., </w:t>
            </w:r>
            <w:proofErr w:type="spellStart"/>
            <w:r w:rsidRPr="002B44F4">
              <w:rPr>
                <w:rStyle w:val="Brak"/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Wsp</w:t>
            </w:r>
            <w:proofErr w:type="spellEnd"/>
            <w:r>
              <w:rPr>
                <w:rStyle w:val="Brak"/>
                <w:rFonts w:ascii="Arial Narrow" w:hAnsi="Arial Narrow"/>
                <w:sz w:val="20"/>
                <w:szCs w:val="2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proofErr w:type="spellStart"/>
            <w:r w:rsidRPr="002B44F4">
              <w:rPr>
                <w:rStyle w:val="Brak"/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lnota</w:t>
            </w:r>
            <w:proofErr w:type="spellEnd"/>
            <w:r w:rsidRPr="002B44F4">
              <w:rPr>
                <w:rStyle w:val="Brak"/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działań jako metoda zarządzania wiedzą w organizacjach, Przegląd Organizacji nr 5, Warszawa 2008, str. 24-29.</w:t>
            </w:r>
          </w:p>
          <w:p w14:paraId="08B985BB" w14:textId="77777777" w:rsidR="00B02B32" w:rsidRPr="002B44F4" w:rsidRDefault="007D6A65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B44F4">
              <w:rPr>
                <w:rStyle w:val="Brak"/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Bendkowski J., Metodyka implementacji modelu zarządzania wiedzą opartego na koncepcji </w:t>
            </w:r>
            <w:proofErr w:type="spellStart"/>
            <w:r w:rsidRPr="002B44F4">
              <w:rPr>
                <w:rStyle w:val="Brak"/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wsp</w:t>
            </w:r>
            <w:proofErr w:type="spellEnd"/>
            <w:r>
              <w:rPr>
                <w:rStyle w:val="Brak"/>
                <w:rFonts w:ascii="Arial Narrow" w:hAnsi="Arial Narrow"/>
                <w:sz w:val="20"/>
                <w:szCs w:val="2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proofErr w:type="spellStart"/>
            <w:r w:rsidRPr="002B44F4">
              <w:rPr>
                <w:rStyle w:val="Brak"/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lnoty</w:t>
            </w:r>
            <w:proofErr w:type="spellEnd"/>
            <w:r w:rsidRPr="002B44F4">
              <w:rPr>
                <w:rStyle w:val="Brak"/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działań, [w:] </w:t>
            </w:r>
            <w:proofErr w:type="spellStart"/>
            <w:r w:rsidRPr="002B44F4">
              <w:rPr>
                <w:rStyle w:val="Brak"/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Zimniewicz</w:t>
            </w:r>
            <w:proofErr w:type="spellEnd"/>
            <w:r w:rsidRPr="002B44F4">
              <w:rPr>
                <w:rStyle w:val="Brak"/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K. (red.), Instrumenty zarządzania we współczesnym przedsiębiorstwie – nowe kierunki, Zeszyty Naukowe nr 129, Wydawnictwo Uniwersytetu Ekonomicznego w Poznaniu, Poznań 2009, str. 46-54.</w:t>
            </w:r>
          </w:p>
          <w:p w14:paraId="08B985BC" w14:textId="77777777" w:rsidR="00B02B32" w:rsidRPr="002B44F4" w:rsidRDefault="007D6A65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B44F4">
              <w:rPr>
                <w:rStyle w:val="Brak"/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Bendkowski J., Typologia </w:t>
            </w:r>
            <w:proofErr w:type="spellStart"/>
            <w:r w:rsidRPr="002B44F4">
              <w:rPr>
                <w:rStyle w:val="Brak"/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wsp</w:t>
            </w:r>
            <w:proofErr w:type="spellEnd"/>
            <w:r>
              <w:rPr>
                <w:rStyle w:val="Brak"/>
                <w:rFonts w:ascii="Arial Narrow" w:hAnsi="Arial Narrow"/>
                <w:sz w:val="20"/>
                <w:szCs w:val="2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proofErr w:type="spellStart"/>
            <w:r w:rsidRPr="002B44F4">
              <w:rPr>
                <w:rStyle w:val="Brak"/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lnot</w:t>
            </w:r>
            <w:proofErr w:type="spellEnd"/>
            <w:r w:rsidRPr="002B44F4">
              <w:rPr>
                <w:rStyle w:val="Brak"/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działań, Przegląd Organizacji nr 6, Warszawa 2013, str. 8-12.</w:t>
            </w:r>
          </w:p>
          <w:p w14:paraId="08B985BD" w14:textId="77777777" w:rsidR="00B02B32" w:rsidRPr="002B44F4" w:rsidRDefault="007D6A65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B44F4">
              <w:rPr>
                <w:rStyle w:val="Brak"/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Bendkowski J., </w:t>
            </w:r>
            <w:proofErr w:type="spellStart"/>
            <w:r w:rsidRPr="002B44F4">
              <w:rPr>
                <w:rStyle w:val="Brak"/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Wsp</w:t>
            </w:r>
            <w:proofErr w:type="spellEnd"/>
            <w:r>
              <w:rPr>
                <w:rStyle w:val="Brak"/>
                <w:rFonts w:ascii="Arial Narrow" w:hAnsi="Arial Narrow"/>
                <w:sz w:val="20"/>
                <w:szCs w:val="2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proofErr w:type="spellStart"/>
            <w:r w:rsidRPr="002B44F4">
              <w:rPr>
                <w:rStyle w:val="Brak"/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lnota</w:t>
            </w:r>
            <w:proofErr w:type="spellEnd"/>
            <w:r w:rsidRPr="002B44F4">
              <w:rPr>
                <w:rStyle w:val="Brak"/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wiedzy, </w:t>
            </w:r>
            <w:proofErr w:type="spellStart"/>
            <w:r w:rsidRPr="002B44F4">
              <w:rPr>
                <w:rStyle w:val="Brak"/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wsp</w:t>
            </w:r>
            <w:proofErr w:type="spellEnd"/>
            <w:r>
              <w:rPr>
                <w:rStyle w:val="Brak"/>
                <w:rFonts w:ascii="Arial Narrow" w:hAnsi="Arial Narrow"/>
                <w:sz w:val="20"/>
                <w:szCs w:val="2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proofErr w:type="spellStart"/>
            <w:r w:rsidRPr="002B44F4">
              <w:rPr>
                <w:rStyle w:val="Brak"/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lnota</w:t>
            </w:r>
            <w:proofErr w:type="spellEnd"/>
            <w:r w:rsidRPr="002B44F4">
              <w:rPr>
                <w:rStyle w:val="Brak"/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działań i sieć wiedzy w perspektywie zarządzania wiedzą, Zeszyty Naukowe Politechniki Śląskiej, Organizacja i Zarządzanie z. 76, Wydawnictwo Politechniki Śląskiej, Gliwice 2014, str. 23-38.</w:t>
            </w:r>
          </w:p>
          <w:p w14:paraId="08B985BE" w14:textId="77777777" w:rsidR="00B02B32" w:rsidRPr="002B44F4" w:rsidRDefault="007D6A65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2B44F4">
              <w:rPr>
                <w:rStyle w:val="Brak"/>
                <w:rFonts w:ascii="Arial Narrow" w:hAnsi="Arial Narrow"/>
                <w:sz w:val="20"/>
                <w:szCs w:val="20"/>
                <w:lang w:val="pl-P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Bendkowski J., Teoria ekspansywnego uczenia się. Nowe podejście do organizacyjnego uczenia się w perspektywie sieciowej, Zeszyty Naukowe Politechniki Śląskiej, Organizacja i Zarządzanie z. 101, Wydawnictwo Politechniki Śląskiej, Gliwice 2017, str. 11-22.</w:t>
            </w:r>
          </w:p>
          <w:p w14:paraId="08B985BF" w14:textId="77777777" w:rsidR="00B02B32" w:rsidRDefault="007D6A65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Brak"/>
                <w:rFonts w:ascii="Arial Narrow" w:hAnsi="Arial Narrow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Bendkowski J., Managing knowledge commons in coworking communities, Silesian University of Technology Scientific Papers, Organization and Management, no. 135, s. 21-31, </w:t>
            </w:r>
            <w:proofErr w:type="spellStart"/>
            <w:r>
              <w:rPr>
                <w:rStyle w:val="Brak"/>
                <w:rFonts w:ascii="Arial Narrow" w:hAnsi="Arial Narrow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Wydawnictwo</w:t>
            </w:r>
            <w:proofErr w:type="spellEnd"/>
            <w:r>
              <w:rPr>
                <w:rStyle w:val="Brak"/>
                <w:rFonts w:ascii="Arial Narrow" w:hAnsi="Arial Narrow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Style w:val="Brak"/>
                <w:rFonts w:ascii="Arial Narrow" w:hAnsi="Arial Narrow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Politechniki</w:t>
            </w:r>
            <w:proofErr w:type="spellEnd"/>
            <w:r>
              <w:rPr>
                <w:rStyle w:val="Brak"/>
                <w:rFonts w:ascii="Arial Narrow" w:hAnsi="Arial Narrow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:rStyle w:val="Brak"/>
                <w:rFonts w:ascii="Arial Narrow" w:hAnsi="Arial Narrow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Śląskiej</w:t>
            </w:r>
            <w:proofErr w:type="spellEnd"/>
            <w:r>
              <w:rPr>
                <w:rStyle w:val="Brak"/>
                <w:rFonts w:ascii="Arial Narrow" w:hAnsi="Arial Narrow"/>
                <w:sz w:val="20"/>
                <w:szCs w:val="2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 Gliwice 2019.</w:t>
            </w:r>
          </w:p>
        </w:tc>
      </w:tr>
      <w:tr w:rsidR="00B02B32" w14:paraId="08B985C8" w14:textId="77777777">
        <w:trPr>
          <w:trHeight w:val="1281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C1" w14:textId="77777777" w:rsidR="00B02B32" w:rsidRDefault="007D6A65">
            <w:pPr>
              <w:keepNext/>
              <w:spacing w:after="0"/>
              <w:outlineLvl w:val="2"/>
              <w:rPr>
                <w:rStyle w:val="Brak"/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Style w:val="Brak"/>
                <w:rFonts w:ascii="Arial Narrow" w:hAnsi="Arial Narrow"/>
                <w:b/>
                <w:bCs/>
                <w:sz w:val="18"/>
                <w:szCs w:val="18"/>
                <w:lang w:val="de-DE"/>
              </w:rPr>
              <w:t>METODY NAUCZANIA</w:t>
            </w:r>
          </w:p>
          <w:p w14:paraId="08B985C2" w14:textId="77777777" w:rsidR="00B02B32" w:rsidRDefault="007D6A65">
            <w:pPr>
              <w:spacing w:after="0"/>
              <w:rPr>
                <w:rStyle w:val="Brak"/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Style w:val="Brak"/>
                <w:rFonts w:ascii="Arial Narrow" w:hAnsi="Arial Narrow"/>
                <w:sz w:val="16"/>
                <w:szCs w:val="16"/>
              </w:rPr>
              <w:t xml:space="preserve">(z podziałem na </w:t>
            </w:r>
          </w:p>
          <w:p w14:paraId="08B985C3" w14:textId="77777777" w:rsidR="00B02B32" w:rsidRDefault="007D6A65">
            <w:pPr>
              <w:spacing w:after="0"/>
            </w:pPr>
            <w:r>
              <w:rPr>
                <w:rStyle w:val="Brak"/>
                <w:rFonts w:ascii="Arial Narrow" w:hAnsi="Arial Narrow"/>
                <w:sz w:val="16"/>
                <w:szCs w:val="16"/>
              </w:rPr>
              <w:t>zajęcia w formie bezpośredniej i              e-learning)</w:t>
            </w:r>
          </w:p>
        </w:tc>
        <w:tc>
          <w:tcPr>
            <w:tcW w:w="7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C6" w14:textId="7ED7057D" w:rsidR="00B02B32" w:rsidRDefault="007D6A65">
            <w:pPr>
              <w:spacing w:after="0"/>
              <w:jc w:val="both"/>
              <w:rPr>
                <w:rStyle w:val="Brak"/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Style w:val="Brak"/>
                <w:rFonts w:ascii="Arial Narrow" w:hAnsi="Arial Narrow"/>
                <w:sz w:val="20"/>
                <w:szCs w:val="20"/>
              </w:rPr>
              <w:t>W formie bezpośredniej:</w:t>
            </w:r>
          </w:p>
          <w:p w14:paraId="08B985C7" w14:textId="77777777" w:rsidR="00B02B32" w:rsidRDefault="007D6A65">
            <w:pPr>
              <w:spacing w:after="0"/>
              <w:jc w:val="both"/>
            </w:pPr>
            <w:r>
              <w:rPr>
                <w:rStyle w:val="Brak"/>
                <w:rFonts w:ascii="Arial Narrow" w:hAnsi="Arial Narrow"/>
                <w:sz w:val="20"/>
                <w:szCs w:val="20"/>
              </w:rPr>
              <w:t>Prezentacja multimedialna, analiza case study, dyskusja</w:t>
            </w:r>
          </w:p>
        </w:tc>
      </w:tr>
      <w:tr w:rsidR="00B02B32" w14:paraId="08B985CB" w14:textId="77777777">
        <w:trPr>
          <w:trHeight w:val="493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C9" w14:textId="77777777" w:rsidR="00B02B32" w:rsidRDefault="007D6A65">
            <w:pPr>
              <w:spacing w:after="0"/>
            </w:pPr>
            <w:r>
              <w:rPr>
                <w:rStyle w:val="Brak"/>
                <w:rFonts w:ascii="Arial Narrow" w:hAnsi="Arial Narrow"/>
                <w:b/>
                <w:bCs/>
                <w:sz w:val="18"/>
                <w:szCs w:val="18"/>
                <w:lang w:val="de-DE"/>
              </w:rPr>
              <w:t>POMOCE NAUKOWE</w:t>
            </w:r>
          </w:p>
        </w:tc>
        <w:tc>
          <w:tcPr>
            <w:tcW w:w="7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CA" w14:textId="77777777" w:rsidR="00B02B32" w:rsidRDefault="007D6A65">
            <w:pPr>
              <w:spacing w:after="0"/>
              <w:jc w:val="both"/>
            </w:pPr>
            <w:r>
              <w:rPr>
                <w:rStyle w:val="Brak"/>
                <w:rFonts w:ascii="Arial Narrow" w:hAnsi="Arial Narrow"/>
                <w:sz w:val="20"/>
                <w:szCs w:val="20"/>
              </w:rPr>
              <w:t>Laptop/smartfon, projektor, whiteboard, przeglądarka internetowa, biurowy pakiet oprogramowania, platforma do współpracy i współdzielenia dokumentów typu Moodle lub MsTeams</w:t>
            </w:r>
          </w:p>
        </w:tc>
      </w:tr>
      <w:tr w:rsidR="00B02B32" w14:paraId="08B985D1" w14:textId="77777777">
        <w:trPr>
          <w:trHeight w:val="844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CC" w14:textId="77777777" w:rsidR="00B02B32" w:rsidRDefault="007D6A65">
            <w:pPr>
              <w:spacing w:after="0"/>
              <w:rPr>
                <w:rStyle w:val="Brak"/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Style w:val="Brak"/>
                <w:rFonts w:ascii="Arial Narrow" w:hAnsi="Arial Narrow"/>
                <w:b/>
                <w:bCs/>
                <w:sz w:val="18"/>
                <w:szCs w:val="18"/>
              </w:rPr>
              <w:t>PROJEKT</w:t>
            </w:r>
          </w:p>
          <w:p w14:paraId="08B985CD" w14:textId="77777777" w:rsidR="00B02B32" w:rsidRDefault="007D6A65">
            <w:pPr>
              <w:spacing w:after="0"/>
            </w:pPr>
            <w:r>
              <w:rPr>
                <w:rStyle w:val="Brak"/>
                <w:rFonts w:ascii="Arial Narrow" w:hAnsi="Arial Narrow"/>
                <w:sz w:val="16"/>
                <w:szCs w:val="16"/>
              </w:rPr>
              <w:t>(o ile jest realizowany  w ramach modułu zajęć)</w:t>
            </w:r>
          </w:p>
        </w:tc>
        <w:tc>
          <w:tcPr>
            <w:tcW w:w="7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CE" w14:textId="77777777" w:rsidR="00B02B32" w:rsidRDefault="007D6A65">
            <w:pPr>
              <w:spacing w:after="0"/>
              <w:jc w:val="both"/>
              <w:rPr>
                <w:rStyle w:val="Brak"/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Style w:val="Brak"/>
                <w:rFonts w:ascii="Arial Narrow" w:hAnsi="Arial Narrow"/>
                <w:sz w:val="20"/>
                <w:szCs w:val="20"/>
                <w:lang w:val="sv-SE"/>
              </w:rPr>
              <w:t>Cel projektu: nie dotyczy</w:t>
            </w:r>
          </w:p>
          <w:p w14:paraId="08B985CF" w14:textId="77777777" w:rsidR="00B02B32" w:rsidRDefault="007D6A65">
            <w:pPr>
              <w:spacing w:after="0"/>
              <w:jc w:val="both"/>
              <w:rPr>
                <w:rStyle w:val="Brak"/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Style w:val="Brak"/>
                <w:rFonts w:ascii="Arial Narrow" w:hAnsi="Arial Narrow"/>
                <w:sz w:val="20"/>
                <w:szCs w:val="20"/>
                <w:lang w:val="sv-SE"/>
              </w:rPr>
              <w:t>Temat projektu: nie dotyczy</w:t>
            </w:r>
          </w:p>
          <w:p w14:paraId="08B985D0" w14:textId="77777777" w:rsidR="00B02B32" w:rsidRDefault="007D6A65">
            <w:pPr>
              <w:spacing w:after="0"/>
              <w:jc w:val="both"/>
            </w:pPr>
            <w:r>
              <w:rPr>
                <w:rStyle w:val="Brak"/>
                <w:rFonts w:ascii="Arial Narrow" w:hAnsi="Arial Narrow"/>
                <w:sz w:val="20"/>
                <w:szCs w:val="20"/>
                <w:lang w:val="sv-SE"/>
              </w:rPr>
              <w:t>Forma projektu: nie dotyczy</w:t>
            </w:r>
          </w:p>
        </w:tc>
      </w:tr>
      <w:tr w:rsidR="00B02B32" w14:paraId="08B985DF" w14:textId="77777777">
        <w:trPr>
          <w:trHeight w:val="3530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D2" w14:textId="77777777" w:rsidR="00B02B32" w:rsidRDefault="007D6A65">
            <w:pPr>
              <w:spacing w:after="0"/>
              <w:rPr>
                <w:rStyle w:val="Brak"/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Style w:val="Brak"/>
                <w:rFonts w:ascii="Arial Narrow" w:hAnsi="Arial Narrow"/>
                <w:b/>
                <w:bCs/>
                <w:sz w:val="18"/>
                <w:szCs w:val="18"/>
                <w:lang w:val="de-DE"/>
              </w:rPr>
              <w:lastRenderedPageBreak/>
              <w:t>FORMA  I WARUNKI ZALICZENIA</w:t>
            </w:r>
          </w:p>
          <w:p w14:paraId="08B985D3" w14:textId="77777777" w:rsidR="00B02B32" w:rsidRDefault="007D6A65">
            <w:pPr>
              <w:spacing w:after="0"/>
              <w:rPr>
                <w:rStyle w:val="Brak"/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Style w:val="Brak"/>
                <w:rFonts w:ascii="Arial Narrow" w:hAnsi="Arial Narrow"/>
                <w:sz w:val="16"/>
                <w:szCs w:val="16"/>
              </w:rPr>
              <w:t xml:space="preserve">(z podziałem na </w:t>
            </w:r>
          </w:p>
          <w:p w14:paraId="08B985D4" w14:textId="77777777" w:rsidR="00B02B32" w:rsidRDefault="007D6A65">
            <w:pPr>
              <w:spacing w:after="0"/>
            </w:pPr>
            <w:r>
              <w:rPr>
                <w:rStyle w:val="Brak"/>
                <w:rFonts w:ascii="Arial Narrow" w:hAnsi="Arial Narrow"/>
                <w:sz w:val="16"/>
                <w:szCs w:val="16"/>
              </w:rPr>
              <w:t>zajęcia w formie bezpośredniej i                 e-learning)</w:t>
            </w:r>
          </w:p>
        </w:tc>
        <w:tc>
          <w:tcPr>
            <w:tcW w:w="74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85D5" w14:textId="77777777" w:rsidR="00B02B32" w:rsidRDefault="007D6A6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Style w:val="Brak"/>
                <w:rFonts w:ascii="Arial Narrow" w:hAnsi="Arial Narrow"/>
                <w:sz w:val="20"/>
                <w:szCs w:val="20"/>
              </w:rPr>
              <w:t>Aktywny udział w dyskusji i analizie case study: zna i rozumie terminologię, potrafi opisywać, porównywać i interpretować fakty, potrafi wysnuwać wnioski i wyprowadzać dowody na poparcie twierdzeń, potrafi przedstawiać i bronić opinii przez wyrażanie sądów o słuszności pomysłów w oparciu o założone cele, potrafi zaproponować rozwiązanie problemów w nowych sytuacjach poprzez zastosowanie nabytej wiedzy, faktów i technik i zasad, potrafi zaproponować alternatywne rozwiązania (10% oceny końcowej).</w:t>
            </w:r>
          </w:p>
          <w:p w14:paraId="08B985D6" w14:textId="77777777" w:rsidR="00B02B32" w:rsidRDefault="007D6A6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Style w:val="Brak"/>
                <w:rFonts w:ascii="Arial Narrow" w:hAnsi="Arial Narrow"/>
                <w:sz w:val="20"/>
                <w:szCs w:val="20"/>
              </w:rPr>
              <w:t>Pozytywnie zaliczony test w formie pisemnej (powyżej 60% poprawnych odpowiedzi) (90% oceny końcowej).</w:t>
            </w:r>
          </w:p>
          <w:p w14:paraId="08B985D7" w14:textId="77777777" w:rsidR="00B02B32" w:rsidRDefault="00B02B32">
            <w:pPr>
              <w:spacing w:after="0" w:line="240" w:lineRule="auto"/>
              <w:jc w:val="both"/>
              <w:rPr>
                <w:rStyle w:val="Brak"/>
                <w:rFonts w:ascii="Arial Narrow" w:eastAsia="Arial Narrow" w:hAnsi="Arial Narrow" w:cs="Arial Narrow"/>
                <w:sz w:val="20"/>
                <w:szCs w:val="20"/>
              </w:rPr>
            </w:pPr>
          </w:p>
          <w:p w14:paraId="08B985D8" w14:textId="77777777" w:rsidR="00B02B32" w:rsidRDefault="007D6A65">
            <w:pPr>
              <w:spacing w:after="0" w:line="240" w:lineRule="auto"/>
              <w:jc w:val="both"/>
              <w:rPr>
                <w:rStyle w:val="Brak"/>
                <w:rFonts w:ascii="Arial Narrow" w:eastAsia="Arial Narrow" w:hAnsi="Arial Narrow" w:cs="Arial Narrow"/>
                <w:b/>
                <w:bCs/>
                <w:sz w:val="20"/>
                <w:szCs w:val="20"/>
                <w:u w:val="single"/>
              </w:rPr>
            </w:pPr>
            <w:r>
              <w:rPr>
                <w:rStyle w:val="Brak"/>
                <w:rFonts w:ascii="Arial Narrow" w:hAnsi="Arial Narrow"/>
                <w:b/>
                <w:bCs/>
                <w:sz w:val="20"/>
                <w:szCs w:val="20"/>
                <w:u w:val="single"/>
              </w:rPr>
              <w:t>Ocena końcowa:</w:t>
            </w:r>
          </w:p>
          <w:p w14:paraId="08B985D9" w14:textId="77777777" w:rsidR="00B02B32" w:rsidRDefault="007D6A65">
            <w:pPr>
              <w:spacing w:after="0" w:line="240" w:lineRule="auto"/>
              <w:jc w:val="both"/>
              <w:rPr>
                <w:rStyle w:val="Brak"/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Style w:val="Brak"/>
                <w:rFonts w:ascii="Arial Narrow" w:hAnsi="Arial Narrow"/>
                <w:sz w:val="20"/>
                <w:szCs w:val="20"/>
              </w:rPr>
              <w:t>10 pkt. - bdb</w:t>
            </w:r>
          </w:p>
          <w:p w14:paraId="08B985DA" w14:textId="77777777" w:rsidR="00B02B32" w:rsidRDefault="007D6A65">
            <w:pPr>
              <w:spacing w:after="0" w:line="240" w:lineRule="auto"/>
              <w:jc w:val="both"/>
              <w:rPr>
                <w:rStyle w:val="Brak"/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Style w:val="Brak"/>
                <w:rFonts w:ascii="Arial Narrow" w:hAnsi="Arial Narrow"/>
                <w:sz w:val="20"/>
                <w:szCs w:val="20"/>
              </w:rPr>
              <w:t>9 pkt. - db plus</w:t>
            </w:r>
          </w:p>
          <w:p w14:paraId="08B985DB" w14:textId="77777777" w:rsidR="00B02B32" w:rsidRDefault="007D6A65">
            <w:pPr>
              <w:spacing w:after="0" w:line="240" w:lineRule="auto"/>
              <w:jc w:val="both"/>
              <w:rPr>
                <w:rStyle w:val="Brak"/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Style w:val="Brak"/>
                <w:rFonts w:ascii="Arial Narrow" w:hAnsi="Arial Narrow"/>
                <w:sz w:val="20"/>
                <w:szCs w:val="20"/>
              </w:rPr>
              <w:t>8 pkt. - db</w:t>
            </w:r>
          </w:p>
          <w:p w14:paraId="08B985DC" w14:textId="77777777" w:rsidR="00B02B32" w:rsidRDefault="007D6A65">
            <w:pPr>
              <w:spacing w:after="0" w:line="240" w:lineRule="auto"/>
              <w:jc w:val="both"/>
              <w:rPr>
                <w:rStyle w:val="Brak"/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Style w:val="Brak"/>
                <w:rFonts w:ascii="Arial Narrow" w:hAnsi="Arial Narrow"/>
                <w:sz w:val="20"/>
                <w:szCs w:val="20"/>
              </w:rPr>
              <w:t>7 pkt. - dst plus</w:t>
            </w:r>
          </w:p>
          <w:p w14:paraId="08B985DD" w14:textId="77777777" w:rsidR="00B02B32" w:rsidRDefault="007D6A65">
            <w:pPr>
              <w:spacing w:after="0" w:line="240" w:lineRule="auto"/>
              <w:jc w:val="both"/>
              <w:rPr>
                <w:rStyle w:val="Brak"/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Style w:val="Brak"/>
                <w:rFonts w:ascii="Arial Narrow" w:hAnsi="Arial Narrow"/>
                <w:sz w:val="20"/>
                <w:szCs w:val="20"/>
              </w:rPr>
              <w:t>6 pkt. - dst</w:t>
            </w:r>
          </w:p>
          <w:p w14:paraId="08B985DE" w14:textId="77777777" w:rsidR="00B02B32" w:rsidRDefault="007D6A65">
            <w:pPr>
              <w:spacing w:after="0" w:line="240" w:lineRule="auto"/>
              <w:jc w:val="both"/>
            </w:pPr>
            <w:r>
              <w:rPr>
                <w:rStyle w:val="Brak"/>
                <w:rFonts w:ascii="Arial Narrow" w:hAnsi="Arial Narrow"/>
                <w:sz w:val="20"/>
                <w:szCs w:val="20"/>
              </w:rPr>
              <w:t>0 pkt. - 5 pkt. = ndst</w:t>
            </w:r>
          </w:p>
        </w:tc>
      </w:tr>
    </w:tbl>
    <w:p w14:paraId="08B985E0" w14:textId="77777777" w:rsidR="00B02B32" w:rsidRDefault="00B02B32">
      <w:pPr>
        <w:widowControl w:val="0"/>
        <w:spacing w:line="240" w:lineRule="auto"/>
        <w:ind w:left="108" w:hanging="108"/>
      </w:pPr>
    </w:p>
    <w:p w14:paraId="08B985E1" w14:textId="77777777" w:rsidR="00B02B32" w:rsidRDefault="00B02B32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</w:pPr>
    </w:p>
    <w:p w14:paraId="08B985E2" w14:textId="77777777" w:rsidR="00B02B32" w:rsidRDefault="007D6A65">
      <w:pPr>
        <w:pStyle w:val="Stopka"/>
        <w:tabs>
          <w:tab w:val="clear" w:pos="9072"/>
          <w:tab w:val="right" w:pos="9046"/>
        </w:tabs>
      </w:pPr>
      <w:r>
        <w:rPr>
          <w:rStyle w:val="Brak"/>
          <w:i/>
          <w:iCs/>
        </w:rPr>
        <w:t>* W-</w:t>
      </w:r>
      <w:proofErr w:type="spellStart"/>
      <w:r>
        <w:rPr>
          <w:rStyle w:val="Brak"/>
          <w:i/>
          <w:iCs/>
        </w:rPr>
        <w:t>wykł</w:t>
      </w:r>
      <w:proofErr w:type="spellEnd"/>
      <w:r>
        <w:rPr>
          <w:rStyle w:val="Brak"/>
          <w:i/>
          <w:iCs/>
          <w:lang w:val="es-ES_tradnl"/>
        </w:rPr>
        <w:t xml:space="preserve">ad, </w:t>
      </w:r>
      <w:proofErr w:type="spellStart"/>
      <w:r>
        <w:rPr>
          <w:rStyle w:val="Brak"/>
          <w:i/>
          <w:iCs/>
        </w:rPr>
        <w:t>ć</w:t>
      </w:r>
      <w:r w:rsidRPr="002B44F4">
        <w:rPr>
          <w:rStyle w:val="Brak"/>
          <w:i/>
          <w:iCs/>
        </w:rPr>
        <w:t>w</w:t>
      </w:r>
      <w:proofErr w:type="spellEnd"/>
      <w:r w:rsidRPr="002B44F4">
        <w:rPr>
          <w:rStyle w:val="Brak"/>
          <w:i/>
          <w:iCs/>
        </w:rPr>
        <w:t xml:space="preserve">- </w:t>
      </w:r>
      <w:r>
        <w:rPr>
          <w:rStyle w:val="Brak"/>
          <w:i/>
          <w:iCs/>
        </w:rPr>
        <w:t>ć</w:t>
      </w:r>
      <w:r w:rsidRPr="002B44F4">
        <w:rPr>
          <w:rStyle w:val="Brak"/>
          <w:i/>
          <w:iCs/>
        </w:rPr>
        <w:t>wiczenia, lab- laboratorium, pro- projekt, e- e-learning</w:t>
      </w:r>
    </w:p>
    <w:sectPr w:rsidR="00B02B32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37450" w14:textId="77777777" w:rsidR="003A1DC5" w:rsidRDefault="003A1DC5">
      <w:pPr>
        <w:spacing w:after="0" w:line="240" w:lineRule="auto"/>
      </w:pPr>
      <w:r>
        <w:separator/>
      </w:r>
    </w:p>
  </w:endnote>
  <w:endnote w:type="continuationSeparator" w:id="0">
    <w:p w14:paraId="006E0462" w14:textId="77777777" w:rsidR="003A1DC5" w:rsidRDefault="003A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985E4" w14:textId="77777777" w:rsidR="00B02B32" w:rsidRDefault="00B02B32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3954BB" w14:textId="77777777" w:rsidR="003A1DC5" w:rsidRDefault="003A1DC5">
      <w:pPr>
        <w:spacing w:after="0" w:line="240" w:lineRule="auto"/>
      </w:pPr>
      <w:r>
        <w:separator/>
      </w:r>
    </w:p>
  </w:footnote>
  <w:footnote w:type="continuationSeparator" w:id="0">
    <w:p w14:paraId="3DB1A549" w14:textId="77777777" w:rsidR="003A1DC5" w:rsidRDefault="003A1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985E3" w14:textId="77777777" w:rsidR="00B02B32" w:rsidRDefault="00B02B32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D76CC"/>
    <w:multiLevelType w:val="hybridMultilevel"/>
    <w:tmpl w:val="94D8A90C"/>
    <w:lvl w:ilvl="0" w:tplc="CBD8BD32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A669FC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A4E4AA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946BF8">
      <w:start w:val="1"/>
      <w:numFmt w:val="bullet"/>
      <w:lvlText w:val="·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B42F46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F6AF38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F2F302">
      <w:start w:val="1"/>
      <w:numFmt w:val="bullet"/>
      <w:lvlText w:val="·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BC1B0C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64E470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D2117A1"/>
    <w:multiLevelType w:val="hybridMultilevel"/>
    <w:tmpl w:val="5CE4F554"/>
    <w:lvl w:ilvl="0" w:tplc="52EC96C6">
      <w:start w:val="1"/>
      <w:numFmt w:val="bullet"/>
      <w:lvlText w:val="·"/>
      <w:lvlJc w:val="left"/>
      <w:pPr>
        <w:ind w:left="69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DAE344">
      <w:start w:val="1"/>
      <w:numFmt w:val="bullet"/>
      <w:lvlText w:val="o"/>
      <w:lvlJc w:val="left"/>
      <w:pPr>
        <w:ind w:left="14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0E23C4">
      <w:start w:val="1"/>
      <w:numFmt w:val="bullet"/>
      <w:lvlText w:val="▪"/>
      <w:lvlJc w:val="left"/>
      <w:pPr>
        <w:ind w:left="21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F0F2F0">
      <w:start w:val="1"/>
      <w:numFmt w:val="bullet"/>
      <w:lvlText w:val="·"/>
      <w:lvlJc w:val="left"/>
      <w:pPr>
        <w:ind w:left="285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6A1524">
      <w:start w:val="1"/>
      <w:numFmt w:val="bullet"/>
      <w:lvlText w:val="o"/>
      <w:lvlJc w:val="left"/>
      <w:pPr>
        <w:ind w:left="35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F03F1A">
      <w:start w:val="1"/>
      <w:numFmt w:val="bullet"/>
      <w:lvlText w:val="▪"/>
      <w:lvlJc w:val="left"/>
      <w:pPr>
        <w:ind w:left="42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5080DC">
      <w:start w:val="1"/>
      <w:numFmt w:val="bullet"/>
      <w:lvlText w:val="·"/>
      <w:lvlJc w:val="left"/>
      <w:pPr>
        <w:ind w:left="501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463736">
      <w:start w:val="1"/>
      <w:numFmt w:val="bullet"/>
      <w:lvlText w:val="o"/>
      <w:lvlJc w:val="left"/>
      <w:pPr>
        <w:ind w:left="57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4C5756">
      <w:start w:val="1"/>
      <w:numFmt w:val="bullet"/>
      <w:lvlText w:val="▪"/>
      <w:lvlJc w:val="left"/>
      <w:pPr>
        <w:ind w:left="64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8444279"/>
    <w:multiLevelType w:val="hybridMultilevel"/>
    <w:tmpl w:val="C4DCBCB4"/>
    <w:lvl w:ilvl="0" w:tplc="B7A24ED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E6111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26948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E835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847FB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9EE27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FCAD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50F7E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A8832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FED33AD"/>
    <w:multiLevelType w:val="hybridMultilevel"/>
    <w:tmpl w:val="536A83A8"/>
    <w:lvl w:ilvl="0" w:tplc="4CB2A22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08B29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B4306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3CE3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4AA7D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AE555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C6EA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4250B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36C26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3140C65"/>
    <w:multiLevelType w:val="hybridMultilevel"/>
    <w:tmpl w:val="5C2C718C"/>
    <w:lvl w:ilvl="0" w:tplc="94C4B4EC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4658BC">
      <w:start w:val="1"/>
      <w:numFmt w:val="decimal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368DCE">
      <w:start w:val="1"/>
      <w:numFmt w:val="decimal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323474">
      <w:start w:val="1"/>
      <w:numFmt w:val="decimal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607A18">
      <w:start w:val="1"/>
      <w:numFmt w:val="decimal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028EB24">
      <w:start w:val="1"/>
      <w:numFmt w:val="decimal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5644682">
      <w:start w:val="1"/>
      <w:numFmt w:val="decimal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90A30A">
      <w:start w:val="1"/>
      <w:numFmt w:val="decimal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1C01B4">
      <w:start w:val="1"/>
      <w:numFmt w:val="decimal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02E290E"/>
    <w:multiLevelType w:val="hybridMultilevel"/>
    <w:tmpl w:val="773817F8"/>
    <w:lvl w:ilvl="0" w:tplc="04AA491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DA144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36BB1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B644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58547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BA906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15E3A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72A66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C4FB6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2DD33D9"/>
    <w:multiLevelType w:val="hybridMultilevel"/>
    <w:tmpl w:val="778CCEB2"/>
    <w:lvl w:ilvl="0" w:tplc="1082CED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467DF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B2BD8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60D6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A6687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562DD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0222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880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7A967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52D5932"/>
    <w:multiLevelType w:val="hybridMultilevel"/>
    <w:tmpl w:val="30ACA74E"/>
    <w:lvl w:ilvl="0" w:tplc="E87675CC">
      <w:start w:val="1"/>
      <w:numFmt w:val="decimal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0AA64">
      <w:start w:val="1"/>
      <w:numFmt w:val="decimal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2E2AA2">
      <w:start w:val="1"/>
      <w:numFmt w:val="decimal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927A24">
      <w:start w:val="1"/>
      <w:numFmt w:val="decimal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12757A">
      <w:start w:val="1"/>
      <w:numFmt w:val="decimal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5CD968">
      <w:start w:val="1"/>
      <w:numFmt w:val="decimal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E45556">
      <w:start w:val="1"/>
      <w:numFmt w:val="decimal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D0E0D4">
      <w:start w:val="1"/>
      <w:numFmt w:val="decimal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7633EC">
      <w:start w:val="1"/>
      <w:numFmt w:val="decimal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A3744A8"/>
    <w:multiLevelType w:val="hybridMultilevel"/>
    <w:tmpl w:val="502657DA"/>
    <w:lvl w:ilvl="0" w:tplc="9C889EBC">
      <w:start w:val="1"/>
      <w:numFmt w:val="decimal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80701E">
      <w:start w:val="1"/>
      <w:numFmt w:val="decimal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302CA0">
      <w:start w:val="1"/>
      <w:numFmt w:val="decimal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92F120">
      <w:start w:val="1"/>
      <w:numFmt w:val="decimal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884E9A">
      <w:start w:val="1"/>
      <w:numFmt w:val="decimal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C610E0">
      <w:start w:val="1"/>
      <w:numFmt w:val="decimal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6E544E">
      <w:start w:val="1"/>
      <w:numFmt w:val="decimal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349F02">
      <w:start w:val="1"/>
      <w:numFmt w:val="decimal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C67958">
      <w:start w:val="1"/>
      <w:numFmt w:val="decimal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BDB0FC2"/>
    <w:multiLevelType w:val="hybridMultilevel"/>
    <w:tmpl w:val="7D1E818C"/>
    <w:lvl w:ilvl="0" w:tplc="67D4A61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9ECE6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C4B13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2A47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2A43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5EC8F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F42C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6A8AC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0CCFF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51736C9"/>
    <w:multiLevelType w:val="hybridMultilevel"/>
    <w:tmpl w:val="1C4A87B6"/>
    <w:lvl w:ilvl="0" w:tplc="C6C4C138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5A95F6">
      <w:start w:val="1"/>
      <w:numFmt w:val="bullet"/>
      <w:lvlText w:val="o"/>
      <w:lvlJc w:val="left"/>
      <w:pPr>
        <w:ind w:left="143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28D0FA">
      <w:start w:val="1"/>
      <w:numFmt w:val="bullet"/>
      <w:lvlText w:val="▪"/>
      <w:lvlJc w:val="left"/>
      <w:pPr>
        <w:ind w:left="21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446F9E">
      <w:start w:val="1"/>
      <w:numFmt w:val="bullet"/>
      <w:lvlText w:val="·"/>
      <w:lvlJc w:val="left"/>
      <w:pPr>
        <w:ind w:left="287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925E20">
      <w:start w:val="1"/>
      <w:numFmt w:val="bullet"/>
      <w:lvlText w:val="o"/>
      <w:lvlJc w:val="left"/>
      <w:pPr>
        <w:ind w:left="359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D8F5A4">
      <w:start w:val="1"/>
      <w:numFmt w:val="bullet"/>
      <w:lvlText w:val="▪"/>
      <w:lvlJc w:val="left"/>
      <w:pPr>
        <w:ind w:left="43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4EA7E8">
      <w:start w:val="1"/>
      <w:numFmt w:val="bullet"/>
      <w:lvlText w:val="·"/>
      <w:lvlJc w:val="left"/>
      <w:pPr>
        <w:ind w:left="503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7CB86A">
      <w:start w:val="1"/>
      <w:numFmt w:val="bullet"/>
      <w:lvlText w:val="o"/>
      <w:lvlJc w:val="left"/>
      <w:pPr>
        <w:ind w:left="575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046286">
      <w:start w:val="1"/>
      <w:numFmt w:val="bullet"/>
      <w:lvlText w:val="▪"/>
      <w:lvlJc w:val="left"/>
      <w:pPr>
        <w:ind w:left="647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99226F0"/>
    <w:multiLevelType w:val="hybridMultilevel"/>
    <w:tmpl w:val="2182C804"/>
    <w:lvl w:ilvl="0" w:tplc="E4BA3344">
      <w:start w:val="1"/>
      <w:numFmt w:val="decimal"/>
      <w:lvlText w:val="%1."/>
      <w:lvlJc w:val="left"/>
      <w:pPr>
        <w:tabs>
          <w:tab w:val="num" w:pos="295"/>
        </w:tabs>
        <w:ind w:left="307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C0641C">
      <w:start w:val="1"/>
      <w:numFmt w:val="decimal"/>
      <w:lvlText w:val="%2."/>
      <w:lvlJc w:val="left"/>
      <w:pPr>
        <w:tabs>
          <w:tab w:val="left" w:pos="295"/>
          <w:tab w:val="num" w:pos="1095"/>
        </w:tabs>
        <w:ind w:left="1107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EA4D72">
      <w:start w:val="1"/>
      <w:numFmt w:val="decimal"/>
      <w:lvlText w:val="%3."/>
      <w:lvlJc w:val="left"/>
      <w:pPr>
        <w:tabs>
          <w:tab w:val="left" w:pos="295"/>
          <w:tab w:val="num" w:pos="1895"/>
        </w:tabs>
        <w:ind w:left="1907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221964">
      <w:start w:val="1"/>
      <w:numFmt w:val="decimal"/>
      <w:lvlText w:val="%4."/>
      <w:lvlJc w:val="left"/>
      <w:pPr>
        <w:tabs>
          <w:tab w:val="left" w:pos="295"/>
          <w:tab w:val="num" w:pos="2695"/>
        </w:tabs>
        <w:ind w:left="2707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CC2D1C">
      <w:start w:val="1"/>
      <w:numFmt w:val="decimal"/>
      <w:lvlText w:val="%5."/>
      <w:lvlJc w:val="left"/>
      <w:pPr>
        <w:tabs>
          <w:tab w:val="left" w:pos="295"/>
          <w:tab w:val="num" w:pos="3495"/>
        </w:tabs>
        <w:ind w:left="3507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5075E8">
      <w:start w:val="1"/>
      <w:numFmt w:val="decimal"/>
      <w:lvlText w:val="%6."/>
      <w:lvlJc w:val="left"/>
      <w:pPr>
        <w:tabs>
          <w:tab w:val="left" w:pos="295"/>
          <w:tab w:val="num" w:pos="4295"/>
        </w:tabs>
        <w:ind w:left="4307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A4FA80">
      <w:start w:val="1"/>
      <w:numFmt w:val="decimal"/>
      <w:lvlText w:val="%7."/>
      <w:lvlJc w:val="left"/>
      <w:pPr>
        <w:tabs>
          <w:tab w:val="left" w:pos="295"/>
          <w:tab w:val="num" w:pos="5095"/>
        </w:tabs>
        <w:ind w:left="5107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BE8EFE">
      <w:start w:val="1"/>
      <w:numFmt w:val="decimal"/>
      <w:lvlText w:val="%8."/>
      <w:lvlJc w:val="left"/>
      <w:pPr>
        <w:tabs>
          <w:tab w:val="left" w:pos="295"/>
          <w:tab w:val="num" w:pos="5895"/>
        </w:tabs>
        <w:ind w:left="5907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9E8AC8">
      <w:start w:val="1"/>
      <w:numFmt w:val="decimal"/>
      <w:lvlText w:val="%9."/>
      <w:lvlJc w:val="left"/>
      <w:pPr>
        <w:tabs>
          <w:tab w:val="left" w:pos="295"/>
          <w:tab w:val="num" w:pos="6695"/>
        </w:tabs>
        <w:ind w:left="6707" w:hanging="3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3"/>
  </w:num>
  <w:num w:numId="5">
    <w:abstractNumId w:val="3"/>
    <w:lvlOverride w:ilvl="0">
      <w:lvl w:ilvl="0" w:tplc="4CB2A228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808B298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1B43062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03CE330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34AA7DA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FAE5558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5C6EA96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44250B4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236C268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6"/>
  </w:num>
  <w:num w:numId="7">
    <w:abstractNumId w:val="6"/>
    <w:lvlOverride w:ilvl="0">
      <w:lvl w:ilvl="0" w:tplc="1082CED2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B467DFE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DB2BD86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660D676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7A66874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2562DD6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4022296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C880AEC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57A9670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0"/>
  </w:num>
  <w:num w:numId="9">
    <w:abstractNumId w:val="0"/>
  </w:num>
  <w:num w:numId="10">
    <w:abstractNumId w:val="1"/>
  </w:num>
  <w:num w:numId="11">
    <w:abstractNumId w:val="11"/>
  </w:num>
  <w:num w:numId="12">
    <w:abstractNumId w:val="8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B32"/>
    <w:rsid w:val="000467DD"/>
    <w:rsid w:val="002B44F4"/>
    <w:rsid w:val="003A1DC5"/>
    <w:rsid w:val="004B5571"/>
    <w:rsid w:val="005639B7"/>
    <w:rsid w:val="00587F72"/>
    <w:rsid w:val="005F3EC2"/>
    <w:rsid w:val="007227C8"/>
    <w:rsid w:val="007D6A65"/>
    <w:rsid w:val="009D1F27"/>
    <w:rsid w:val="00B02B32"/>
    <w:rsid w:val="00C73CB4"/>
    <w:rsid w:val="00CA0DE5"/>
    <w:rsid w:val="00CC745A"/>
    <w:rsid w:val="00D63DBD"/>
    <w:rsid w:val="00E745A7"/>
    <w:rsid w:val="00EC32A5"/>
    <w:rsid w:val="00F7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84F7"/>
  <w15:docId w15:val="{E1CFA350-DC28-44CA-8C48-1AEAAC7D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da-DK"/>
      <w14:textOutline w14:w="0" w14:cap="flat" w14:cmpd="sng" w14:algn="ctr">
        <w14:noFill/>
        <w14:prstDash w14:val="solid"/>
        <w14:bevel/>
      </w14:textOutline>
    </w:rPr>
  </w:style>
  <w:style w:type="paragraph" w:styleId="Nagwek1">
    <w:name w:val="heading 1"/>
    <w:basedOn w:val="Normalny"/>
    <w:link w:val="Nagwek1Znak"/>
    <w:uiPriority w:val="9"/>
    <w:qFormat/>
    <w:rsid w:val="00CC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  <w:lang w:val="pl-PL"/>
      <w14:textOutline w14:w="0" w14:cap="rnd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Domylne">
    <w:name w:val="Domyślne"/>
    <w:pPr>
      <w:spacing w:before="160" w:line="288" w:lineRule="auto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000FF"/>
      <w:u w:val="single" w:color="0000FF"/>
      <w:lang w:val="en-US"/>
    </w:rPr>
  </w:style>
  <w:style w:type="paragraph" w:customStyle="1" w:styleId="Tre">
    <w:name w:val="Treść"/>
    <w:rPr>
      <w:rFonts w:eastAsia="Times New Roman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4F4"/>
    <w:rPr>
      <w:rFonts w:ascii="Segoe UI" w:hAnsi="Segoe UI" w:cs="Segoe UI"/>
      <w:color w:val="000000"/>
      <w:sz w:val="18"/>
      <w:szCs w:val="18"/>
      <w:u w:color="000000"/>
      <w:lang w:val="da-DK"/>
      <w14:textOutline w14:w="0" w14:cap="flat" w14:cmpd="sng" w14:algn="ctr">
        <w14:noFill/>
        <w14:prstDash w14:val="solid"/>
        <w14:bevel/>
      </w14:textOutline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74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74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745A"/>
    <w:rPr>
      <w:rFonts w:ascii="Calibri" w:hAnsi="Calibri" w:cs="Arial Unicode MS"/>
      <w:color w:val="000000"/>
      <w:u w:color="000000"/>
      <w:lang w:val="da-DK"/>
      <w14:textOutline w14:w="0" w14:cap="flat" w14:cmpd="sng" w14:algn="ctr">
        <w14:noFill/>
        <w14:prstDash w14:val="solid"/>
        <w14:bevel/>
      </w14:textOutline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74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745A"/>
    <w:rPr>
      <w:rFonts w:ascii="Calibri" w:hAnsi="Calibri" w:cs="Arial Unicode MS"/>
      <w:b/>
      <w:bCs/>
      <w:color w:val="000000"/>
      <w:u w:color="000000"/>
      <w:lang w:val="da-DK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1Znak">
    <w:name w:val="Nagłówek 1 Znak"/>
    <w:basedOn w:val="Domylnaczcionkaakapitu"/>
    <w:link w:val="Nagwek1"/>
    <w:uiPriority w:val="9"/>
    <w:rsid w:val="00CC745A"/>
    <w:rPr>
      <w:rFonts w:eastAsia="Times New Roman"/>
      <w:b/>
      <w:bCs/>
      <w:kern w:val="36"/>
      <w:sz w:val="48"/>
      <w:szCs w:val="4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frontiersin.org/articles/10.3389/fpsyg.2022.772668/ful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3A4F19FC0D684196F022109E9CE5F7" ma:contentTypeVersion="17" ma:contentTypeDescription="Utwórz nowy dokument." ma:contentTypeScope="" ma:versionID="17b99aee5c3437fcfa8818d01e6c85f5">
  <xsd:schema xmlns:xsd="http://www.w3.org/2001/XMLSchema" xmlns:xs="http://www.w3.org/2001/XMLSchema" xmlns:p="http://schemas.microsoft.com/office/2006/metadata/properties" xmlns:ns1="http://schemas.microsoft.com/sharepoint/v3" xmlns:ns3="1b48a3af-b701-423a-a577-eae4dcf2dc32" xmlns:ns4="64d3c138-61bf-47bd-8082-b47598163eb2" targetNamespace="http://schemas.microsoft.com/office/2006/metadata/properties" ma:root="true" ma:fieldsID="e9483f25895dc3befec082d2b1083cf2" ns1:_="" ns3:_="" ns4:_="">
    <xsd:import namespace="http://schemas.microsoft.com/sharepoint/v3"/>
    <xsd:import namespace="1b48a3af-b701-423a-a577-eae4dcf2dc32"/>
    <xsd:import namespace="64d3c138-61bf-47bd-8082-b47598163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a3af-b701-423a-a577-eae4dcf2d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c138-61bf-47bd-8082-b47598163eb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b48a3af-b701-423a-a577-eae4dcf2dc32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5BBBE4-8CD7-45D9-86BD-F204B761AD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95E04A-03AB-458B-B3E4-9DAC2924E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48a3af-b701-423a-a577-eae4dcf2dc32"/>
    <ds:schemaRef ds:uri="64d3c138-61bf-47bd-8082-b47598163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56C5C3-D649-4686-904A-90A3095AF821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64d3c138-61bf-47bd-8082-b47598163eb2"/>
    <ds:schemaRef ds:uri="1b48a3af-b701-423a-a577-eae4dcf2dc32"/>
    <ds:schemaRef ds:uri="http://purl.org/dc/dcmitype/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1266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Siudyka</dc:creator>
  <cp:lastModifiedBy>Karolina Tomas</cp:lastModifiedBy>
  <cp:revision>11</cp:revision>
  <dcterms:created xsi:type="dcterms:W3CDTF">2023-04-03T06:24:00Z</dcterms:created>
  <dcterms:modified xsi:type="dcterms:W3CDTF">2025-10-16T09:09:00Z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0x010100003A4F19FC0D684196F022109E9CE5F7</vt:lpwstr>
  </property>
</Properties>
</file>