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E4" w:rsidRPr="00DF2AE4" w:rsidRDefault="00DF2AE4" w:rsidP="008D40D1">
      <w:pPr>
        <w:pStyle w:val="Default"/>
        <w:spacing w:line="320" w:lineRule="exact"/>
        <w:jc w:val="both"/>
        <w:rPr>
          <w:rFonts w:ascii="Arial" w:hAnsi="Arial" w:cs="Arial"/>
          <w:color w:val="auto"/>
        </w:rPr>
      </w:pPr>
      <w:r w:rsidRPr="00DF2AE4">
        <w:rPr>
          <w:rFonts w:ascii="Arial" w:hAnsi="Arial" w:cs="Arial"/>
          <w:color w:val="auto"/>
        </w:rPr>
        <w:t>Projekt pn. „Kompleksowe wsparcie rozwoju Akademii WSB zgodnie z potrzebami zielonej i cyfrowej gospodarki” realizowan</w:t>
      </w:r>
      <w:r w:rsidR="008D40D1">
        <w:rPr>
          <w:rFonts w:ascii="Arial" w:hAnsi="Arial" w:cs="Arial"/>
          <w:color w:val="auto"/>
        </w:rPr>
        <w:t>y</w:t>
      </w:r>
      <w:bookmarkStart w:id="0" w:name="_GoBack"/>
      <w:bookmarkEnd w:id="0"/>
      <w:r w:rsidRPr="00DF2AE4">
        <w:rPr>
          <w:rFonts w:ascii="Arial" w:hAnsi="Arial" w:cs="Arial"/>
          <w:color w:val="auto"/>
        </w:rPr>
        <w:t xml:space="preserve"> w ramach programu Fundusze Europejskie dla Śląskiego 2021-2027 ze środków Funduszu na Rzecz Sprawiedliwej Transformacji, Priorytet X Fundusze Europejskie na transformację, Działanie 10.25 Rozwój kształcenia wyższego zgodnie z potrzebami zielonej gospodarki.</w:t>
      </w:r>
    </w:p>
    <w:p w:rsidR="00A91009" w:rsidRDefault="008D40D1"/>
    <w:sectPr w:rsidR="00A9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E4"/>
    <w:rsid w:val="006F637C"/>
    <w:rsid w:val="008D40D1"/>
    <w:rsid w:val="00DF2AE4"/>
    <w:rsid w:val="00F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9072"/>
  <w15:chartTrackingRefBased/>
  <w15:docId w15:val="{A54130B4-4570-4245-AB44-E0A62406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subject/>
  <dc:creator>Olga Krygier</dc:creator>
  <cp:keywords/>
  <dc:description/>
  <cp:lastModifiedBy>Adam Gołębiowski</cp:lastModifiedBy>
  <cp:revision>2</cp:revision>
  <dcterms:created xsi:type="dcterms:W3CDTF">2025-07-17T07:04:00Z</dcterms:created>
  <dcterms:modified xsi:type="dcterms:W3CDTF">2025-07-17T07:04:00Z</dcterms:modified>
</cp:coreProperties>
</file>